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D9" w:rsidRPr="00DF5F44" w:rsidRDefault="00A076D9" w:rsidP="00A076D9">
      <w:pPr>
        <w:pStyle w:val="a4"/>
        <w:rPr>
          <w:rFonts w:ascii="Arial" w:hAnsi="Arial" w:cs="Arial"/>
          <w:szCs w:val="24"/>
        </w:rPr>
      </w:pPr>
      <w:bookmarkStart w:id="0" w:name="_GoBack"/>
      <w:bookmarkEnd w:id="0"/>
      <w:r w:rsidRPr="00DF5F44">
        <w:rPr>
          <w:rFonts w:ascii="Arial" w:hAnsi="Arial" w:cs="Arial"/>
          <w:noProof/>
          <w:szCs w:val="24"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D9" w:rsidRPr="00DF5F44" w:rsidRDefault="00A076D9" w:rsidP="00A076D9">
      <w:pPr>
        <w:pStyle w:val="a4"/>
        <w:rPr>
          <w:rFonts w:ascii="Arial" w:hAnsi="Arial" w:cs="Arial"/>
          <w:b w:val="0"/>
          <w:szCs w:val="24"/>
        </w:rPr>
      </w:pPr>
      <w:r w:rsidRPr="00DF5F44">
        <w:rPr>
          <w:rFonts w:ascii="Arial" w:hAnsi="Arial" w:cs="Arial"/>
          <w:b w:val="0"/>
          <w:szCs w:val="24"/>
        </w:rPr>
        <w:t xml:space="preserve">Администрация </w:t>
      </w:r>
    </w:p>
    <w:p w:rsidR="00A076D9" w:rsidRPr="00DF5F44" w:rsidRDefault="00A076D9" w:rsidP="00A076D9">
      <w:pPr>
        <w:pStyle w:val="a4"/>
        <w:rPr>
          <w:rFonts w:ascii="Arial" w:hAnsi="Arial" w:cs="Arial"/>
          <w:b w:val="0"/>
          <w:szCs w:val="24"/>
        </w:rPr>
      </w:pPr>
      <w:r w:rsidRPr="00DF5F44">
        <w:rPr>
          <w:rFonts w:ascii="Arial" w:hAnsi="Arial" w:cs="Arial"/>
          <w:b w:val="0"/>
          <w:szCs w:val="24"/>
        </w:rPr>
        <w:t>Ковернинского муниципального района</w:t>
      </w:r>
    </w:p>
    <w:p w:rsidR="00A076D9" w:rsidRPr="00DF5F44" w:rsidRDefault="00A076D9" w:rsidP="00A076D9">
      <w:pPr>
        <w:pStyle w:val="a4"/>
        <w:rPr>
          <w:rFonts w:ascii="Arial" w:hAnsi="Arial" w:cs="Arial"/>
          <w:b w:val="0"/>
          <w:szCs w:val="24"/>
        </w:rPr>
      </w:pPr>
      <w:r w:rsidRPr="00DF5F44">
        <w:rPr>
          <w:rFonts w:ascii="Arial" w:hAnsi="Arial" w:cs="Arial"/>
          <w:b w:val="0"/>
          <w:szCs w:val="24"/>
        </w:rPr>
        <w:t>Нижегородской области</w:t>
      </w:r>
    </w:p>
    <w:p w:rsidR="002E5819" w:rsidRPr="00DF5F44" w:rsidRDefault="001A405E" w:rsidP="002E5819">
      <w:pPr>
        <w:keepNext/>
        <w:spacing w:before="40" w:after="0" w:line="216" w:lineRule="auto"/>
        <w:ind w:left="142" w:hanging="142"/>
        <w:jc w:val="center"/>
        <w:outlineLvl w:val="0"/>
        <w:rPr>
          <w:rFonts w:ascii="Arial" w:eastAsia="Times New Roman" w:hAnsi="Arial" w:cs="Arial"/>
          <w:b/>
          <w:spacing w:val="60"/>
          <w:kern w:val="2"/>
          <w:sz w:val="24"/>
          <w:szCs w:val="24"/>
          <w:lang w:eastAsia="ru-RU"/>
        </w:rPr>
      </w:pPr>
      <w:proofErr w:type="gramStart"/>
      <w:r w:rsidRPr="00DF5F44">
        <w:rPr>
          <w:rFonts w:ascii="Arial" w:eastAsia="Times New Roman" w:hAnsi="Arial" w:cs="Arial"/>
          <w:b/>
          <w:spacing w:val="60"/>
          <w:kern w:val="2"/>
          <w:sz w:val="24"/>
          <w:szCs w:val="24"/>
          <w:lang w:eastAsia="ru-RU"/>
        </w:rPr>
        <w:t>П</w:t>
      </w:r>
      <w:proofErr w:type="gramEnd"/>
      <w:r w:rsidRPr="00DF5F44">
        <w:rPr>
          <w:rFonts w:ascii="Arial" w:eastAsia="Times New Roman" w:hAnsi="Arial" w:cs="Arial"/>
          <w:b/>
          <w:spacing w:val="60"/>
          <w:kern w:val="2"/>
          <w:sz w:val="24"/>
          <w:szCs w:val="24"/>
          <w:lang w:eastAsia="ru-RU"/>
        </w:rPr>
        <w:t xml:space="preserve"> О С Т А Н О В Л Е Н И Е</w:t>
      </w:r>
    </w:p>
    <w:p w:rsidR="002E5819" w:rsidRPr="00DF5F44" w:rsidRDefault="002E5819" w:rsidP="002E5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819" w:rsidRPr="00DF5F44" w:rsidRDefault="002E5819" w:rsidP="002E5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9B6302" w:rsidRPr="00DF5F44">
        <w:rPr>
          <w:rFonts w:ascii="Arial" w:eastAsia="Times New Roman" w:hAnsi="Arial" w:cs="Arial"/>
          <w:sz w:val="24"/>
          <w:szCs w:val="24"/>
          <w:lang w:eastAsia="ru-RU"/>
        </w:rPr>
        <w:t>05.11</w:t>
      </w:r>
      <w:r w:rsidR="00524B02" w:rsidRPr="00DF5F44">
        <w:rPr>
          <w:rFonts w:ascii="Arial" w:eastAsia="Times New Roman" w:hAnsi="Arial" w:cs="Arial"/>
          <w:sz w:val="24"/>
          <w:szCs w:val="24"/>
          <w:lang w:eastAsia="ru-RU"/>
        </w:rPr>
        <w:t>.2015</w:t>
      </w:r>
      <w:r w:rsidRPr="00DF5F44">
        <w:rPr>
          <w:rFonts w:ascii="Arial" w:eastAsia="Times New Roman" w:hAnsi="Arial" w:cs="Arial"/>
          <w:sz w:val="24"/>
          <w:szCs w:val="24"/>
          <w:lang w:eastAsia="ru-RU"/>
        </w:rPr>
        <w:t>___                                                                            ___</w:t>
      </w:r>
      <w:r w:rsidR="00524B02" w:rsidRPr="00DF5F4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B6302" w:rsidRPr="00DF5F44">
        <w:rPr>
          <w:rFonts w:ascii="Arial" w:eastAsia="Times New Roman" w:hAnsi="Arial" w:cs="Arial"/>
          <w:sz w:val="24"/>
          <w:szCs w:val="24"/>
          <w:lang w:eastAsia="ru-RU"/>
        </w:rPr>
        <w:t>777</w:t>
      </w:r>
    </w:p>
    <w:p w:rsidR="002E5819" w:rsidRPr="00DF5F44" w:rsidRDefault="00BC0D11" w:rsidP="001A405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="001A405E"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размещения в информационн</w:t>
      </w:r>
      <w:proofErr w:type="gramStart"/>
      <w:r w:rsidR="001A405E"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>о-</w:t>
      </w:r>
      <w:proofErr w:type="gramEnd"/>
      <w:r w:rsidR="001A405E"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телекоммуникационной сети «Интернет» на официальном сайте Ковернинского района Нижегородской области и представления для опубликования средствам массовой информации сведений о доходах, об имуществе и обязательствах имущественного характера, представляемых муниципальными служащими Администрации Ковернинского муниципального района Нижегородской области и членами их семей</w:t>
      </w:r>
      <w:r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>, утвержденного</w:t>
      </w:r>
      <w:r w:rsidR="001A405E"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Постановлением </w:t>
      </w:r>
      <w:r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Ковернинского </w:t>
      </w:r>
      <w:proofErr w:type="spellStart"/>
      <w:r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муниципальногорайона</w:t>
      </w:r>
      <w:proofErr w:type="spellEnd"/>
      <w:r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1A405E"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30.12.2013 </w:t>
      </w:r>
      <w:r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1A405E" w:rsidRPr="00DF5F44">
        <w:rPr>
          <w:rFonts w:ascii="Arial" w:eastAsia="Times New Roman" w:hAnsi="Arial" w:cs="Arial"/>
          <w:b/>
          <w:sz w:val="24"/>
          <w:szCs w:val="24"/>
          <w:lang w:eastAsia="ru-RU"/>
        </w:rPr>
        <w:t>1028</w:t>
      </w:r>
    </w:p>
    <w:p w:rsidR="002E5819" w:rsidRPr="00DF5F44" w:rsidRDefault="002E5819" w:rsidP="002E5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5E" w:rsidRPr="00DF5F44" w:rsidRDefault="008B4D42" w:rsidP="001A40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На основании Указа Президента РФ от 15.07.2015 N 364 "О мерах по совершенствованию организации деятельности в области противодействия коррупции" </w:t>
      </w:r>
      <w:r w:rsidR="001A405E" w:rsidRPr="00DF5F44">
        <w:rPr>
          <w:rFonts w:ascii="Arial" w:hAnsi="Arial" w:cs="Arial"/>
          <w:sz w:val="24"/>
          <w:szCs w:val="24"/>
        </w:rPr>
        <w:t xml:space="preserve">Администрация Ковернинского муниципального района </w:t>
      </w:r>
    </w:p>
    <w:p w:rsidR="001A405E" w:rsidRPr="00DF5F44" w:rsidRDefault="001A405E" w:rsidP="001A40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F44">
        <w:rPr>
          <w:rFonts w:ascii="Arial" w:hAnsi="Arial" w:cs="Arial"/>
          <w:b/>
          <w:sz w:val="24"/>
          <w:szCs w:val="24"/>
        </w:rPr>
        <w:t>п</w:t>
      </w:r>
      <w:proofErr w:type="gramEnd"/>
      <w:r w:rsidRPr="00DF5F44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1A405E" w:rsidRPr="00DF5F44" w:rsidRDefault="001A405E" w:rsidP="001A40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1. Внести в Порядок размещения в информационн</w:t>
      </w:r>
      <w:proofErr w:type="gramStart"/>
      <w:r w:rsidRPr="00DF5F44">
        <w:rPr>
          <w:rFonts w:ascii="Arial" w:hAnsi="Arial" w:cs="Arial"/>
          <w:sz w:val="24"/>
          <w:szCs w:val="24"/>
        </w:rPr>
        <w:t>о-</w:t>
      </w:r>
      <w:proofErr w:type="gramEnd"/>
      <w:r w:rsidRPr="00DF5F44"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Ковернинского района Нижегородской области и представления для опубликования средствам массовой информации сведений о доходах, об имуществе и обязательствах имущественного характера, представляемых муниципальными служащими Администрации Ковернинского муниципального района Нижегородской области и членами их семей, утвержденного Постановлением  Администрации Ковернинского муниципального района от 30.12.2013  № 1028 следующие изменения:</w:t>
      </w:r>
    </w:p>
    <w:p w:rsidR="001A405E" w:rsidRPr="00DF5F44" w:rsidRDefault="001A405E" w:rsidP="001A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а) </w:t>
      </w:r>
      <w:hyperlink r:id="rId8" w:history="1">
        <w:r w:rsidR="00416151" w:rsidRPr="00DF5F44">
          <w:rPr>
            <w:rFonts w:ascii="Arial" w:hAnsi="Arial" w:cs="Arial"/>
            <w:color w:val="0000FF"/>
            <w:sz w:val="24"/>
            <w:szCs w:val="24"/>
          </w:rPr>
          <w:t xml:space="preserve">пункт </w:t>
        </w:r>
        <w:r w:rsidRPr="00DF5F44">
          <w:rPr>
            <w:rFonts w:ascii="Arial" w:hAnsi="Arial" w:cs="Arial"/>
            <w:color w:val="0000FF"/>
            <w:sz w:val="24"/>
            <w:szCs w:val="24"/>
          </w:rPr>
          <w:t xml:space="preserve"> 2</w:t>
        </w:r>
      </w:hyperlink>
      <w:r w:rsidR="00416151" w:rsidRPr="00DF5F44">
        <w:rPr>
          <w:rFonts w:ascii="Arial" w:hAnsi="Arial" w:cs="Arial"/>
          <w:sz w:val="24"/>
          <w:szCs w:val="24"/>
        </w:rPr>
        <w:t xml:space="preserve">Порядка дополнить </w:t>
      </w:r>
      <w:r w:rsidR="00D41768" w:rsidRPr="00DF5F44">
        <w:rPr>
          <w:rFonts w:ascii="Arial" w:hAnsi="Arial" w:cs="Arial"/>
          <w:sz w:val="24"/>
          <w:szCs w:val="24"/>
        </w:rPr>
        <w:t>подпунктом 4</w:t>
      </w:r>
      <w:r w:rsidR="007858D9" w:rsidRPr="00DF5F44">
        <w:rPr>
          <w:rFonts w:ascii="Arial" w:hAnsi="Arial" w:cs="Arial"/>
          <w:sz w:val="24"/>
          <w:szCs w:val="24"/>
        </w:rPr>
        <w:t>-5</w:t>
      </w:r>
      <w:r w:rsidR="00416151" w:rsidRPr="00DF5F44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DF5F44">
        <w:rPr>
          <w:rFonts w:ascii="Arial" w:hAnsi="Arial" w:cs="Arial"/>
          <w:sz w:val="24"/>
          <w:szCs w:val="24"/>
        </w:rPr>
        <w:t>:</w:t>
      </w:r>
    </w:p>
    <w:p w:rsidR="007858D9" w:rsidRPr="00DF5F44" w:rsidRDefault="001A405E" w:rsidP="001A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F44">
        <w:rPr>
          <w:rFonts w:ascii="Arial" w:hAnsi="Arial" w:cs="Arial"/>
          <w:sz w:val="24"/>
          <w:szCs w:val="24"/>
        </w:rPr>
        <w:t>"</w:t>
      </w:r>
      <w:r w:rsidR="00D41768" w:rsidRPr="00DF5F44">
        <w:rPr>
          <w:rFonts w:ascii="Arial" w:hAnsi="Arial" w:cs="Arial"/>
          <w:sz w:val="24"/>
          <w:szCs w:val="24"/>
        </w:rPr>
        <w:t>4)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</w:t>
      </w:r>
      <w:r w:rsidR="002009FA" w:rsidRPr="00DF5F44">
        <w:rPr>
          <w:rFonts w:ascii="Arial" w:hAnsi="Arial" w:cs="Arial"/>
          <w:sz w:val="24"/>
          <w:szCs w:val="24"/>
        </w:rPr>
        <w:t>шествующих отчётному периоду</w:t>
      </w:r>
      <w:r w:rsidR="007858D9" w:rsidRPr="00DF5F44">
        <w:rPr>
          <w:rFonts w:ascii="Arial" w:hAnsi="Arial" w:cs="Arial"/>
          <w:sz w:val="24"/>
          <w:szCs w:val="24"/>
        </w:rPr>
        <w:t>;</w:t>
      </w:r>
      <w:proofErr w:type="gramEnd"/>
    </w:p>
    <w:p w:rsidR="001A405E" w:rsidRPr="00DF5F44" w:rsidRDefault="007858D9" w:rsidP="001A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5) Указанные сведения размещаются </w:t>
      </w:r>
      <w:r w:rsidR="007C0251" w:rsidRPr="00DF5F44">
        <w:rPr>
          <w:rFonts w:ascii="Arial" w:hAnsi="Arial" w:cs="Arial"/>
          <w:sz w:val="24"/>
          <w:szCs w:val="24"/>
        </w:rPr>
        <w:t xml:space="preserve">по форме согласно приложению 1 к Порядку </w:t>
      </w:r>
      <w:r w:rsidR="001A405E" w:rsidRPr="00DF5F44">
        <w:rPr>
          <w:rFonts w:ascii="Arial" w:hAnsi="Arial" w:cs="Arial"/>
          <w:sz w:val="24"/>
          <w:szCs w:val="24"/>
        </w:rPr>
        <w:t>";</w:t>
      </w:r>
    </w:p>
    <w:p w:rsidR="00CF60E3" w:rsidRPr="00DF5F44" w:rsidRDefault="001A405E" w:rsidP="001A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б) </w:t>
      </w:r>
      <w:hyperlink r:id="rId9" w:history="1">
        <w:r w:rsidR="00CF60E3" w:rsidRPr="00DF5F44">
          <w:rPr>
            <w:rFonts w:ascii="Arial" w:hAnsi="Arial" w:cs="Arial"/>
            <w:color w:val="0000FF"/>
            <w:sz w:val="24"/>
            <w:szCs w:val="24"/>
          </w:rPr>
          <w:t>Дополнить  Положение пунктом</w:t>
        </w:r>
        <w:r w:rsidRPr="00DF5F44">
          <w:rPr>
            <w:rFonts w:ascii="Arial" w:hAnsi="Arial" w:cs="Arial"/>
            <w:color w:val="0000FF"/>
            <w:sz w:val="24"/>
            <w:szCs w:val="24"/>
          </w:rPr>
          <w:t xml:space="preserve"> 5.1</w:t>
        </w:r>
      </w:hyperlink>
      <w:r w:rsidR="00CF60E3" w:rsidRPr="00DF5F44">
        <w:rPr>
          <w:rFonts w:ascii="Arial" w:hAnsi="Arial" w:cs="Arial"/>
          <w:sz w:val="24"/>
          <w:szCs w:val="24"/>
        </w:rPr>
        <w:t xml:space="preserve">следующего </w:t>
      </w:r>
      <w:proofErr w:type="spellStart"/>
      <w:r w:rsidR="00CF60E3" w:rsidRPr="00DF5F44">
        <w:rPr>
          <w:rFonts w:ascii="Arial" w:hAnsi="Arial" w:cs="Arial"/>
          <w:sz w:val="24"/>
          <w:szCs w:val="24"/>
        </w:rPr>
        <w:t>содеожания</w:t>
      </w:r>
      <w:proofErr w:type="spellEnd"/>
      <w:r w:rsidRPr="00DF5F44">
        <w:rPr>
          <w:rFonts w:ascii="Arial" w:hAnsi="Arial" w:cs="Arial"/>
          <w:sz w:val="24"/>
          <w:szCs w:val="24"/>
        </w:rPr>
        <w:t>:</w:t>
      </w:r>
    </w:p>
    <w:p w:rsidR="001A405E" w:rsidRPr="00DF5F44" w:rsidRDefault="001A405E" w:rsidP="007858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"</w:t>
      </w:r>
      <w:r w:rsidR="00CF60E3" w:rsidRPr="00DF5F44">
        <w:rPr>
          <w:rFonts w:ascii="Arial" w:hAnsi="Arial" w:cs="Arial"/>
          <w:sz w:val="24"/>
          <w:szCs w:val="24"/>
        </w:rPr>
        <w:t xml:space="preserve"> 5.1. </w:t>
      </w:r>
      <w:proofErr w:type="gramStart"/>
      <w:r w:rsidR="00CF60E3" w:rsidRPr="00DF5F44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</w:t>
      </w:r>
      <w:r w:rsidR="000248E3" w:rsidRPr="00DF5F44">
        <w:rPr>
          <w:rFonts w:ascii="Arial" w:hAnsi="Arial" w:cs="Arial"/>
          <w:sz w:val="24"/>
          <w:szCs w:val="24"/>
        </w:rPr>
        <w:t>органами местного самоуправления Ковернинского муниципального района</w:t>
      </w:r>
      <w:r w:rsidR="00CF60E3" w:rsidRPr="00DF5F44">
        <w:rPr>
          <w:rFonts w:ascii="Arial" w:hAnsi="Arial" w:cs="Arial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 могут размещаться в информационно-телекоммуникационной сети "Интернет" на официальных сайтах указанных</w:t>
      </w:r>
      <w:proofErr w:type="gramEnd"/>
      <w:r w:rsidR="00CF60E3" w:rsidRPr="00DF5F44">
        <w:rPr>
          <w:rFonts w:ascii="Arial" w:hAnsi="Arial" w:cs="Arial"/>
          <w:sz w:val="24"/>
          <w:szCs w:val="24"/>
        </w:rPr>
        <w:t xml:space="preserve"> организаций</w:t>
      </w:r>
      <w:r w:rsidR="007858D9" w:rsidRPr="00DF5F44">
        <w:rPr>
          <w:rFonts w:ascii="Arial" w:hAnsi="Arial" w:cs="Arial"/>
          <w:sz w:val="24"/>
          <w:szCs w:val="24"/>
        </w:rPr>
        <w:t xml:space="preserve">  либо на официальном сайте Администрации Ковернинского муниципального района Нижегородской области  </w:t>
      </w:r>
      <w:r w:rsidR="007C0251" w:rsidRPr="00DF5F44">
        <w:rPr>
          <w:rFonts w:ascii="Arial" w:hAnsi="Arial" w:cs="Arial"/>
          <w:sz w:val="24"/>
          <w:szCs w:val="24"/>
        </w:rPr>
        <w:t xml:space="preserve">по форме согласно приложению 1 к Порядку </w:t>
      </w:r>
      <w:r w:rsidRPr="00DF5F44">
        <w:rPr>
          <w:rFonts w:ascii="Arial" w:hAnsi="Arial" w:cs="Arial"/>
          <w:sz w:val="24"/>
          <w:szCs w:val="24"/>
        </w:rPr>
        <w:t>".</w:t>
      </w:r>
    </w:p>
    <w:p w:rsidR="008154C3" w:rsidRPr="00DF5F44" w:rsidRDefault="007C0251" w:rsidP="001A405E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 xml:space="preserve">в) Приложение 1 к Порядку </w:t>
      </w:r>
      <w:r w:rsidR="00585EC1" w:rsidRPr="00DF5F4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</w:t>
      </w:r>
      <w:r w:rsidR="00232AD9" w:rsidRPr="00DF5F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2AD9" w:rsidRPr="00DF5F44" w:rsidRDefault="00232AD9" w:rsidP="002E58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AD9" w:rsidRPr="00DF5F44" w:rsidRDefault="00232AD9" w:rsidP="002E58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819" w:rsidRPr="00DF5F44" w:rsidRDefault="002E5819" w:rsidP="002E58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                                                               О.П. Шмелев</w:t>
      </w:r>
    </w:p>
    <w:p w:rsidR="00F97C9F" w:rsidRPr="00DF5F44" w:rsidRDefault="00F97C9F">
      <w:pPr>
        <w:rPr>
          <w:rFonts w:ascii="Arial" w:hAnsi="Arial" w:cs="Arial"/>
          <w:sz w:val="24"/>
          <w:szCs w:val="24"/>
        </w:rPr>
      </w:pPr>
    </w:p>
    <w:p w:rsidR="002E5819" w:rsidRPr="00DF5F44" w:rsidRDefault="002E5819">
      <w:pPr>
        <w:rPr>
          <w:rFonts w:ascii="Arial" w:hAnsi="Arial" w:cs="Arial"/>
          <w:sz w:val="24"/>
          <w:szCs w:val="24"/>
        </w:rPr>
      </w:pPr>
    </w:p>
    <w:p w:rsidR="002E5819" w:rsidRPr="00DF5F44" w:rsidRDefault="002E5819">
      <w:pPr>
        <w:rPr>
          <w:rFonts w:ascii="Arial" w:hAnsi="Arial" w:cs="Arial"/>
          <w:sz w:val="24"/>
          <w:szCs w:val="24"/>
        </w:rPr>
      </w:pPr>
    </w:p>
    <w:p w:rsidR="005B79E1" w:rsidRPr="00DF5F44" w:rsidRDefault="005B79E1">
      <w:pPr>
        <w:rPr>
          <w:rFonts w:ascii="Arial" w:hAnsi="Arial" w:cs="Arial"/>
          <w:sz w:val="24"/>
          <w:szCs w:val="24"/>
        </w:rPr>
      </w:pPr>
    </w:p>
    <w:p w:rsidR="005B79E1" w:rsidRPr="00DF5F44" w:rsidRDefault="005B79E1">
      <w:pPr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232AD9" w:rsidRPr="00DF5F44" w:rsidRDefault="00232AD9" w:rsidP="00EE07B0">
      <w:pPr>
        <w:pStyle w:val="a7"/>
        <w:ind w:left="142"/>
        <w:jc w:val="both"/>
        <w:rPr>
          <w:rFonts w:ascii="Arial" w:hAnsi="Arial" w:cs="Arial"/>
          <w:sz w:val="24"/>
          <w:szCs w:val="24"/>
        </w:rPr>
      </w:pPr>
    </w:p>
    <w:p w:rsidR="007858D9" w:rsidRPr="00DF5F44" w:rsidRDefault="007858D9" w:rsidP="00EE07B0">
      <w:pPr>
        <w:pStyle w:val="a7"/>
        <w:ind w:left="1080"/>
        <w:rPr>
          <w:rFonts w:ascii="Arial" w:hAnsi="Arial" w:cs="Arial"/>
          <w:sz w:val="24"/>
          <w:szCs w:val="24"/>
        </w:rPr>
        <w:sectPr w:rsidR="007858D9" w:rsidRPr="00DF5F44" w:rsidSect="009B63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85EC1" w:rsidRPr="00CE06B2" w:rsidRDefault="00585EC1" w:rsidP="007C0251">
      <w:pPr>
        <w:pStyle w:val="a7"/>
        <w:ind w:left="1080"/>
        <w:jc w:val="right"/>
      </w:pPr>
      <w:r w:rsidRPr="00CE06B2">
        <w:lastRenderedPageBreak/>
        <w:t>«Приложение 1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 к Порядку размещения </w:t>
      </w:r>
      <w:proofErr w:type="gramStart"/>
      <w:r w:rsidRPr="00CE06B2">
        <w:t>в</w:t>
      </w:r>
      <w:proofErr w:type="gramEnd"/>
      <w:r w:rsidRPr="00CE06B2">
        <w:t xml:space="preserve"> информационно-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>телекоммуникационной сети «Интернет» на официальном сайте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 Ковернинского муниципального района Нижегородской области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и предоставления для опубликования средствам массовой информации </w:t>
      </w:r>
    </w:p>
    <w:p w:rsidR="00585EC1" w:rsidRPr="00CE06B2" w:rsidRDefault="00585EC1" w:rsidP="007C0251">
      <w:pPr>
        <w:pStyle w:val="a7"/>
        <w:ind w:left="1080"/>
        <w:jc w:val="right"/>
      </w:pPr>
      <w:r w:rsidRPr="00CE06B2">
        <w:t xml:space="preserve">сведений о доходах, об имуществе и обязательствах имущественного характера, </w:t>
      </w:r>
    </w:p>
    <w:p w:rsidR="00585EC1" w:rsidRPr="00CE06B2" w:rsidRDefault="00585EC1" w:rsidP="007C0251">
      <w:pPr>
        <w:pStyle w:val="a7"/>
        <w:ind w:left="1080"/>
        <w:jc w:val="right"/>
      </w:pPr>
      <w:proofErr w:type="gramStart"/>
      <w:r w:rsidRPr="00CE06B2">
        <w:t>представляемых</w:t>
      </w:r>
      <w:proofErr w:type="gramEnd"/>
      <w:r w:rsidRPr="00CE06B2">
        <w:t xml:space="preserve"> муниципальными служащими </w:t>
      </w:r>
      <w:r w:rsidR="005B7953" w:rsidRPr="00CE06B2">
        <w:t xml:space="preserve">ОКС </w:t>
      </w:r>
      <w:r w:rsidRPr="00CE06B2">
        <w:t xml:space="preserve">Администрации Ковернинского </w:t>
      </w:r>
    </w:p>
    <w:p w:rsidR="00EE07B0" w:rsidRPr="00CE06B2" w:rsidRDefault="00585EC1" w:rsidP="007C0251">
      <w:pPr>
        <w:pStyle w:val="a7"/>
        <w:ind w:left="1080"/>
        <w:jc w:val="right"/>
      </w:pPr>
      <w:r w:rsidRPr="00CE06B2">
        <w:t>района Нижегородской области и членов их семей</w:t>
      </w:r>
    </w:p>
    <w:p w:rsidR="00EE07B0" w:rsidRPr="00DF5F44" w:rsidRDefault="00EE07B0" w:rsidP="00EE07B0">
      <w:pPr>
        <w:pStyle w:val="a7"/>
        <w:ind w:left="1080"/>
        <w:rPr>
          <w:rFonts w:ascii="Arial" w:hAnsi="Arial" w:cs="Arial"/>
          <w:sz w:val="24"/>
          <w:szCs w:val="24"/>
        </w:rPr>
      </w:pPr>
    </w:p>
    <w:tbl>
      <w:tblPr>
        <w:tblW w:w="51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34"/>
        <w:gridCol w:w="1615"/>
        <w:gridCol w:w="936"/>
        <w:gridCol w:w="1829"/>
        <w:gridCol w:w="1608"/>
        <w:gridCol w:w="1378"/>
        <w:gridCol w:w="1381"/>
        <w:gridCol w:w="750"/>
        <w:gridCol w:w="708"/>
        <w:gridCol w:w="849"/>
        <w:gridCol w:w="1986"/>
      </w:tblGrid>
      <w:tr w:rsidR="007858D9" w:rsidRPr="00DF5F44" w:rsidTr="00232AD9">
        <w:trPr>
          <w:trHeight w:val="673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23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="00232AD9"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DB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B7953"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858D9" w:rsidRPr="00DF5F44" w:rsidTr="00232AD9">
        <w:trPr>
          <w:trHeight w:val="284"/>
          <w:tblHeader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5C5A4D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5C5A4D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  <w:r w:rsidR="00232AD9"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="00232AD9"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8D9" w:rsidRPr="005C5A4D" w:rsidRDefault="007858D9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C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D9" w:rsidRPr="005C5A4D" w:rsidRDefault="007858D9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8D9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="005B7953"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 Юрий Викторович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5B7953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382701,10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5B7953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родственников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5B7953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="00DE2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5B7953" w:rsidRDefault="00DE2502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7858D9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9" w:rsidRPr="005B7953" w:rsidRDefault="007858D9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135100,56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7858D9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родственников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8D9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D9" w:rsidRPr="005B7953" w:rsidRDefault="00DE2502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E2502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983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  <w:r w:rsidR="0098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(1/3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родственников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DE250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5B7953" w:rsidRDefault="00DE2502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E2502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Default="00E017F4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5B7953" w:rsidRDefault="00DE250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983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  <w:r w:rsidR="00983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(1/3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3656E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родственников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2" w:rsidRPr="005B7953" w:rsidRDefault="00E017F4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5B7953" w:rsidRDefault="00E017F4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2)Жиганова Нина Ивановна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заведую-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отделом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656122,10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Земельный участок (под </w:t>
            </w:r>
            <w:proofErr w:type="spellStart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</w:t>
            </w:r>
            <w:proofErr w:type="gramStart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579,0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Земельный участок (садовый)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530,0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E01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1038114,50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1) Земельный участок (под </w:t>
            </w:r>
            <w:proofErr w:type="spell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</w:t>
            </w:r>
            <w:proofErr w:type="gram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579,0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1) 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FORD FOKUS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Земельный участок (под обслуживание и эксплуатацию </w:t>
            </w:r>
            <w:proofErr w:type="spell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</w:t>
            </w:r>
            <w:proofErr w:type="gram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авильона</w:t>
            </w:r>
            <w:proofErr w:type="spell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217,0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ГАЗ-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2747-0000010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Земельный участок (под </w:t>
            </w:r>
            <w:proofErr w:type="spell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</w:t>
            </w:r>
            <w:proofErr w:type="gram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1016,0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52,9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 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 44,1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Pr="005B7953" w:rsidRDefault="00DA4B57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6) Здание </w:t>
            </w:r>
            <w:proofErr w:type="gram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</w:t>
            </w:r>
            <w:proofErr w:type="gramEnd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павльона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6) 50,5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DA4B57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4FA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FA" w:rsidRDefault="001B64FA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Шустова Наталья Николаевна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FA" w:rsidRPr="005B7953" w:rsidRDefault="001B64FA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сектором </w:t>
            </w:r>
            <w:proofErr w:type="spell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архитекту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</w:t>
            </w:r>
            <w:proofErr w:type="spellEnd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строитель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391B26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394721,54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1B64FA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1)Индивидуальное жилищное строительство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1500,00 (общая дол</w:t>
            </w:r>
            <w:proofErr w:type="gram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обственность)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1) Россия 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LADA 219170 GRANTA </w:t>
            </w:r>
            <w:proofErr w:type="spellStart"/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лифтбэк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FA" w:rsidRPr="005B7953" w:rsidRDefault="001B64FA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1B64FA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A" w:rsidRDefault="001B64FA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FA" w:rsidRPr="005B7953" w:rsidRDefault="001B64FA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2)Жилой дом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2)104,9 (33/300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FA" w:rsidRPr="005B7953" w:rsidRDefault="001B64FA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4FA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A" w:rsidRDefault="001B64FA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A" w:rsidRPr="005B7953" w:rsidRDefault="001B64FA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FA" w:rsidRPr="005B7953" w:rsidRDefault="001B64FA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A" w:rsidRPr="005B7953" w:rsidRDefault="001B64FA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Default="003F0E83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4) </w:t>
            </w: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Крылова Татьяна Дмитриевна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Pr="005B7953" w:rsidRDefault="003F0E83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сектором жилищной политики, ЖКХ и благоустройства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FC7D5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255874,85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3F0E83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3F0E83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53,51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3F0E83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3F0E83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3F0E83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3F0E83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04234F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4F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4F" w:rsidRPr="005B7953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96979,11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1)Земельный участок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4F" w:rsidRPr="005B7953" w:rsidRDefault="0004234F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04234F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4F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4F" w:rsidRPr="005B7953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2)Жилой дом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2)92,6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4F" w:rsidRPr="005B7953" w:rsidRDefault="0004234F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234F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4F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4F" w:rsidRPr="005B7953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3)53,51 (совместная)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4F" w:rsidRPr="005B7953" w:rsidRDefault="0004234F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234F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5B7953" w:rsidRDefault="0004234F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Default="0004234F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Default="0004234F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4)35,1(1/4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4F" w:rsidRPr="005B7953" w:rsidRDefault="0004234F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4F" w:rsidRPr="005B7953" w:rsidRDefault="0004234F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Default="0060364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5) Нечаева Елена Николаевна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Pr="005B7953" w:rsidRDefault="0060364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272390,81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DA4B57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60364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DA4B57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Default="0060364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6) Шмелева Светлана Николаевна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57" w:rsidRPr="005B7953" w:rsidRDefault="0060364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255987,04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603648" w:rsidRDefault="0060364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42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7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57" w:rsidRPr="005B7953" w:rsidRDefault="0060364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2B6528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28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7)Филиппова Анастасия Лаврентьевна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28" w:rsidRPr="005B7953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405037,60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1) Земельный участок (под </w:t>
            </w:r>
            <w:proofErr w:type="spellStart"/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</w:t>
            </w:r>
            <w:proofErr w:type="gramStart"/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1400,0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28" w:rsidRPr="005B7953" w:rsidRDefault="002B652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2B6528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8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8" w:rsidRPr="005B7953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Жилые </w:t>
            </w:r>
            <w:proofErr w:type="spellStart"/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</w:t>
            </w:r>
            <w:proofErr w:type="gramStart"/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ЖС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211,6 (1/2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5B7953" w:rsidRDefault="002B652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6528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28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28" w:rsidRPr="005B7953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18281,66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Земельный участок,    ЛПХ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2020,5 (1/6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Нива-Шевроле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28" w:rsidRPr="005B7953" w:rsidRDefault="002B652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2B6528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28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28" w:rsidRPr="005B7953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Земельный участок,    ЛПХ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2012,6 (1/6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528" w:rsidRPr="005B7953" w:rsidRDefault="002B652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6528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8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8" w:rsidRPr="005B7953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Жилой дом, ИЖС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50,0 (1/6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3) Россия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52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28" w:rsidRPr="005B7953" w:rsidRDefault="002B652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648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8) </w:t>
            </w: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Антонов Владимир Анатольевич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5B7953" w:rsidRDefault="002B6528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2B6528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210892,11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2B6528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603648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2B6528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2B652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8" w:rsidRPr="005B7953" w:rsidRDefault="002B6528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603648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Default="0065043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9) </w:t>
            </w:r>
            <w:r w:rsidRPr="00650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Киселёва Софья Николаевна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5B7953" w:rsidRDefault="005C5A4D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31432,58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 (1/3 доли)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Toyota</w:t>
            </w:r>
            <w:proofErr w:type="spellEnd"/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Vista</w:t>
            </w:r>
            <w:proofErr w:type="spellEnd"/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Ardeo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5C5A4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648" w:rsidRPr="005B7953" w:rsidRDefault="00603648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8" w:rsidRPr="005B7953" w:rsidRDefault="005C5A4D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FC7D5D" w:rsidRPr="00DF5F44" w:rsidTr="003656E7">
        <w:trPr>
          <w:trHeight w:val="284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5D" w:rsidRDefault="00FC7D5D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5D" w:rsidRPr="005B7953" w:rsidRDefault="00FC7D5D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472036,67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CITROEN C4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52,5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Россия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5D" w:rsidRPr="005B7953" w:rsidRDefault="00FC7D5D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FC7D5D" w:rsidRPr="00DF5F44" w:rsidTr="003656E7">
        <w:trPr>
          <w:trHeight w:val="284"/>
          <w:tblHeader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5D" w:rsidRDefault="00FC7D5D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5D" w:rsidRPr="005B7953" w:rsidRDefault="00FC7D5D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1080,0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5D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5D" w:rsidRPr="005B7953" w:rsidRDefault="00FC7D5D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0432" w:rsidRPr="00DF5F44" w:rsidTr="003656E7">
        <w:trPr>
          <w:trHeight w:val="284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2" w:rsidRDefault="00FC7D5D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2" w:rsidRPr="005B7953" w:rsidRDefault="00650432" w:rsidP="0004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CE06B2" w:rsidP="0078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042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650432" w:rsidP="00042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650432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32" w:rsidRPr="005B7953" w:rsidRDefault="00FC7D5D" w:rsidP="00365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32" w:rsidRPr="005B7953" w:rsidRDefault="00FC7D5D" w:rsidP="0078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не совершались</w:t>
            </w:r>
          </w:p>
        </w:tc>
      </w:tr>
    </w:tbl>
    <w:p w:rsidR="0004234F" w:rsidRDefault="0004234F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34F" w:rsidRDefault="0004234F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AD9" w:rsidRPr="00DF5F44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232AD9" w:rsidRPr="00DF5F44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232AD9" w:rsidRPr="00DF5F44" w:rsidRDefault="00232AD9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7858D9" w:rsidRPr="00DF5F44" w:rsidRDefault="007858D9" w:rsidP="007858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7858D9" w:rsidRPr="00DF5F44" w:rsidSect="00CE06B2">
          <w:pgSz w:w="16838" w:h="11906" w:orient="landscape"/>
          <w:pgMar w:top="289" w:right="425" w:bottom="295" w:left="1134" w:header="709" w:footer="709" w:gutter="0"/>
          <w:cols w:space="708"/>
          <w:docGrid w:linePitch="360"/>
        </w:sectPr>
      </w:pPr>
    </w:p>
    <w:p w:rsidR="00EE07B0" w:rsidRPr="00DF5F44" w:rsidRDefault="00EE07B0" w:rsidP="007858D9">
      <w:pPr>
        <w:pStyle w:val="a7"/>
        <w:ind w:left="1080" w:hanging="2073"/>
        <w:rPr>
          <w:rFonts w:ascii="Arial" w:hAnsi="Arial" w:cs="Arial"/>
          <w:sz w:val="24"/>
          <w:szCs w:val="24"/>
        </w:rPr>
      </w:pPr>
    </w:p>
    <w:sectPr w:rsidR="00EE07B0" w:rsidRPr="00DF5F44" w:rsidSect="00CE06B2">
      <w:pgSz w:w="11906" w:h="16838"/>
      <w:pgMar w:top="289" w:right="850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3E"/>
    <w:rsid w:val="000049B3"/>
    <w:rsid w:val="00015CB3"/>
    <w:rsid w:val="000248E3"/>
    <w:rsid w:val="0004234F"/>
    <w:rsid w:val="000E3FB8"/>
    <w:rsid w:val="000F2465"/>
    <w:rsid w:val="001A405E"/>
    <w:rsid w:val="001B64FA"/>
    <w:rsid w:val="001C2A97"/>
    <w:rsid w:val="001D601C"/>
    <w:rsid w:val="001F769A"/>
    <w:rsid w:val="002009FA"/>
    <w:rsid w:val="00232AD9"/>
    <w:rsid w:val="00261802"/>
    <w:rsid w:val="002A418E"/>
    <w:rsid w:val="002B6528"/>
    <w:rsid w:val="002E33BA"/>
    <w:rsid w:val="002E5819"/>
    <w:rsid w:val="002E77B6"/>
    <w:rsid w:val="00301B4D"/>
    <w:rsid w:val="00321706"/>
    <w:rsid w:val="00357C60"/>
    <w:rsid w:val="003656E7"/>
    <w:rsid w:val="00391B26"/>
    <w:rsid w:val="003F0E83"/>
    <w:rsid w:val="00416151"/>
    <w:rsid w:val="00430687"/>
    <w:rsid w:val="00453BE8"/>
    <w:rsid w:val="004B2473"/>
    <w:rsid w:val="004F26B6"/>
    <w:rsid w:val="00524B02"/>
    <w:rsid w:val="00585EC1"/>
    <w:rsid w:val="005B7953"/>
    <w:rsid w:val="005B79E1"/>
    <w:rsid w:val="005C5A4D"/>
    <w:rsid w:val="00603648"/>
    <w:rsid w:val="006211C1"/>
    <w:rsid w:val="006423E2"/>
    <w:rsid w:val="00650432"/>
    <w:rsid w:val="00661754"/>
    <w:rsid w:val="00671273"/>
    <w:rsid w:val="0074356D"/>
    <w:rsid w:val="00752994"/>
    <w:rsid w:val="007858D9"/>
    <w:rsid w:val="00795092"/>
    <w:rsid w:val="007A6B26"/>
    <w:rsid w:val="007C0251"/>
    <w:rsid w:val="007F294E"/>
    <w:rsid w:val="008051C9"/>
    <w:rsid w:val="008154C3"/>
    <w:rsid w:val="008B4D42"/>
    <w:rsid w:val="0092740E"/>
    <w:rsid w:val="0098374C"/>
    <w:rsid w:val="009B6302"/>
    <w:rsid w:val="00A0174D"/>
    <w:rsid w:val="00A076D9"/>
    <w:rsid w:val="00A12ADB"/>
    <w:rsid w:val="00A77D06"/>
    <w:rsid w:val="00AC1107"/>
    <w:rsid w:val="00BC0D11"/>
    <w:rsid w:val="00C47295"/>
    <w:rsid w:val="00C54852"/>
    <w:rsid w:val="00CE06B2"/>
    <w:rsid w:val="00CF60E3"/>
    <w:rsid w:val="00D41768"/>
    <w:rsid w:val="00D6723E"/>
    <w:rsid w:val="00D80C8B"/>
    <w:rsid w:val="00DA4B57"/>
    <w:rsid w:val="00DB1E37"/>
    <w:rsid w:val="00DD5BB5"/>
    <w:rsid w:val="00DE2502"/>
    <w:rsid w:val="00DF5F44"/>
    <w:rsid w:val="00E017F4"/>
    <w:rsid w:val="00E02FAA"/>
    <w:rsid w:val="00E17018"/>
    <w:rsid w:val="00E90841"/>
    <w:rsid w:val="00EE07B0"/>
    <w:rsid w:val="00EE5FEF"/>
    <w:rsid w:val="00F329AC"/>
    <w:rsid w:val="00F97C9F"/>
    <w:rsid w:val="00FA66BE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858D9"/>
  </w:style>
  <w:style w:type="paragraph" w:customStyle="1" w:styleId="consplusnonformat">
    <w:name w:val="consplusnonformat"/>
    <w:basedOn w:val="a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26A08AB6A97426B235AC8A34191D83C7078B460A7BB60F2717B49E0332BF714A96F1DD8E3AEC032E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26A08AB6A97426B235AC8A34191D83C7078B460A7BB60F2717B49E0332BF714A96F31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FBBD-CF63-4A88-A141-1074D1F0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Шумилова ЮА</cp:lastModifiedBy>
  <cp:revision>2</cp:revision>
  <cp:lastPrinted>2016-05-12T05:55:00Z</cp:lastPrinted>
  <dcterms:created xsi:type="dcterms:W3CDTF">2016-05-20T10:56:00Z</dcterms:created>
  <dcterms:modified xsi:type="dcterms:W3CDTF">2016-05-20T10:56:00Z</dcterms:modified>
</cp:coreProperties>
</file>