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878">
        <w:rPr>
          <w:sz w:val="24"/>
          <w:szCs w:val="24"/>
        </w:rPr>
        <w:t xml:space="preserve">Приложение </w:t>
      </w:r>
    </w:p>
    <w:p w:rsidR="007D4882" w:rsidRDefault="002F3878" w:rsidP="00DB3823">
      <w:pPr>
        <w:ind w:left="10164" w:right="-710" w:firstLine="456"/>
        <w:jc w:val="both"/>
        <w:rPr>
          <w:b/>
          <w:sz w:val="22"/>
          <w:szCs w:val="22"/>
        </w:rPr>
      </w:pPr>
      <w:r>
        <w:rPr>
          <w:sz w:val="24"/>
          <w:szCs w:val="24"/>
        </w:rPr>
        <w:t>к письму от</w:t>
      </w:r>
      <w:r w:rsidR="004C4D7C">
        <w:rPr>
          <w:sz w:val="24"/>
          <w:szCs w:val="24"/>
        </w:rPr>
        <w:t xml:space="preserve"> 04</w:t>
      </w:r>
      <w:r w:rsidR="008A49DD">
        <w:rPr>
          <w:sz w:val="24"/>
          <w:szCs w:val="24"/>
        </w:rPr>
        <w:t>.0</w:t>
      </w:r>
      <w:r w:rsidR="008A49DD" w:rsidRPr="004C4D7C">
        <w:rPr>
          <w:sz w:val="24"/>
          <w:szCs w:val="24"/>
        </w:rPr>
        <w:t>4</w:t>
      </w:r>
      <w:r w:rsidR="00924670">
        <w:rPr>
          <w:sz w:val="24"/>
          <w:szCs w:val="24"/>
        </w:rPr>
        <w:t>.2018</w:t>
      </w:r>
      <w:r w:rsidR="00EB5666">
        <w:rPr>
          <w:sz w:val="24"/>
          <w:szCs w:val="24"/>
        </w:rPr>
        <w:t>_</w:t>
      </w:r>
      <w:r>
        <w:rPr>
          <w:sz w:val="24"/>
          <w:szCs w:val="24"/>
        </w:rPr>
        <w:t>№</w:t>
      </w:r>
      <w:r w:rsidR="00F42421">
        <w:rPr>
          <w:sz w:val="24"/>
          <w:szCs w:val="24"/>
        </w:rPr>
        <w:t>_</w:t>
      </w:r>
      <w:r w:rsidR="008A49DD">
        <w:rPr>
          <w:sz w:val="24"/>
          <w:szCs w:val="24"/>
        </w:rPr>
        <w:t>01-15-</w:t>
      </w:r>
      <w:r w:rsidR="004425A0">
        <w:rPr>
          <w:sz w:val="24"/>
          <w:szCs w:val="24"/>
        </w:rPr>
        <w:t>___</w:t>
      </w:r>
      <w:r w:rsidR="00924670">
        <w:rPr>
          <w:sz w:val="24"/>
          <w:szCs w:val="24"/>
        </w:rPr>
        <w:t>_</w:t>
      </w:r>
      <w:r w:rsidRPr="0094693D">
        <w:rPr>
          <w:color w:val="FFFFFF"/>
          <w:sz w:val="24"/>
          <w:szCs w:val="24"/>
        </w:rPr>
        <w:t>10-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A4774B" w:rsidRPr="00155B21" w:rsidRDefault="002931EF" w:rsidP="00A4774B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Default="002F3878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8A49DD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8A49DD">
        <w:rPr>
          <w:b/>
          <w:sz w:val="24"/>
          <w:szCs w:val="24"/>
        </w:rPr>
        <w:t xml:space="preserve">март </w:t>
      </w:r>
      <w:r w:rsidR="005B4B30" w:rsidRPr="00155B21">
        <w:rPr>
          <w:b/>
          <w:sz w:val="24"/>
          <w:szCs w:val="24"/>
        </w:rPr>
        <w:t>201</w:t>
      </w:r>
      <w:r w:rsidR="008A49DD">
        <w:rPr>
          <w:b/>
          <w:sz w:val="24"/>
          <w:szCs w:val="24"/>
        </w:rPr>
        <w:t>8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p w:rsidR="00A4774B" w:rsidRDefault="00A4774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4774B" w:rsidRDefault="00A4774B" w:rsidP="00A47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ответственного исполнителя мероприятий: структурные подразделения Администрации Ковернинского муниципального района</w:t>
      </w:r>
    </w:p>
    <w:p w:rsidR="00A4774B" w:rsidRPr="00155B21" w:rsidRDefault="00A4774B" w:rsidP="00A4774B">
      <w:pPr>
        <w:rPr>
          <w:sz w:val="24"/>
          <w:szCs w:val="24"/>
        </w:rPr>
      </w:pPr>
      <w:r>
        <w:rPr>
          <w:sz w:val="24"/>
          <w:szCs w:val="24"/>
        </w:rPr>
        <w:t>Пер</w:t>
      </w:r>
      <w:r w:rsidR="008A49DD">
        <w:rPr>
          <w:sz w:val="24"/>
          <w:szCs w:val="24"/>
        </w:rPr>
        <w:t>иод отчетности: январь – март 2018</w:t>
      </w:r>
      <w:r>
        <w:rPr>
          <w:sz w:val="24"/>
          <w:szCs w:val="24"/>
        </w:rPr>
        <w:t xml:space="preserve"> года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89"/>
        <w:gridCol w:w="2561"/>
        <w:gridCol w:w="2766"/>
        <w:gridCol w:w="2227"/>
        <w:gridCol w:w="1243"/>
        <w:gridCol w:w="1494"/>
        <w:gridCol w:w="1978"/>
      </w:tblGrid>
      <w:tr w:rsidR="00A4774B" w:rsidRPr="00A4774B" w:rsidTr="00340B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№ п/п в соответствии с ведомственным планом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№ п/п в соответствии с «дорожной картой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Фактический результат выполнения м</w:t>
            </w:r>
            <w:r w:rsidR="008A49DD">
              <w:rPr>
                <w:b/>
                <w:sz w:val="20"/>
              </w:rPr>
              <w:t>ероприятия по состоянию на 01.04</w:t>
            </w:r>
            <w:r w:rsidRPr="00A4774B">
              <w:rPr>
                <w:b/>
                <w:sz w:val="20"/>
              </w:rPr>
              <w:t>.2018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Наименование целевого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 xml:space="preserve">Значение целевого показателя </w:t>
            </w:r>
          </w:p>
          <w:p w:rsidR="00A4774B" w:rsidRPr="00A4774B" w:rsidRDefault="00A4774B" w:rsidP="00A4774B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Примечание</w:t>
            </w:r>
          </w:p>
        </w:tc>
      </w:tr>
      <w:tr w:rsidR="00A4774B" w:rsidRPr="00A4774B" w:rsidTr="00340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B" w:rsidRPr="00A4774B" w:rsidRDefault="008A49DD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Плановое значение на 2018</w:t>
            </w:r>
            <w:r w:rsidR="00A4774B" w:rsidRPr="00A4774B">
              <w:rPr>
                <w:b/>
                <w:sz w:val="20"/>
              </w:rPr>
              <w:t xml:space="preserve"> год </w:t>
            </w:r>
          </w:p>
          <w:p w:rsidR="00A4774B" w:rsidRPr="00A4774B" w:rsidRDefault="00A4774B" w:rsidP="00A4774B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 xml:space="preserve">Фактическое </w:t>
            </w:r>
            <w:r w:rsidR="008A49DD">
              <w:rPr>
                <w:b/>
                <w:sz w:val="20"/>
              </w:rPr>
              <w:t>значение по состоянию на 01.04</w:t>
            </w:r>
            <w:r w:rsidRPr="00A4774B">
              <w:rPr>
                <w:b/>
                <w:sz w:val="20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32153E" w:rsidRPr="00A4774B" w:rsidTr="00340B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E" w:rsidRPr="0032153E" w:rsidRDefault="0032153E" w:rsidP="0032153E">
            <w:pPr>
              <w:jc w:val="center"/>
              <w:rPr>
                <w:b/>
                <w:sz w:val="20"/>
              </w:rPr>
            </w:pPr>
            <w:r w:rsidRPr="0032153E">
              <w:rPr>
                <w:b/>
                <w:sz w:val="20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A4774B" w:rsidRPr="00A4774B" w:rsidTr="00340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Проведение комплекса мероприятий по повышению эффективности деятельности муниципальных предприятий Ковернинского муниципального района Нижегородской области, а именно: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- проведение балансовых комиссий по рассмотрению результатов финансово-хозяйственной деятельности муниципальных предприятий;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- ограничение создания новых муниципальных предприятий Ковернинского муниципального района (за исключением создания </w:t>
            </w:r>
            <w:r w:rsidRPr="00A4774B">
              <w:rPr>
                <w:sz w:val="20"/>
              </w:rPr>
              <w:lastRenderedPageBreak/>
              <w:t>путем реорганизации);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- ликвидация экономически неэффективных и убыточных муниципальных предприятий Ковернинского муниципального района;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DD" w:rsidRPr="008A49DD" w:rsidRDefault="008A49DD" w:rsidP="008A49DD">
            <w:pPr>
              <w:widowControl w:val="0"/>
              <w:ind w:left="34"/>
              <w:jc w:val="both"/>
              <w:rPr>
                <w:sz w:val="20"/>
              </w:rPr>
            </w:pPr>
            <w:r w:rsidRPr="008A49DD">
              <w:rPr>
                <w:sz w:val="20"/>
              </w:rPr>
              <w:lastRenderedPageBreak/>
              <w:t>По состоянию на 01.01.2018 года на территории Ковернинского муниципального района  зарегистрировано 6 муниципальных предприятий. МП «Благоустройство» в стадии банкротства, МП «Градостроитель» 13.09.2017 года исключено из ЕГРЮЛ в связи с прекращением деятельности. По итогам работы за 2017 год 3 предприятия получили прибыль.</w:t>
            </w:r>
          </w:p>
          <w:p w:rsidR="008A49DD" w:rsidRPr="008A49DD" w:rsidRDefault="008A49DD" w:rsidP="008A49DD">
            <w:pPr>
              <w:widowControl w:val="0"/>
              <w:ind w:left="34"/>
              <w:jc w:val="both"/>
              <w:rPr>
                <w:sz w:val="20"/>
              </w:rPr>
            </w:pPr>
          </w:p>
          <w:p w:rsidR="008A49DD" w:rsidRPr="008A49DD" w:rsidRDefault="008A49DD" w:rsidP="008A49DD">
            <w:pPr>
              <w:widowControl w:val="0"/>
              <w:ind w:left="34"/>
              <w:jc w:val="both"/>
              <w:rPr>
                <w:sz w:val="20"/>
              </w:rPr>
            </w:pPr>
            <w:r w:rsidRPr="008A49DD">
              <w:rPr>
                <w:sz w:val="20"/>
              </w:rPr>
              <w:t xml:space="preserve">По состоянию на 01.04.2018 года на территории Ковернинского муниципального района  зарегистрировано 5 муниципальных предприятий. МП </w:t>
            </w:r>
            <w:r w:rsidRPr="008A49DD">
              <w:rPr>
                <w:sz w:val="20"/>
              </w:rPr>
              <w:lastRenderedPageBreak/>
              <w:t>«Благоустройство» 22.02.2018 года исключено из ЕГРЮЛ в связи с прекращением деятельности</w:t>
            </w:r>
            <w:r w:rsidR="00340B0B">
              <w:rPr>
                <w:sz w:val="20"/>
              </w:rPr>
              <w:t>.</w:t>
            </w:r>
            <w:r w:rsidRPr="008A49DD">
              <w:rPr>
                <w:sz w:val="20"/>
              </w:rPr>
              <w:t xml:space="preserve"> Данных по </w:t>
            </w:r>
            <w:r w:rsidR="008F5C9C">
              <w:rPr>
                <w:sz w:val="20"/>
              </w:rPr>
              <w:t>прибыли</w:t>
            </w:r>
            <w:r w:rsidRPr="008A49DD">
              <w:rPr>
                <w:sz w:val="20"/>
              </w:rPr>
              <w:t xml:space="preserve"> предприятий за 1 квартал 2018 года нет. </w:t>
            </w:r>
            <w:r w:rsidRPr="008A49DD">
              <w:rPr>
                <w:color w:val="FF0000"/>
                <w:sz w:val="20"/>
              </w:rPr>
              <w:t xml:space="preserve"> </w:t>
            </w:r>
          </w:p>
          <w:p w:rsidR="007E19D8" w:rsidRPr="008A49DD" w:rsidRDefault="007E19D8" w:rsidP="008A49DD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sz w:val="20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8F5C9C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Отдел экономики, КИО, Финансовое управление, ОКС</w:t>
            </w:r>
          </w:p>
        </w:tc>
      </w:tr>
      <w:tr w:rsidR="00701357" w:rsidRPr="00A4774B" w:rsidTr="00340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доли муниципального участия (сектора) в различных</w:t>
            </w:r>
          </w:p>
          <w:p w:rsidR="00701357" w:rsidRPr="00A4774B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отраслях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8A49DD" w:rsidRDefault="00701357" w:rsidP="00701357">
            <w:pPr>
              <w:rPr>
                <w:sz w:val="20"/>
              </w:rPr>
            </w:pPr>
            <w:r w:rsidRPr="008A49DD">
              <w:rPr>
                <w:sz w:val="20"/>
              </w:rPr>
              <w:t>Принято постановление Администрации Ковернинского муниципального района Нижегородской области «О повышении эффективности деятельности муниципальных предприятий Ковернинского муниципального района Нижегородской области»</w:t>
            </w:r>
          </w:p>
          <w:p w:rsidR="00701357" w:rsidRPr="008A49DD" w:rsidRDefault="00701357" w:rsidP="00701357">
            <w:pPr>
              <w:rPr>
                <w:sz w:val="20"/>
              </w:rPr>
            </w:pPr>
            <w:r w:rsidRPr="008A49DD">
              <w:rPr>
                <w:sz w:val="20"/>
              </w:rPr>
              <w:t>№ 704 от 11.11.2016г.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sz w:val="20"/>
              </w:rPr>
            </w:pPr>
            <w:r w:rsidRPr="00701357">
              <w:rPr>
                <w:sz w:val="20"/>
              </w:rPr>
              <w:t>Правовой акт органов местного самоуправления по эффективному управлению муниципальным имуществом,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sz w:val="20"/>
              </w:rPr>
            </w:pPr>
            <w:r>
              <w:rPr>
                <w:sz w:val="20"/>
              </w:rPr>
              <w:t>КИО</w:t>
            </w:r>
          </w:p>
        </w:tc>
      </w:tr>
      <w:tr w:rsidR="00A4774B" w:rsidRPr="00A4774B" w:rsidTr="00340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2326CB" w:rsidRDefault="002326CB" w:rsidP="00A4774B">
            <w:pPr>
              <w:rPr>
                <w:sz w:val="20"/>
              </w:rPr>
            </w:pPr>
            <w:r w:rsidRPr="002326CB">
              <w:rPr>
                <w:sz w:val="20"/>
              </w:rPr>
              <w:t xml:space="preserve">Решение Земского собрания Ковернинского муниципального района «Об утверждении прогнозного плана приватизации муниципального имущества на 2018 год» от 30.11.2017 № 55 с изменениями от </w:t>
            </w:r>
            <w:r w:rsidRPr="002326CB">
              <w:rPr>
                <w:sz w:val="20"/>
              </w:rPr>
              <w:lastRenderedPageBreak/>
              <w:t>22.02.2018  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sz w:val="20"/>
              </w:rPr>
              <w:lastRenderedPageBreak/>
              <w:t>Муниципальный правовой акт,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КИО</w:t>
            </w:r>
          </w:p>
        </w:tc>
      </w:tr>
      <w:tr w:rsidR="00A4774B" w:rsidRPr="00A4774B" w:rsidTr="00340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lastRenderedPageBreak/>
              <w:t>2.3.4.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8A49DD" w:rsidRDefault="00A4774B" w:rsidP="00A4774B">
            <w:pPr>
              <w:rPr>
                <w:sz w:val="20"/>
              </w:rPr>
            </w:pPr>
            <w:r w:rsidRPr="008A49DD">
              <w:rPr>
                <w:sz w:val="20"/>
              </w:rPr>
              <w:t>Муниципальными предприятиями имущество посредством публичных торгов или иных конкурентных процедур не реализуется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КИО</w:t>
            </w:r>
          </w:p>
        </w:tc>
      </w:tr>
      <w:tr w:rsidR="00A4774B" w:rsidRPr="00A4774B" w:rsidTr="00340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Учет в конкурсной документации условий, по которым хозяйствующие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субъекты при допуске к участию в закупках для обеспечения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муниципальных нужд принимают участие в указанных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закупках на равных условиях с иными хозяйствующими субъектами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2326CB" w:rsidRDefault="002326CB" w:rsidP="00A4774B">
            <w:pPr>
              <w:rPr>
                <w:sz w:val="20"/>
              </w:rPr>
            </w:pPr>
            <w:r w:rsidRPr="002326CB">
              <w:rPr>
                <w:sz w:val="20"/>
              </w:rPr>
              <w:t xml:space="preserve">По состоянию на 01.04.2018 на территории Ковернинского муниципального района Нижегородской области проведено9 конкурентных процедур определения поставщиков (подрядчиков, исполнителей) путем размещения извещений об осуществлении конкурентных процедур в единой информационной системе в сфере закупок (www.zakupki.gov.ru) в сроки и порядке, установленных действующим законодательством, количество конкурентных процедур, согласно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которые приняли участие в указанных закупках (с проведением конкурентных процедур) на равных условиях с иными </w:t>
            </w:r>
            <w:r w:rsidRPr="002326CB">
              <w:rPr>
                <w:sz w:val="20"/>
              </w:rPr>
              <w:lastRenderedPageBreak/>
              <w:t>хозяйствующими субъектами, ед. –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lastRenderedPageBreak/>
              <w:t>Рекомендации по увеличению доли конкурентных процедур, согласно которым хозяйствующие субъекты, доля участия муниципального образования</w:t>
            </w:r>
          </w:p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sz w:val="20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2326CB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Сектор муниципальных закупок, Органы местного самоуправления Ковернинского муниципального района Нижегородской области (по согласованию, при необходимости)</w:t>
            </w:r>
          </w:p>
        </w:tc>
      </w:tr>
      <w:tr w:rsidR="00A4774B" w:rsidRPr="00A4774B" w:rsidTr="00340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lastRenderedPageBreak/>
              <w:t>2.10.1.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2.18.1.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на территории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8A49DD" w:rsidRDefault="00A4774B" w:rsidP="00A4774B">
            <w:pPr>
              <w:rPr>
                <w:sz w:val="20"/>
              </w:rPr>
            </w:pPr>
            <w:r w:rsidRPr="008A49DD">
              <w:rPr>
                <w:sz w:val="20"/>
              </w:rPr>
              <w:t>Внедрение Стандарта развития конкуренции</w:t>
            </w:r>
          </w:p>
          <w:p w:rsidR="00A4774B" w:rsidRPr="008A49DD" w:rsidRDefault="00A4774B" w:rsidP="00A4774B">
            <w:pPr>
              <w:rPr>
                <w:sz w:val="20"/>
              </w:rPr>
            </w:pPr>
            <w:r w:rsidRPr="008A49DD">
              <w:rPr>
                <w:sz w:val="20"/>
              </w:rPr>
              <w:t>на муниципальном уровне</w:t>
            </w:r>
          </w:p>
          <w:p w:rsidR="007E19D8" w:rsidRPr="008A49DD" w:rsidRDefault="00A4774B" w:rsidP="00A4774B">
            <w:pPr>
              <w:rPr>
                <w:sz w:val="20"/>
              </w:rPr>
            </w:pPr>
            <w:r w:rsidRPr="008A49DD">
              <w:rPr>
                <w:sz w:val="20"/>
              </w:rPr>
              <w:t>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 Администрацией Ковернинского муниципального района Нижегородской области от 18.02.2016 г. № 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Доля ОМСУ, заключивших и реализующих соглашения,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Отдел экономики</w:t>
            </w:r>
          </w:p>
        </w:tc>
      </w:tr>
      <w:tr w:rsidR="00A4774B" w:rsidRPr="00A4774B" w:rsidTr="00340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2.18.2.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Разработка и реализация ведомственных планов ОМСУ в разрезе ведомств - структурных подразделений администраций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План мероприятий Администрации Ковернинского муниципального района по реализации «Дорожной карты» по содействию развитию конкуренции в Нижегородской области, утвержденный распоряжением Администрации Ковернинского муниципального района Нижегородской области от 11.07.2016г № 370-р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План размещен на официальном сайте Администрации в разделе «Стандарт развития конкуренции»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Доля ОМСУ, утвердивших и реализующих ведомственные планы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Отдел экономики</w:t>
            </w:r>
          </w:p>
        </w:tc>
      </w:tr>
    </w:tbl>
    <w:p w:rsidR="00A4774B" w:rsidRPr="00A4774B" w:rsidRDefault="00A4774B" w:rsidP="00A4774B">
      <w:pPr>
        <w:rPr>
          <w:b/>
          <w:sz w:val="20"/>
        </w:rPr>
      </w:pPr>
    </w:p>
    <w:p w:rsidR="004C73CD" w:rsidRDefault="004C73CD">
      <w:pPr>
        <w:rPr>
          <w:sz w:val="24"/>
          <w:szCs w:val="24"/>
        </w:rPr>
      </w:pPr>
    </w:p>
    <w:p w:rsidR="00C72BF8" w:rsidRPr="00154834" w:rsidRDefault="00340B0B" w:rsidP="00C72BF8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7D736D">
        <w:rPr>
          <w:sz w:val="24"/>
          <w:szCs w:val="24"/>
        </w:rPr>
        <w:t xml:space="preserve"> местного самоуправления</w:t>
      </w:r>
    </w:p>
    <w:p w:rsidR="00A4774B" w:rsidRDefault="00C72BF8" w:rsidP="00C72BF8">
      <w:pPr>
        <w:rPr>
          <w:sz w:val="20"/>
        </w:rPr>
      </w:pPr>
      <w:r w:rsidRPr="00154834">
        <w:rPr>
          <w:sz w:val="24"/>
          <w:szCs w:val="24"/>
        </w:rPr>
        <w:t>Ковернинского муниципального района</w:t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  <w:t>О.</w:t>
      </w:r>
      <w:r w:rsidR="00340B0B">
        <w:rPr>
          <w:sz w:val="24"/>
          <w:szCs w:val="24"/>
        </w:rPr>
        <w:t>В. Лоскунина</w:t>
      </w:r>
    </w:p>
    <w:p w:rsidR="00A4774B" w:rsidRDefault="00A4774B" w:rsidP="00C72BF8">
      <w:pPr>
        <w:rPr>
          <w:sz w:val="20"/>
        </w:rPr>
      </w:pPr>
    </w:p>
    <w:p w:rsidR="00A4774B" w:rsidRDefault="00A4774B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C72BF8" w:rsidRPr="00154834" w:rsidRDefault="007D736D" w:rsidP="00C72BF8">
      <w:pPr>
        <w:rPr>
          <w:sz w:val="20"/>
        </w:rPr>
      </w:pPr>
      <w:r>
        <w:rPr>
          <w:sz w:val="20"/>
        </w:rPr>
        <w:t>Банкетова</w:t>
      </w:r>
    </w:p>
    <w:p w:rsidR="00C72BF8" w:rsidRPr="00A4774B" w:rsidRDefault="00C72BF8">
      <w:pPr>
        <w:rPr>
          <w:sz w:val="20"/>
        </w:rPr>
      </w:pPr>
      <w:r w:rsidRPr="00154834">
        <w:rPr>
          <w:sz w:val="20"/>
        </w:rPr>
        <w:t>8(83157)2-</w:t>
      </w:r>
      <w:r w:rsidR="00A4774B">
        <w:rPr>
          <w:sz w:val="20"/>
        </w:rPr>
        <w:t>26-96</w:t>
      </w:r>
    </w:p>
    <w:sectPr w:rsidR="00C72BF8" w:rsidRPr="00A4774B" w:rsidSect="00C745A6">
      <w:pgSz w:w="16838" w:h="11906" w:orient="landscape" w:code="9"/>
      <w:pgMar w:top="720" w:right="720" w:bottom="720" w:left="720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B0" w:rsidRDefault="008C0EB0">
      <w:r>
        <w:separator/>
      </w:r>
    </w:p>
  </w:endnote>
  <w:endnote w:type="continuationSeparator" w:id="1">
    <w:p w:rsidR="008C0EB0" w:rsidRDefault="008C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B0" w:rsidRDefault="008C0EB0">
      <w:r>
        <w:separator/>
      </w:r>
    </w:p>
  </w:footnote>
  <w:footnote w:type="continuationSeparator" w:id="1">
    <w:p w:rsidR="008C0EB0" w:rsidRDefault="008C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55F"/>
    <w:multiLevelType w:val="hybridMultilevel"/>
    <w:tmpl w:val="08C4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EC7"/>
    <w:multiLevelType w:val="hybridMultilevel"/>
    <w:tmpl w:val="88943890"/>
    <w:lvl w:ilvl="0" w:tplc="9F6ED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4B30"/>
    <w:rsid w:val="000068A4"/>
    <w:rsid w:val="00012FA0"/>
    <w:rsid w:val="00017DB1"/>
    <w:rsid w:val="00026C84"/>
    <w:rsid w:val="00054D18"/>
    <w:rsid w:val="00061BF5"/>
    <w:rsid w:val="000637D8"/>
    <w:rsid w:val="000875F7"/>
    <w:rsid w:val="00091168"/>
    <w:rsid w:val="000920E1"/>
    <w:rsid w:val="000976D3"/>
    <w:rsid w:val="000A3E89"/>
    <w:rsid w:val="000A7620"/>
    <w:rsid w:val="000C5EE9"/>
    <w:rsid w:val="000C7A6F"/>
    <w:rsid w:val="0010783A"/>
    <w:rsid w:val="00107962"/>
    <w:rsid w:val="00114990"/>
    <w:rsid w:val="00126C3A"/>
    <w:rsid w:val="00133DB7"/>
    <w:rsid w:val="001354F8"/>
    <w:rsid w:val="001412B2"/>
    <w:rsid w:val="00143880"/>
    <w:rsid w:val="00143EC5"/>
    <w:rsid w:val="00152C71"/>
    <w:rsid w:val="00154166"/>
    <w:rsid w:val="0015563E"/>
    <w:rsid w:val="00155B21"/>
    <w:rsid w:val="0016584C"/>
    <w:rsid w:val="00170737"/>
    <w:rsid w:val="00174028"/>
    <w:rsid w:val="00176ED9"/>
    <w:rsid w:val="001A0527"/>
    <w:rsid w:val="001A5DA4"/>
    <w:rsid w:val="001B2421"/>
    <w:rsid w:val="001D03B3"/>
    <w:rsid w:val="001D3166"/>
    <w:rsid w:val="001D4ECD"/>
    <w:rsid w:val="001E48EC"/>
    <w:rsid w:val="001E6E8F"/>
    <w:rsid w:val="001E7A97"/>
    <w:rsid w:val="001F5A2D"/>
    <w:rsid w:val="001F7523"/>
    <w:rsid w:val="002072EC"/>
    <w:rsid w:val="0022513C"/>
    <w:rsid w:val="00226775"/>
    <w:rsid w:val="00230ADD"/>
    <w:rsid w:val="002326CB"/>
    <w:rsid w:val="00234321"/>
    <w:rsid w:val="00235F90"/>
    <w:rsid w:val="0024280F"/>
    <w:rsid w:val="00260B79"/>
    <w:rsid w:val="00261E24"/>
    <w:rsid w:val="00271F30"/>
    <w:rsid w:val="002931EF"/>
    <w:rsid w:val="00296CED"/>
    <w:rsid w:val="002B289A"/>
    <w:rsid w:val="002C32DF"/>
    <w:rsid w:val="002D03FF"/>
    <w:rsid w:val="002E3A84"/>
    <w:rsid w:val="002F17CA"/>
    <w:rsid w:val="002F3878"/>
    <w:rsid w:val="002F7195"/>
    <w:rsid w:val="003211A7"/>
    <w:rsid w:val="0032153E"/>
    <w:rsid w:val="00324B97"/>
    <w:rsid w:val="00326C36"/>
    <w:rsid w:val="00340A70"/>
    <w:rsid w:val="00340B0B"/>
    <w:rsid w:val="00340FA9"/>
    <w:rsid w:val="003472B2"/>
    <w:rsid w:val="00372803"/>
    <w:rsid w:val="003749DD"/>
    <w:rsid w:val="0037702E"/>
    <w:rsid w:val="00377D28"/>
    <w:rsid w:val="00383E3A"/>
    <w:rsid w:val="003B2466"/>
    <w:rsid w:val="003E3E4C"/>
    <w:rsid w:val="0040776A"/>
    <w:rsid w:val="0041561D"/>
    <w:rsid w:val="004425A0"/>
    <w:rsid w:val="004633E7"/>
    <w:rsid w:val="00466153"/>
    <w:rsid w:val="00466FD1"/>
    <w:rsid w:val="00467C24"/>
    <w:rsid w:val="00472C69"/>
    <w:rsid w:val="004806F8"/>
    <w:rsid w:val="00481F3E"/>
    <w:rsid w:val="00490678"/>
    <w:rsid w:val="00495086"/>
    <w:rsid w:val="00496654"/>
    <w:rsid w:val="004B28F5"/>
    <w:rsid w:val="004B4B03"/>
    <w:rsid w:val="004C4D7C"/>
    <w:rsid w:val="004C73CD"/>
    <w:rsid w:val="004D036B"/>
    <w:rsid w:val="004D154E"/>
    <w:rsid w:val="004D3363"/>
    <w:rsid w:val="004D5560"/>
    <w:rsid w:val="004D7F47"/>
    <w:rsid w:val="004F045D"/>
    <w:rsid w:val="0052235E"/>
    <w:rsid w:val="0052332F"/>
    <w:rsid w:val="0052422F"/>
    <w:rsid w:val="005260C7"/>
    <w:rsid w:val="00531F72"/>
    <w:rsid w:val="00533E0D"/>
    <w:rsid w:val="005379C5"/>
    <w:rsid w:val="00541312"/>
    <w:rsid w:val="00544A32"/>
    <w:rsid w:val="005460F5"/>
    <w:rsid w:val="00563432"/>
    <w:rsid w:val="0056429C"/>
    <w:rsid w:val="005744FA"/>
    <w:rsid w:val="00580DA2"/>
    <w:rsid w:val="00583DF7"/>
    <w:rsid w:val="00587193"/>
    <w:rsid w:val="00591D9A"/>
    <w:rsid w:val="005B4B30"/>
    <w:rsid w:val="005C1F87"/>
    <w:rsid w:val="005D3EC5"/>
    <w:rsid w:val="005D6ECB"/>
    <w:rsid w:val="006021D2"/>
    <w:rsid w:val="00603DF8"/>
    <w:rsid w:val="00605693"/>
    <w:rsid w:val="006110DA"/>
    <w:rsid w:val="00616E95"/>
    <w:rsid w:val="00622ADC"/>
    <w:rsid w:val="00625030"/>
    <w:rsid w:val="00627D7D"/>
    <w:rsid w:val="00630537"/>
    <w:rsid w:val="006308F2"/>
    <w:rsid w:val="00635925"/>
    <w:rsid w:val="00641694"/>
    <w:rsid w:val="0064665A"/>
    <w:rsid w:val="006619DC"/>
    <w:rsid w:val="00670046"/>
    <w:rsid w:val="00684D4B"/>
    <w:rsid w:val="006873D0"/>
    <w:rsid w:val="006D23B6"/>
    <w:rsid w:val="006E4F19"/>
    <w:rsid w:val="00701357"/>
    <w:rsid w:val="007132EC"/>
    <w:rsid w:val="00734EA4"/>
    <w:rsid w:val="0075603C"/>
    <w:rsid w:val="007561AD"/>
    <w:rsid w:val="00782FD3"/>
    <w:rsid w:val="00783BD6"/>
    <w:rsid w:val="007877C0"/>
    <w:rsid w:val="00791461"/>
    <w:rsid w:val="007D1263"/>
    <w:rsid w:val="007D4882"/>
    <w:rsid w:val="007D736D"/>
    <w:rsid w:val="007E19D8"/>
    <w:rsid w:val="007F0991"/>
    <w:rsid w:val="007F1D2C"/>
    <w:rsid w:val="00805919"/>
    <w:rsid w:val="008246FD"/>
    <w:rsid w:val="00840985"/>
    <w:rsid w:val="008458FE"/>
    <w:rsid w:val="0085448B"/>
    <w:rsid w:val="00854978"/>
    <w:rsid w:val="00857642"/>
    <w:rsid w:val="008653DD"/>
    <w:rsid w:val="008704A6"/>
    <w:rsid w:val="00875A55"/>
    <w:rsid w:val="00876A81"/>
    <w:rsid w:val="00880799"/>
    <w:rsid w:val="008A49DD"/>
    <w:rsid w:val="008C0523"/>
    <w:rsid w:val="008C0EB0"/>
    <w:rsid w:val="008E302B"/>
    <w:rsid w:val="008F5C9C"/>
    <w:rsid w:val="008F673B"/>
    <w:rsid w:val="009068AA"/>
    <w:rsid w:val="00911B6C"/>
    <w:rsid w:val="00916D12"/>
    <w:rsid w:val="00924670"/>
    <w:rsid w:val="00936CBF"/>
    <w:rsid w:val="00943CEF"/>
    <w:rsid w:val="0094693D"/>
    <w:rsid w:val="00953A91"/>
    <w:rsid w:val="00976843"/>
    <w:rsid w:val="00987991"/>
    <w:rsid w:val="009C279E"/>
    <w:rsid w:val="009D4C2F"/>
    <w:rsid w:val="009D66C0"/>
    <w:rsid w:val="009E5B54"/>
    <w:rsid w:val="00A02467"/>
    <w:rsid w:val="00A13C5A"/>
    <w:rsid w:val="00A148C5"/>
    <w:rsid w:val="00A153F5"/>
    <w:rsid w:val="00A23630"/>
    <w:rsid w:val="00A253DF"/>
    <w:rsid w:val="00A338CD"/>
    <w:rsid w:val="00A46302"/>
    <w:rsid w:val="00A46B7E"/>
    <w:rsid w:val="00A4774B"/>
    <w:rsid w:val="00A47EF7"/>
    <w:rsid w:val="00A51805"/>
    <w:rsid w:val="00A63C77"/>
    <w:rsid w:val="00A80193"/>
    <w:rsid w:val="00A80A80"/>
    <w:rsid w:val="00A850EA"/>
    <w:rsid w:val="00A942A3"/>
    <w:rsid w:val="00AA1814"/>
    <w:rsid w:val="00AA2E6B"/>
    <w:rsid w:val="00AC3CA1"/>
    <w:rsid w:val="00AE2D6A"/>
    <w:rsid w:val="00B24DA2"/>
    <w:rsid w:val="00B34CDD"/>
    <w:rsid w:val="00B46EE9"/>
    <w:rsid w:val="00B50CE4"/>
    <w:rsid w:val="00B953AF"/>
    <w:rsid w:val="00BA4B45"/>
    <w:rsid w:val="00BB26D2"/>
    <w:rsid w:val="00BB51BE"/>
    <w:rsid w:val="00BB7FBF"/>
    <w:rsid w:val="00BC0598"/>
    <w:rsid w:val="00BC0B01"/>
    <w:rsid w:val="00BC3033"/>
    <w:rsid w:val="00BC556A"/>
    <w:rsid w:val="00BC6D63"/>
    <w:rsid w:val="00BE2888"/>
    <w:rsid w:val="00BE5FA3"/>
    <w:rsid w:val="00BF04EF"/>
    <w:rsid w:val="00BF6DAD"/>
    <w:rsid w:val="00C23876"/>
    <w:rsid w:val="00C43EB4"/>
    <w:rsid w:val="00C44721"/>
    <w:rsid w:val="00C46039"/>
    <w:rsid w:val="00C570B8"/>
    <w:rsid w:val="00C72BF8"/>
    <w:rsid w:val="00C745A6"/>
    <w:rsid w:val="00C768B2"/>
    <w:rsid w:val="00C86C6B"/>
    <w:rsid w:val="00CA7EF8"/>
    <w:rsid w:val="00CE6C50"/>
    <w:rsid w:val="00CF397A"/>
    <w:rsid w:val="00D14F99"/>
    <w:rsid w:val="00D21685"/>
    <w:rsid w:val="00D31956"/>
    <w:rsid w:val="00D428BB"/>
    <w:rsid w:val="00D441EF"/>
    <w:rsid w:val="00D53287"/>
    <w:rsid w:val="00D5770A"/>
    <w:rsid w:val="00D83DB6"/>
    <w:rsid w:val="00D84A0B"/>
    <w:rsid w:val="00D9323B"/>
    <w:rsid w:val="00DB0F6D"/>
    <w:rsid w:val="00DB18C3"/>
    <w:rsid w:val="00DB3823"/>
    <w:rsid w:val="00DC1FF2"/>
    <w:rsid w:val="00DD2425"/>
    <w:rsid w:val="00E01713"/>
    <w:rsid w:val="00E2469A"/>
    <w:rsid w:val="00E3128E"/>
    <w:rsid w:val="00E31A74"/>
    <w:rsid w:val="00E35E28"/>
    <w:rsid w:val="00E439F3"/>
    <w:rsid w:val="00E6113E"/>
    <w:rsid w:val="00E70A50"/>
    <w:rsid w:val="00E84800"/>
    <w:rsid w:val="00E90C18"/>
    <w:rsid w:val="00E95359"/>
    <w:rsid w:val="00E97656"/>
    <w:rsid w:val="00EB5666"/>
    <w:rsid w:val="00EC0DBB"/>
    <w:rsid w:val="00EC4034"/>
    <w:rsid w:val="00EC6371"/>
    <w:rsid w:val="00EE62A3"/>
    <w:rsid w:val="00F21866"/>
    <w:rsid w:val="00F26D12"/>
    <w:rsid w:val="00F27BE6"/>
    <w:rsid w:val="00F32F38"/>
    <w:rsid w:val="00F42421"/>
    <w:rsid w:val="00F57191"/>
    <w:rsid w:val="00F6558B"/>
    <w:rsid w:val="00F816E6"/>
    <w:rsid w:val="00FA4CFE"/>
    <w:rsid w:val="00FB163F"/>
    <w:rsid w:val="00FB211E"/>
    <w:rsid w:val="00FD4599"/>
    <w:rsid w:val="00FE39E0"/>
    <w:rsid w:val="00FE7FA0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4DA2"/>
  </w:style>
  <w:style w:type="paragraph" w:customStyle="1" w:styleId="a3">
    <w:name w:val="Заголовок"/>
    <w:basedOn w:val="a"/>
    <w:next w:val="a4"/>
    <w:rsid w:val="00B24DA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B24DA2"/>
    <w:pPr>
      <w:spacing w:after="120"/>
    </w:pPr>
  </w:style>
  <w:style w:type="paragraph" w:styleId="a5">
    <w:name w:val="List"/>
    <w:basedOn w:val="a4"/>
    <w:rsid w:val="00B24DA2"/>
    <w:rPr>
      <w:rFonts w:cs="Mangal"/>
    </w:rPr>
  </w:style>
  <w:style w:type="paragraph" w:styleId="a6">
    <w:name w:val="caption"/>
    <w:basedOn w:val="a"/>
    <w:qFormat/>
    <w:rsid w:val="00B24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24DA2"/>
    <w:pPr>
      <w:suppressLineNumbers/>
    </w:pPr>
    <w:rPr>
      <w:rFonts w:cs="Mangal"/>
    </w:rPr>
  </w:style>
  <w:style w:type="paragraph" w:styleId="a7">
    <w:name w:val="header"/>
    <w:basedOn w:val="a"/>
    <w:rsid w:val="00B24D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4DA2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B24DA2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B24DA2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B24DA2"/>
    <w:pPr>
      <w:suppressLineNumbers/>
    </w:pPr>
  </w:style>
  <w:style w:type="paragraph" w:customStyle="1" w:styleId="ac">
    <w:name w:val="Заголовок таблицы"/>
    <w:basedOn w:val="ab"/>
    <w:rsid w:val="00B24DA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1561D"/>
    <w:rPr>
      <w:color w:val="0000FF" w:themeColor="hyperlink"/>
      <w:u w:val="single"/>
    </w:rPr>
  </w:style>
  <w:style w:type="paragraph" w:customStyle="1" w:styleId="ConsPlusNormal">
    <w:name w:val="ConsPlusNormal"/>
    <w:rsid w:val="00876A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lock Text"/>
    <w:basedOn w:val="a"/>
    <w:rsid w:val="0056429C"/>
    <w:pPr>
      <w:suppressAutoHyphens w:val="0"/>
      <w:ind w:left="284" w:right="5102"/>
    </w:pPr>
    <w:rPr>
      <w:lang w:eastAsia="ru-RU"/>
    </w:rPr>
  </w:style>
  <w:style w:type="paragraph" w:styleId="af0">
    <w:name w:val="List Paragraph"/>
    <w:basedOn w:val="a"/>
    <w:uiPriority w:val="34"/>
    <w:qFormat/>
    <w:rsid w:val="0015563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7E56-9908-400C-84B1-D45440B9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Banketova</cp:lastModifiedBy>
  <cp:revision>17</cp:revision>
  <cp:lastPrinted>2018-04-04T07:52:00Z</cp:lastPrinted>
  <dcterms:created xsi:type="dcterms:W3CDTF">2018-01-14T08:06:00Z</dcterms:created>
  <dcterms:modified xsi:type="dcterms:W3CDTF">2018-04-04T07:53:00Z</dcterms:modified>
</cp:coreProperties>
</file>