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4D" w:rsidRPr="00335637" w:rsidRDefault="00587A4D" w:rsidP="00587A4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587A4D" w:rsidRPr="00335637" w:rsidRDefault="00587A4D" w:rsidP="00587A4D">
      <w:pPr>
        <w:rPr>
          <w:rFonts w:ascii="Times New Roman" w:hAnsi="Times New Roman" w:cs="Times New Roman"/>
          <w:sz w:val="24"/>
          <w:szCs w:val="24"/>
        </w:rPr>
      </w:pP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Ковернинского  муниципального района </w:t>
      </w: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587A4D" w:rsidRPr="00587A4D" w:rsidRDefault="00587A4D" w:rsidP="00587A4D">
      <w:pPr>
        <w:jc w:val="center"/>
        <w:rPr>
          <w:rFonts w:ascii="Times New Roman" w:hAnsi="Times New Roman" w:cs="Times New Roman"/>
          <w:b/>
          <w:sz w:val="28"/>
          <w:szCs w:val="28"/>
        </w:rPr>
      </w:pPr>
    </w:p>
    <w:p w:rsidR="00587A4D" w:rsidRPr="00587A4D" w:rsidRDefault="00587A4D" w:rsidP="00587A4D">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587A4D" w:rsidRPr="00587A4D" w:rsidRDefault="00587A4D" w:rsidP="00587A4D">
      <w:pPr>
        <w:jc w:val="center"/>
        <w:rPr>
          <w:rFonts w:ascii="Times New Roman" w:hAnsi="Times New Roman" w:cs="Times New Roman"/>
          <w:b/>
          <w:sz w:val="28"/>
          <w:szCs w:val="28"/>
        </w:rPr>
      </w:pPr>
    </w:p>
    <w:tbl>
      <w:tblPr>
        <w:tblW w:w="9709" w:type="dxa"/>
        <w:tblLayout w:type="fixed"/>
        <w:tblCellMar>
          <w:left w:w="70" w:type="dxa"/>
          <w:right w:w="70" w:type="dxa"/>
        </w:tblCellMar>
        <w:tblLook w:val="0000"/>
      </w:tblPr>
      <w:tblGrid>
        <w:gridCol w:w="4310"/>
        <w:gridCol w:w="5399"/>
      </w:tblGrid>
      <w:tr w:rsidR="00587A4D" w:rsidRPr="00587A4D" w:rsidTr="00463A67">
        <w:trPr>
          <w:cantSplit/>
        </w:trPr>
        <w:tc>
          <w:tcPr>
            <w:tcW w:w="4310" w:type="dxa"/>
          </w:tcPr>
          <w:p w:rsidR="00587A4D" w:rsidRPr="00587A4D" w:rsidRDefault="00587A4D" w:rsidP="00982E35">
            <w:pPr>
              <w:jc w:val="center"/>
              <w:rPr>
                <w:rFonts w:ascii="Times New Roman" w:hAnsi="Times New Roman" w:cs="Times New Roman"/>
                <w:sz w:val="28"/>
                <w:szCs w:val="28"/>
              </w:rPr>
            </w:pPr>
            <w:r w:rsidRPr="00587A4D">
              <w:rPr>
                <w:rFonts w:ascii="Times New Roman" w:hAnsi="Times New Roman" w:cs="Times New Roman"/>
                <w:sz w:val="28"/>
                <w:szCs w:val="28"/>
              </w:rPr>
              <w:t>_</w:t>
            </w:r>
            <w:r w:rsidR="00982E35">
              <w:rPr>
                <w:rFonts w:ascii="Times New Roman" w:hAnsi="Times New Roman" w:cs="Times New Roman"/>
                <w:sz w:val="28"/>
                <w:szCs w:val="28"/>
              </w:rPr>
              <w:t>18.07.2018</w:t>
            </w:r>
            <w:r w:rsidRPr="00587A4D">
              <w:rPr>
                <w:rFonts w:ascii="Times New Roman" w:hAnsi="Times New Roman" w:cs="Times New Roman"/>
                <w:sz w:val="28"/>
                <w:szCs w:val="28"/>
              </w:rPr>
              <w:t>_</w:t>
            </w:r>
          </w:p>
        </w:tc>
        <w:tc>
          <w:tcPr>
            <w:tcW w:w="5399" w:type="dxa"/>
          </w:tcPr>
          <w:p w:rsidR="00587A4D" w:rsidRPr="00587A4D" w:rsidRDefault="00587A4D" w:rsidP="00982E35">
            <w:pPr>
              <w:rPr>
                <w:rFonts w:ascii="Times New Roman" w:hAnsi="Times New Roman" w:cs="Times New Roman"/>
                <w:sz w:val="28"/>
                <w:szCs w:val="28"/>
                <w:u w:val="single"/>
              </w:rPr>
            </w:pPr>
            <w:r w:rsidRPr="00587A4D">
              <w:rPr>
                <w:rFonts w:ascii="Times New Roman" w:hAnsi="Times New Roman" w:cs="Times New Roman"/>
                <w:sz w:val="28"/>
                <w:szCs w:val="28"/>
              </w:rPr>
              <w:t xml:space="preserve">                      </w:t>
            </w:r>
            <w:r w:rsidR="00F81AC1">
              <w:rPr>
                <w:rFonts w:ascii="Times New Roman" w:hAnsi="Times New Roman" w:cs="Times New Roman"/>
                <w:sz w:val="28"/>
                <w:szCs w:val="28"/>
              </w:rPr>
              <w:t xml:space="preserve">                             </w:t>
            </w:r>
            <w:r w:rsidRPr="00587A4D">
              <w:rPr>
                <w:rFonts w:ascii="Times New Roman" w:hAnsi="Times New Roman" w:cs="Times New Roman"/>
                <w:sz w:val="28"/>
                <w:szCs w:val="28"/>
              </w:rPr>
              <w:t xml:space="preserve"> № _</w:t>
            </w:r>
            <w:r w:rsidR="00982E35">
              <w:rPr>
                <w:rFonts w:ascii="Times New Roman" w:hAnsi="Times New Roman" w:cs="Times New Roman"/>
                <w:sz w:val="28"/>
                <w:szCs w:val="28"/>
              </w:rPr>
              <w:t>519</w:t>
            </w:r>
            <w:r w:rsidRPr="00587A4D">
              <w:rPr>
                <w:rFonts w:ascii="Times New Roman" w:hAnsi="Times New Roman" w:cs="Times New Roman"/>
                <w:sz w:val="28"/>
                <w:szCs w:val="28"/>
              </w:rPr>
              <w:t>_</w:t>
            </w:r>
          </w:p>
        </w:tc>
      </w:tr>
    </w:tbl>
    <w:p w:rsidR="00587A4D" w:rsidRPr="00587A4D" w:rsidRDefault="00587A4D" w:rsidP="00587A4D">
      <w:pPr>
        <w:widowControl w:val="0"/>
        <w:adjustRightInd w:val="0"/>
        <w:jc w:val="both"/>
        <w:rPr>
          <w:rFonts w:ascii="Times New Roman" w:eastAsia="Calibri" w:hAnsi="Times New Roman" w:cs="Times New Roman"/>
          <w:sz w:val="28"/>
          <w:szCs w:val="28"/>
          <w:lang w:eastAsia="en-US"/>
        </w:rPr>
      </w:pPr>
    </w:p>
    <w:p w:rsidR="00086D96" w:rsidRDefault="00086D96" w:rsidP="00587A4D">
      <w:pPr>
        <w:widowControl w:val="0"/>
        <w:adjustRightInd w:val="0"/>
        <w:jc w:val="center"/>
        <w:rPr>
          <w:rFonts w:ascii="Times New Roman" w:hAnsi="Times New Roman"/>
          <w:b/>
          <w:sz w:val="28"/>
          <w:szCs w:val="28"/>
        </w:rPr>
      </w:pPr>
      <w:r>
        <w:rPr>
          <w:rFonts w:ascii="Times New Roman" w:hAnsi="Times New Roman"/>
          <w:b/>
          <w:sz w:val="28"/>
          <w:szCs w:val="28"/>
        </w:rPr>
        <w:t>О внесении изменений в</w:t>
      </w:r>
      <w:r w:rsidR="00587A4D" w:rsidRPr="00587A4D">
        <w:rPr>
          <w:rFonts w:ascii="Times New Roman" w:hAnsi="Times New Roman"/>
          <w:b/>
          <w:sz w:val="28"/>
          <w:szCs w:val="28"/>
        </w:rPr>
        <w:t xml:space="preserve"> муниципальн</w:t>
      </w:r>
      <w:r>
        <w:rPr>
          <w:rFonts w:ascii="Times New Roman" w:hAnsi="Times New Roman"/>
          <w:b/>
          <w:sz w:val="28"/>
          <w:szCs w:val="28"/>
        </w:rPr>
        <w:t>ую</w:t>
      </w:r>
      <w:r w:rsidR="00587A4D" w:rsidRPr="00587A4D">
        <w:rPr>
          <w:rFonts w:ascii="Times New Roman" w:hAnsi="Times New Roman"/>
          <w:b/>
          <w:sz w:val="28"/>
          <w:szCs w:val="28"/>
        </w:rPr>
        <w:t xml:space="preserve"> программ</w:t>
      </w:r>
      <w:r>
        <w:rPr>
          <w:rFonts w:ascii="Times New Roman" w:hAnsi="Times New Roman"/>
          <w:b/>
          <w:sz w:val="28"/>
          <w:szCs w:val="28"/>
        </w:rPr>
        <w:t>у</w:t>
      </w:r>
      <w:r w:rsidR="00587A4D" w:rsidRPr="00587A4D">
        <w:rPr>
          <w:rFonts w:ascii="Times New Roman" w:hAnsi="Times New Roman"/>
          <w:b/>
          <w:sz w:val="28"/>
          <w:szCs w:val="28"/>
        </w:rPr>
        <w:t xml:space="preserve"> </w:t>
      </w:r>
    </w:p>
    <w:p w:rsidR="00587A4D" w:rsidRPr="00C25379" w:rsidRDefault="00C25379" w:rsidP="00587A4D">
      <w:pPr>
        <w:widowControl w:val="0"/>
        <w:adjustRightInd w:val="0"/>
        <w:jc w:val="center"/>
        <w:rPr>
          <w:rFonts w:ascii="Times New Roman" w:hAnsi="Times New Roman"/>
          <w:b/>
          <w:sz w:val="28"/>
          <w:szCs w:val="28"/>
        </w:rPr>
      </w:pPr>
      <w:r>
        <w:rPr>
          <w:rFonts w:ascii="Times New Roman" w:hAnsi="Times New Roman"/>
          <w:b/>
          <w:sz w:val="28"/>
          <w:szCs w:val="28"/>
        </w:rPr>
        <w:t>«</w:t>
      </w:r>
      <w:r w:rsidR="00587A4D" w:rsidRPr="00587A4D">
        <w:rPr>
          <w:rFonts w:ascii="Times New Roman" w:hAnsi="Times New Roman"/>
          <w:b/>
          <w:sz w:val="28"/>
          <w:szCs w:val="28"/>
        </w:rPr>
        <w:t>Информационное общество Ковернинского муниципального района Нижегородской области на 2018-2020 годы</w:t>
      </w:r>
      <w:r>
        <w:rPr>
          <w:rFonts w:ascii="Times New Roman" w:hAnsi="Times New Roman"/>
          <w:b/>
          <w:sz w:val="28"/>
          <w:szCs w:val="28"/>
        </w:rPr>
        <w:t>»</w:t>
      </w:r>
    </w:p>
    <w:p w:rsidR="00587A4D" w:rsidRDefault="00587A4D" w:rsidP="00587A4D">
      <w:pPr>
        <w:widowControl w:val="0"/>
        <w:adjustRightInd w:val="0"/>
        <w:jc w:val="center"/>
        <w:rPr>
          <w:rFonts w:ascii="Times New Roman" w:hAnsi="Times New Roman"/>
          <w:sz w:val="28"/>
          <w:szCs w:val="28"/>
        </w:rPr>
      </w:pPr>
    </w:p>
    <w:p w:rsidR="00086D96" w:rsidRPr="00086D96" w:rsidRDefault="00086D96" w:rsidP="00086D96">
      <w:pPr>
        <w:pStyle w:val="a5"/>
        <w:shd w:val="clear" w:color="auto" w:fill="FFFFFF"/>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color w:val="000000"/>
          <w:sz w:val="28"/>
          <w:szCs w:val="28"/>
        </w:rPr>
        <w:t>В соответствии с п.7.2. постановления Администрации Ковернинского муниципального района от 25 февраля 2014 года №88 «Об утверждении Порядка разработки, реализации и оценки эффективности муниципальных программ Ковернинского муниципального района Нижегородской области», п.2.5. «Плана мероприятий по разработке муниципальных программ Ковернинского муниципального района Нижегородской области, необходимых для формирования бюджета района на 2017 год и последующие годы» утвержденного распоряжением Администрации Ковернинского муниципального района от 29 мая 2014 года № 261-р, Администрация Ковернинского муниципального района Нижегородской области</w:t>
      </w:r>
      <w:r>
        <w:rPr>
          <w:rFonts w:ascii="Times New Roman" w:hAnsi="Times New Roman" w:cs="Times New Roman"/>
          <w:color w:val="000000"/>
          <w:sz w:val="28"/>
          <w:szCs w:val="28"/>
        </w:rPr>
        <w:t xml:space="preserve"> </w:t>
      </w:r>
      <w:r w:rsidRPr="00086D96">
        <w:rPr>
          <w:rFonts w:ascii="Times New Roman" w:hAnsi="Times New Roman" w:cs="Times New Roman"/>
          <w:color w:val="000000"/>
          <w:sz w:val="28"/>
          <w:szCs w:val="28"/>
        </w:rPr>
        <w:t xml:space="preserve"> </w:t>
      </w:r>
      <w:r w:rsidRPr="00086D96">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н</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color w:val="000000"/>
          <w:sz w:val="28"/>
          <w:szCs w:val="28"/>
        </w:rPr>
        <w:t>:</w:t>
      </w:r>
    </w:p>
    <w:p w:rsidR="00086D96" w:rsidRPr="00086D96" w:rsidRDefault="00086D96" w:rsidP="00086D96">
      <w:pPr>
        <w:pStyle w:val="a5"/>
        <w:widowControl w:val="0"/>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sz w:val="28"/>
          <w:szCs w:val="28"/>
        </w:rPr>
        <w:t>1. Внести изменения в муниципальную программу «Информационное общество Ковернинского муниципального района Нижегородской области» на 2018 – 2020 годы, утвержденную постановлением Администрации Ковернинского муниципального района Нижегородской области от 01 декабря 2017 года № 878, изложив ее в новой прилагаемой редакции.</w:t>
      </w:r>
    </w:p>
    <w:p w:rsidR="00243236" w:rsidRPr="00086D96" w:rsidRDefault="00086D96" w:rsidP="00086D96">
      <w:pPr>
        <w:pStyle w:val="a5"/>
        <w:ind w:left="0" w:right="-1" w:firstLine="709"/>
        <w:jc w:val="both"/>
        <w:rPr>
          <w:rFonts w:ascii="Times New Roman" w:hAnsi="Times New Roman"/>
          <w:sz w:val="28"/>
          <w:szCs w:val="28"/>
        </w:rPr>
      </w:pPr>
      <w:r w:rsidRPr="00086D96">
        <w:rPr>
          <w:rFonts w:ascii="Times New Roman" w:hAnsi="Times New Roman"/>
          <w:sz w:val="28"/>
          <w:szCs w:val="28"/>
        </w:rPr>
        <w:t xml:space="preserve">2. </w:t>
      </w:r>
      <w:r w:rsidR="00243236" w:rsidRPr="00086D96">
        <w:rPr>
          <w:rFonts w:ascii="Times New Roman" w:hAnsi="Times New Roman"/>
          <w:sz w:val="28"/>
          <w:szCs w:val="28"/>
        </w:rPr>
        <w:t xml:space="preserve">Контроль за исполнением настоящего постановления </w:t>
      </w:r>
      <w:r w:rsidR="007719D9" w:rsidRPr="00086D96">
        <w:rPr>
          <w:rFonts w:ascii="Times New Roman" w:hAnsi="Times New Roman"/>
          <w:sz w:val="28"/>
          <w:szCs w:val="28"/>
        </w:rPr>
        <w:t>оставляю за собой.</w:t>
      </w:r>
    </w:p>
    <w:p w:rsidR="007719D9" w:rsidRPr="00086D96" w:rsidRDefault="007719D9" w:rsidP="007719D9">
      <w:pPr>
        <w:ind w:right="-1"/>
        <w:jc w:val="both"/>
        <w:rPr>
          <w:rFonts w:ascii="Times New Roman" w:hAnsi="Times New Roman"/>
          <w:sz w:val="28"/>
          <w:szCs w:val="28"/>
        </w:rPr>
      </w:pPr>
    </w:p>
    <w:p w:rsidR="00086D96" w:rsidRPr="00086D96" w:rsidRDefault="00086D96" w:rsidP="007719D9">
      <w:pPr>
        <w:ind w:right="-1"/>
        <w:jc w:val="both"/>
        <w:rPr>
          <w:rFonts w:ascii="Times New Roman" w:hAnsi="Times New Roman"/>
          <w:sz w:val="28"/>
          <w:szCs w:val="28"/>
        </w:rPr>
      </w:pPr>
    </w:p>
    <w:p w:rsidR="007719D9" w:rsidRPr="00086D96" w:rsidRDefault="00F675BC" w:rsidP="007719D9">
      <w:pPr>
        <w:ind w:right="-1"/>
        <w:jc w:val="both"/>
        <w:rPr>
          <w:rFonts w:ascii="Times New Roman" w:hAnsi="Times New Roman"/>
          <w:sz w:val="28"/>
          <w:szCs w:val="28"/>
        </w:rPr>
      </w:pPr>
      <w:r w:rsidRPr="00086D96">
        <w:rPr>
          <w:rFonts w:ascii="Times New Roman" w:hAnsi="Times New Roman"/>
          <w:sz w:val="28"/>
          <w:szCs w:val="28"/>
        </w:rPr>
        <w:t>Глава местного самоуправления</w:t>
      </w:r>
      <w:r w:rsidRPr="00086D96">
        <w:rPr>
          <w:rFonts w:ascii="Times New Roman" w:hAnsi="Times New Roman"/>
          <w:sz w:val="28"/>
          <w:szCs w:val="28"/>
        </w:rPr>
        <w:tab/>
      </w:r>
      <w:r w:rsidRPr="00086D96">
        <w:rPr>
          <w:rFonts w:ascii="Times New Roman" w:hAnsi="Times New Roman"/>
          <w:sz w:val="28"/>
          <w:szCs w:val="28"/>
        </w:rPr>
        <w:tab/>
      </w:r>
      <w:r w:rsidRPr="00086D96">
        <w:rPr>
          <w:rFonts w:ascii="Times New Roman" w:hAnsi="Times New Roman"/>
          <w:sz w:val="28"/>
          <w:szCs w:val="28"/>
        </w:rPr>
        <w:tab/>
      </w:r>
      <w:r w:rsidRPr="00086D96">
        <w:rPr>
          <w:rFonts w:ascii="Times New Roman" w:hAnsi="Times New Roman"/>
          <w:sz w:val="28"/>
          <w:szCs w:val="28"/>
        </w:rPr>
        <w:tab/>
      </w:r>
      <w:r w:rsidRPr="00086D96">
        <w:rPr>
          <w:rFonts w:ascii="Times New Roman" w:hAnsi="Times New Roman"/>
          <w:sz w:val="28"/>
          <w:szCs w:val="28"/>
        </w:rPr>
        <w:tab/>
        <w:t xml:space="preserve">        О.П. Шмелев</w:t>
      </w:r>
    </w:p>
    <w:p w:rsidR="00102093" w:rsidRDefault="00102093" w:rsidP="008201FB">
      <w:pPr>
        <w:pStyle w:val="a6"/>
        <w:ind w:right="-58"/>
        <w:jc w:val="left"/>
        <w:rPr>
          <w:rFonts w:ascii="Times New Roman" w:hAnsi="Times New Roman" w:cs="Times New Roman"/>
          <w:b w:val="0"/>
          <w:bCs w:val="0"/>
          <w:sz w:val="24"/>
          <w:szCs w:val="24"/>
        </w:rPr>
      </w:pPr>
    </w:p>
    <w:p w:rsidR="00102093" w:rsidRDefault="00102093"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СОГЛАСОВАНО</w:t>
      </w:r>
      <w:r>
        <w:rPr>
          <w:rFonts w:ascii="Times New Roman" w:hAnsi="Times New Roman" w:cs="Times New Roman"/>
          <w:b w:val="0"/>
          <w:bCs w:val="0"/>
          <w:sz w:val="24"/>
          <w:szCs w:val="24"/>
        </w:rPr>
        <w:t>:</w:t>
      </w: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1"/>
        <w:jc w:val="both"/>
        <w:rPr>
          <w:rFonts w:ascii="Times New Roman" w:hAnsi="Times New Roman" w:cs="Times New Roman"/>
          <w:b w:val="0"/>
          <w:bCs w:val="0"/>
          <w:sz w:val="24"/>
          <w:szCs w:val="24"/>
        </w:rPr>
      </w:pPr>
      <w:r w:rsidRPr="00C50B81">
        <w:rPr>
          <w:rFonts w:ascii="Times New Roman" w:hAnsi="Times New Roman" w:cs="Times New Roman"/>
          <w:b w:val="0"/>
          <w:bCs w:val="0"/>
          <w:sz w:val="24"/>
          <w:szCs w:val="24"/>
        </w:rPr>
        <w:t>Начальник Финансового управления</w:t>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sidRPr="00C50B81">
        <w:rPr>
          <w:rFonts w:ascii="Times New Roman" w:hAnsi="Times New Roman" w:cs="Times New Roman"/>
          <w:b w:val="0"/>
          <w:bCs w:val="0"/>
          <w:sz w:val="24"/>
          <w:szCs w:val="24"/>
        </w:rPr>
        <w:tab/>
      </w:r>
      <w:r w:rsidR="00086D96">
        <w:rPr>
          <w:rFonts w:ascii="Times New Roman" w:hAnsi="Times New Roman" w:cs="Times New Roman"/>
          <w:b w:val="0"/>
          <w:bCs w:val="0"/>
          <w:sz w:val="24"/>
          <w:szCs w:val="24"/>
        </w:rPr>
        <w:t xml:space="preserve">                      </w:t>
      </w:r>
      <w:r w:rsidRPr="00C50B81">
        <w:rPr>
          <w:rFonts w:ascii="Times New Roman" w:hAnsi="Times New Roman" w:cs="Times New Roman"/>
          <w:b w:val="0"/>
          <w:bCs w:val="0"/>
          <w:sz w:val="24"/>
          <w:szCs w:val="24"/>
        </w:rPr>
        <w:t xml:space="preserve">В.Н. Соколова   </w:t>
      </w:r>
    </w:p>
    <w:p w:rsidR="008201FB" w:rsidRPr="00C50B81" w:rsidRDefault="008201FB" w:rsidP="008201FB">
      <w:pPr>
        <w:rPr>
          <w:rFonts w:ascii="Times New Roman" w:hAnsi="Times New Roman" w:cs="Times New Roman"/>
          <w:sz w:val="24"/>
          <w:szCs w:val="24"/>
        </w:rPr>
      </w:pPr>
    </w:p>
    <w:p w:rsidR="008201FB" w:rsidRPr="00C50B81" w:rsidRDefault="00086D96" w:rsidP="008201FB">
      <w:pPr>
        <w:rPr>
          <w:rFonts w:ascii="Times New Roman" w:hAnsi="Times New Roman" w:cs="Times New Roman"/>
          <w:sz w:val="24"/>
          <w:szCs w:val="24"/>
        </w:rPr>
      </w:pPr>
      <w:r>
        <w:rPr>
          <w:rFonts w:ascii="Times New Roman" w:hAnsi="Times New Roman" w:cs="Times New Roman"/>
          <w:sz w:val="24"/>
          <w:szCs w:val="24"/>
        </w:rPr>
        <w:t>И.о.з</w:t>
      </w:r>
      <w:r w:rsidR="00F675BC">
        <w:rPr>
          <w:rFonts w:ascii="Times New Roman" w:hAnsi="Times New Roman" w:cs="Times New Roman"/>
          <w:sz w:val="24"/>
          <w:szCs w:val="24"/>
        </w:rPr>
        <w:t>ав.отделом экономики</w:t>
      </w:r>
      <w:r w:rsidR="00F675BC">
        <w:rPr>
          <w:rFonts w:ascii="Times New Roman" w:hAnsi="Times New Roman" w:cs="Times New Roman"/>
          <w:sz w:val="24"/>
          <w:szCs w:val="24"/>
        </w:rPr>
        <w:tab/>
      </w:r>
      <w:r w:rsidR="00F675BC">
        <w:rPr>
          <w:rFonts w:ascii="Times New Roman" w:hAnsi="Times New Roman" w:cs="Times New Roman"/>
          <w:sz w:val="24"/>
          <w:szCs w:val="24"/>
        </w:rPr>
        <w:tab/>
      </w:r>
      <w:r w:rsidR="00F675BC">
        <w:rPr>
          <w:rFonts w:ascii="Times New Roman" w:hAnsi="Times New Roman" w:cs="Times New Roman"/>
          <w:sz w:val="24"/>
          <w:szCs w:val="24"/>
        </w:rPr>
        <w:tab/>
      </w:r>
      <w:r w:rsidR="00F675BC">
        <w:rPr>
          <w:rFonts w:ascii="Times New Roman" w:hAnsi="Times New Roman" w:cs="Times New Roman"/>
          <w:sz w:val="24"/>
          <w:szCs w:val="24"/>
        </w:rPr>
        <w:tab/>
      </w:r>
      <w:r w:rsidR="00F675BC">
        <w:rPr>
          <w:rFonts w:ascii="Times New Roman" w:hAnsi="Times New Roman" w:cs="Times New Roman"/>
          <w:sz w:val="24"/>
          <w:szCs w:val="24"/>
        </w:rPr>
        <w:tab/>
      </w:r>
      <w:r w:rsidR="00F675BC">
        <w:rPr>
          <w:rFonts w:ascii="Times New Roman" w:hAnsi="Times New Roman" w:cs="Times New Roman"/>
          <w:sz w:val="24"/>
          <w:szCs w:val="24"/>
        </w:rPr>
        <w:tab/>
      </w:r>
      <w:r w:rsidR="00F675BC">
        <w:rPr>
          <w:rFonts w:ascii="Times New Roman" w:hAnsi="Times New Roman" w:cs="Times New Roman"/>
          <w:sz w:val="24"/>
          <w:szCs w:val="24"/>
        </w:rPr>
        <w:tab/>
        <w:t xml:space="preserve">          </w:t>
      </w:r>
      <w:r>
        <w:rPr>
          <w:rFonts w:ascii="Times New Roman" w:hAnsi="Times New Roman" w:cs="Times New Roman"/>
          <w:sz w:val="24"/>
          <w:szCs w:val="24"/>
        </w:rPr>
        <w:t>О.Г. Сидорова</w:t>
      </w:r>
    </w:p>
    <w:p w:rsidR="008201FB" w:rsidRPr="00C50B81" w:rsidRDefault="008201FB" w:rsidP="008201FB">
      <w:pPr>
        <w:rPr>
          <w:rFonts w:ascii="Times New Roman" w:hAnsi="Times New Roman" w:cs="Times New Roman"/>
          <w:sz w:val="24"/>
          <w:szCs w:val="24"/>
        </w:rPr>
      </w:pPr>
    </w:p>
    <w:p w:rsidR="008201FB" w:rsidRPr="00C50B81" w:rsidRDefault="008201FB" w:rsidP="008201FB">
      <w:pPr>
        <w:rPr>
          <w:rFonts w:ascii="Times New Roman" w:hAnsi="Times New Roman" w:cs="Times New Roman"/>
          <w:sz w:val="24"/>
          <w:szCs w:val="24"/>
        </w:rPr>
      </w:pPr>
      <w:r>
        <w:rPr>
          <w:rFonts w:ascii="Times New Roman" w:hAnsi="Times New Roman" w:cs="Times New Roman"/>
          <w:sz w:val="24"/>
          <w:szCs w:val="24"/>
        </w:rPr>
        <w:t>З</w:t>
      </w:r>
      <w:r w:rsidRPr="00C50B81">
        <w:rPr>
          <w:rFonts w:ascii="Times New Roman" w:hAnsi="Times New Roman" w:cs="Times New Roman"/>
          <w:sz w:val="24"/>
          <w:szCs w:val="24"/>
        </w:rPr>
        <w:t xml:space="preserve">ав. организационно-правовым отделом                                                      </w:t>
      </w:r>
      <w:r>
        <w:rPr>
          <w:rFonts w:ascii="Times New Roman" w:hAnsi="Times New Roman" w:cs="Times New Roman"/>
          <w:sz w:val="24"/>
          <w:szCs w:val="24"/>
        </w:rPr>
        <w:t xml:space="preserve">      С.В. Некрасова</w:t>
      </w: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Коррупциогенные факторы:</w:t>
      </w:r>
    </w:p>
    <w:p w:rsidR="008201FB" w:rsidRPr="00C50B81" w:rsidRDefault="008201FB" w:rsidP="008201F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вы</w:t>
      </w:r>
      <w:r>
        <w:rPr>
          <w:rFonts w:ascii="Times New Roman" w:hAnsi="Times New Roman" w:cs="Times New Roman"/>
          <w:b w:val="0"/>
          <w:bCs w:val="0"/>
          <w:sz w:val="24"/>
          <w:szCs w:val="24"/>
        </w:rPr>
        <w:t>явлены/невыявлены ____________</w:t>
      </w:r>
      <w:r w:rsidRPr="00C50B81">
        <w:rPr>
          <w:rFonts w:ascii="Times New Roman" w:hAnsi="Times New Roman" w:cs="Times New Roman"/>
          <w:b w:val="0"/>
          <w:bCs w:val="0"/>
          <w:sz w:val="24"/>
          <w:szCs w:val="24"/>
        </w:rPr>
        <w:t>____</w:t>
      </w:r>
      <w:r>
        <w:rPr>
          <w:rFonts w:ascii="Times New Roman" w:hAnsi="Times New Roman" w:cs="Times New Roman"/>
          <w:b w:val="0"/>
          <w:bCs w:val="0"/>
          <w:sz w:val="24"/>
          <w:szCs w:val="24"/>
        </w:rPr>
        <w:t>____</w:t>
      </w:r>
      <w:r w:rsidRPr="00C50B81">
        <w:rPr>
          <w:rFonts w:ascii="Times New Roman" w:hAnsi="Times New Roman" w:cs="Times New Roman"/>
          <w:b w:val="0"/>
          <w:bCs w:val="0"/>
          <w:sz w:val="24"/>
          <w:szCs w:val="24"/>
        </w:rPr>
        <w:t>/</w:t>
      </w:r>
      <w:r>
        <w:rPr>
          <w:rFonts w:ascii="Times New Roman" w:hAnsi="Times New Roman" w:cs="Times New Roman"/>
          <w:b w:val="0"/>
          <w:bCs w:val="0"/>
          <w:sz w:val="24"/>
          <w:szCs w:val="24"/>
        </w:rPr>
        <w:t>З</w:t>
      </w:r>
      <w:r w:rsidRPr="00C50B81">
        <w:rPr>
          <w:rFonts w:ascii="Times New Roman" w:hAnsi="Times New Roman" w:cs="Times New Roman"/>
          <w:b w:val="0"/>
          <w:bCs w:val="0"/>
          <w:sz w:val="24"/>
          <w:szCs w:val="24"/>
        </w:rPr>
        <w:t xml:space="preserve">ав.орг-правовым отделом </w:t>
      </w:r>
      <w:r>
        <w:rPr>
          <w:rFonts w:ascii="Times New Roman" w:hAnsi="Times New Roman" w:cs="Times New Roman"/>
          <w:b w:val="0"/>
          <w:bCs w:val="0"/>
          <w:sz w:val="24"/>
          <w:szCs w:val="24"/>
        </w:rPr>
        <w:t>С.В. Некрасова</w:t>
      </w:r>
      <w:r w:rsidRPr="00C50B81">
        <w:rPr>
          <w:rFonts w:ascii="Times New Roman" w:hAnsi="Times New Roman" w:cs="Times New Roman"/>
          <w:b w:val="0"/>
          <w:bCs w:val="0"/>
          <w:sz w:val="24"/>
          <w:szCs w:val="24"/>
        </w:rPr>
        <w:t>/</w:t>
      </w:r>
    </w:p>
    <w:p w:rsidR="008201FB" w:rsidRPr="00C50B81" w:rsidRDefault="008201FB" w:rsidP="008201FB">
      <w:pPr>
        <w:pStyle w:val="1"/>
        <w:jc w:val="both"/>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Отпечатано в  </w:t>
      </w:r>
      <w:r w:rsidR="00DB444C">
        <w:rPr>
          <w:rFonts w:ascii="Times New Roman" w:hAnsi="Times New Roman" w:cs="Times New Roman"/>
          <w:b w:val="0"/>
          <w:bCs w:val="0"/>
          <w:sz w:val="24"/>
          <w:szCs w:val="24"/>
        </w:rPr>
        <w:t>9</w:t>
      </w:r>
      <w:r w:rsidRPr="00C50B81">
        <w:rPr>
          <w:rFonts w:ascii="Times New Roman" w:hAnsi="Times New Roman" w:cs="Times New Roman"/>
          <w:b w:val="0"/>
          <w:bCs w:val="0"/>
          <w:sz w:val="24"/>
          <w:szCs w:val="24"/>
        </w:rPr>
        <w:t xml:space="preserve"> экз.:</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дело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прокуратуру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ГПД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 xml:space="preserve">В отдел экономики - 1 </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Финансовое управление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сектор информационных технологий – 1</w:t>
      </w:r>
    </w:p>
    <w:p w:rsidR="008201FB" w:rsidRPr="00C50B81" w:rsidRDefault="008201FB" w:rsidP="008201F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отдел образования - 1</w:t>
      </w:r>
    </w:p>
    <w:p w:rsidR="008201FB" w:rsidRDefault="008201FB" w:rsidP="008201FB">
      <w:pPr>
        <w:numPr>
          <w:ilvl w:val="0"/>
          <w:numId w:val="2"/>
        </w:numPr>
        <w:autoSpaceDE/>
        <w:autoSpaceDN/>
        <w:jc w:val="both"/>
        <w:rPr>
          <w:rFonts w:ascii="Times New Roman" w:hAnsi="Times New Roman" w:cs="Times New Roman"/>
          <w:sz w:val="24"/>
          <w:szCs w:val="24"/>
        </w:rPr>
      </w:pPr>
      <w:r w:rsidRPr="00C50B81">
        <w:rPr>
          <w:rFonts w:ascii="Times New Roman" w:hAnsi="Times New Roman" w:cs="Times New Roman"/>
          <w:sz w:val="24"/>
          <w:szCs w:val="24"/>
        </w:rPr>
        <w:t>В МП «Автопредприятие «Ковернинское» – 1</w:t>
      </w:r>
    </w:p>
    <w:p w:rsidR="008201FB" w:rsidRPr="00C50B81" w:rsidRDefault="008201FB" w:rsidP="008201FB">
      <w:pPr>
        <w:numPr>
          <w:ilvl w:val="0"/>
          <w:numId w:val="2"/>
        </w:numPr>
        <w:autoSpaceDE/>
        <w:autoSpaceDN/>
        <w:jc w:val="both"/>
        <w:rPr>
          <w:rFonts w:ascii="Times New Roman" w:hAnsi="Times New Roman" w:cs="Times New Roman"/>
          <w:sz w:val="24"/>
          <w:szCs w:val="24"/>
        </w:rPr>
      </w:pPr>
      <w:r>
        <w:rPr>
          <w:rFonts w:ascii="Times New Roman" w:hAnsi="Times New Roman" w:cs="Times New Roman"/>
          <w:sz w:val="24"/>
          <w:szCs w:val="24"/>
        </w:rPr>
        <w:t xml:space="preserve">В </w:t>
      </w:r>
      <w:r w:rsidR="00E714FC">
        <w:rPr>
          <w:rFonts w:ascii="Times New Roman" w:hAnsi="Times New Roman" w:cs="Times New Roman"/>
          <w:sz w:val="24"/>
          <w:szCs w:val="24"/>
        </w:rPr>
        <w:t>МП «Р</w:t>
      </w:r>
      <w:r>
        <w:rPr>
          <w:rFonts w:ascii="Times New Roman" w:hAnsi="Times New Roman" w:cs="Times New Roman"/>
          <w:sz w:val="24"/>
          <w:szCs w:val="24"/>
        </w:rPr>
        <w:t>едакци</w:t>
      </w:r>
      <w:r w:rsidR="00E714FC">
        <w:rPr>
          <w:rFonts w:ascii="Times New Roman" w:hAnsi="Times New Roman" w:cs="Times New Roman"/>
          <w:sz w:val="24"/>
          <w:szCs w:val="24"/>
        </w:rPr>
        <w:t>я</w:t>
      </w:r>
      <w:r>
        <w:rPr>
          <w:rFonts w:ascii="Times New Roman" w:hAnsi="Times New Roman" w:cs="Times New Roman"/>
          <w:sz w:val="24"/>
          <w:szCs w:val="24"/>
        </w:rPr>
        <w:t xml:space="preserve"> газеты «Ковернинские новости» - 1</w:t>
      </w:r>
    </w:p>
    <w:p w:rsidR="008201FB" w:rsidRPr="00C50B81" w:rsidRDefault="008201FB" w:rsidP="008201FB">
      <w:pPr>
        <w:pStyle w:val="a6"/>
        <w:ind w:left="360"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4"/>
          <w:szCs w:val="24"/>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607441" w:rsidRDefault="00607441" w:rsidP="008201FB">
      <w:pPr>
        <w:pStyle w:val="a6"/>
        <w:ind w:right="-58"/>
        <w:jc w:val="left"/>
        <w:rPr>
          <w:rFonts w:ascii="Times New Roman" w:hAnsi="Times New Roman" w:cs="Times New Roman"/>
          <w:b w:val="0"/>
          <w:bCs w:val="0"/>
          <w:sz w:val="20"/>
          <w:szCs w:val="20"/>
        </w:rPr>
      </w:pPr>
    </w:p>
    <w:p w:rsidR="00607441" w:rsidRDefault="00607441"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8201FB" w:rsidRDefault="008201FB" w:rsidP="008201FB">
      <w:pPr>
        <w:pStyle w:val="a6"/>
        <w:ind w:right="-58"/>
        <w:jc w:val="left"/>
        <w:rPr>
          <w:rFonts w:ascii="Times New Roman" w:hAnsi="Times New Roman" w:cs="Times New Roman"/>
          <w:b w:val="0"/>
          <w:bCs w:val="0"/>
          <w:sz w:val="20"/>
          <w:szCs w:val="20"/>
        </w:rPr>
      </w:pPr>
    </w:p>
    <w:p w:rsidR="00DB444C" w:rsidRPr="00C50B81" w:rsidRDefault="00DB444C"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p>
    <w:p w:rsidR="008201FB" w:rsidRPr="00C50B81" w:rsidRDefault="008201FB" w:rsidP="008201F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Вагин А.С.</w:t>
      </w:r>
    </w:p>
    <w:p w:rsidR="00587A4D" w:rsidRPr="00207A75" w:rsidRDefault="008201FB" w:rsidP="00207A75">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8 (83157) 2-14-66</w:t>
      </w:r>
    </w:p>
    <w:p w:rsidR="009B537A" w:rsidRDefault="009B537A" w:rsidP="00E714FC">
      <w:pPr>
        <w:pStyle w:val="a6"/>
        <w:ind w:left="7788" w:right="-58"/>
        <w:jc w:val="left"/>
        <w:rPr>
          <w:rFonts w:ascii="Times New Roman" w:hAnsi="Times New Roman" w:cs="Times New Roman"/>
          <w:b w:val="0"/>
          <w:sz w:val="24"/>
          <w:szCs w:val="24"/>
        </w:rPr>
      </w:pPr>
    </w:p>
    <w:p w:rsidR="00AD41F5" w:rsidRDefault="00AD41F5" w:rsidP="00E714FC">
      <w:pPr>
        <w:pStyle w:val="a6"/>
        <w:ind w:left="7788" w:right="-58"/>
        <w:jc w:val="left"/>
        <w:rPr>
          <w:rFonts w:ascii="Times New Roman" w:hAnsi="Times New Roman" w:cs="Times New Roman"/>
          <w:b w:val="0"/>
          <w:sz w:val="24"/>
          <w:szCs w:val="24"/>
        </w:rPr>
      </w:pPr>
    </w:p>
    <w:p w:rsidR="009B537A" w:rsidRDefault="009B537A" w:rsidP="00E714FC">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lastRenderedPageBreak/>
        <w:t>Утверждена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постановлением Администрации </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Ковернинского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от _</w:t>
      </w:r>
      <w:bookmarkStart w:id="0" w:name="_GoBack"/>
      <w:bookmarkEnd w:id="0"/>
      <w:r w:rsidR="005B02B6">
        <w:rPr>
          <w:rFonts w:ascii="Times New Roman" w:hAnsi="Times New Roman" w:cs="Times New Roman"/>
          <w:sz w:val="24"/>
          <w:szCs w:val="24"/>
        </w:rPr>
        <w:t>18.07.2018</w:t>
      </w:r>
      <w:r w:rsidRPr="0036779D">
        <w:rPr>
          <w:rFonts w:ascii="Times New Roman" w:hAnsi="Times New Roman" w:cs="Times New Roman"/>
          <w:sz w:val="24"/>
          <w:szCs w:val="24"/>
        </w:rPr>
        <w:t>_ № _</w:t>
      </w:r>
      <w:r w:rsidR="005B02B6">
        <w:rPr>
          <w:rFonts w:ascii="Times New Roman" w:hAnsi="Times New Roman" w:cs="Times New Roman"/>
          <w:sz w:val="24"/>
          <w:szCs w:val="24"/>
        </w:rPr>
        <w:t>519</w:t>
      </w:r>
      <w:r w:rsidRPr="0036779D">
        <w:rPr>
          <w:rFonts w:ascii="Times New Roman" w:hAnsi="Times New Roman" w:cs="Times New Roman"/>
          <w:sz w:val="24"/>
          <w:szCs w:val="24"/>
        </w:rPr>
        <w:t>_</w:t>
      </w:r>
    </w:p>
    <w:p w:rsidR="00EE139E" w:rsidRPr="00135F23" w:rsidRDefault="00EE139E"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p>
    <w:p w:rsidR="00EE139E" w:rsidRPr="00135F23" w:rsidRDefault="00EE139E" w:rsidP="00EE139E">
      <w:pPr>
        <w:pStyle w:val="a5"/>
        <w:jc w:val="center"/>
        <w:rPr>
          <w:rFonts w:ascii="Times New Roman" w:hAnsi="Times New Roman" w:cs="Times New Roman"/>
          <w:b/>
          <w:bCs/>
          <w:sz w:val="24"/>
          <w:szCs w:val="24"/>
        </w:rPr>
      </w:pPr>
      <w:r>
        <w:rPr>
          <w:rFonts w:ascii="Times New Roman" w:hAnsi="Times New Roman" w:cs="Times New Roman"/>
          <w:b/>
          <w:bCs/>
          <w:sz w:val="24"/>
          <w:szCs w:val="24"/>
        </w:rPr>
        <w:t>на 2018-2020 годы</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94"/>
        <w:gridCol w:w="6246"/>
      </w:tblGrid>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7D1547">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Финансовое управление Администрации Ковернинского района</w:t>
            </w:r>
          </w:p>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r w:rsidR="00AE0205">
              <w:rPr>
                <w:rFonts w:ascii="Times New Roman" w:hAnsi="Times New Roman" w:cs="Times New Roman"/>
                <w:sz w:val="24"/>
                <w:szCs w:val="24"/>
              </w:rPr>
              <w:t xml:space="preserve"> </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Отдел культуры и кино</w:t>
            </w:r>
            <w:r w:rsidRPr="00135F23">
              <w:rPr>
                <w:rFonts w:ascii="Times New Roman" w:hAnsi="Times New Roman" w:cs="Times New Roman"/>
                <w:sz w:val="24"/>
                <w:szCs w:val="24"/>
              </w:rPr>
              <w:t xml:space="preserve"> Администрации Ковернинского муниципального района</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«Ковернинские новости» (по согласованию)</w:t>
            </w:r>
          </w:p>
          <w:p w:rsidR="00EE139E" w:rsidRPr="00607441" w:rsidRDefault="00EE139E" w:rsidP="007D1547">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CD214E" w:rsidRDefault="00EE139E" w:rsidP="007D1547">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за счет:</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Задачи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w:t>
            </w:r>
            <w:r>
              <w:rPr>
                <w:rFonts w:ascii="Times New Roman" w:hAnsi="Times New Roman" w:cs="Times New Roman"/>
                <w:sz w:val="24"/>
                <w:szCs w:val="24"/>
              </w:rPr>
              <w:lastRenderedPageBreak/>
              <w:t>муниципального района</w:t>
            </w:r>
            <w:r w:rsidRPr="008543CC">
              <w:rPr>
                <w:rFonts w:ascii="Times New Roman" w:hAnsi="Times New Roman" w:cs="Times New Roman"/>
                <w:sz w:val="24"/>
                <w:szCs w:val="24"/>
              </w:rPr>
              <w:t xml:space="preserve"> Нижегородской области на основе использования возможностей информационных и телекоммуникационных технологий;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r>
              <w:rPr>
                <w:rFonts w:ascii="Times New Roman" w:hAnsi="Times New Roman" w:cs="Times New Roman"/>
                <w:sz w:val="24"/>
                <w:szCs w:val="24"/>
              </w:rPr>
              <w:t>;</w:t>
            </w:r>
          </w:p>
          <w:p w:rsidR="00EE139E" w:rsidRPr="00135F2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Pr="008543CC">
              <w:rPr>
                <w:rFonts w:ascii="Times New Roman" w:hAnsi="Times New Roman" w:cs="Times New Roman"/>
                <w:sz w:val="24"/>
                <w:szCs w:val="24"/>
              </w:rPr>
              <w:t xml:space="preserve"> - 2020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(в разбивке по подпрограммам)</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AE0205">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Программе 2018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00AE0205">
              <w:rPr>
                <w:rFonts w:ascii="Times New Roman" w:hAnsi="Times New Roman" w:cs="Times New Roman"/>
                <w:b/>
                <w:sz w:val="24"/>
                <w:szCs w:val="24"/>
              </w:rPr>
              <w:t>1383,3</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00AE0205">
              <w:rPr>
                <w:rFonts w:ascii="Times New Roman" w:hAnsi="Times New Roman" w:cs="Times New Roman"/>
                <w:b/>
                <w:sz w:val="24"/>
                <w:szCs w:val="24"/>
              </w:rPr>
              <w:t>477,0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Pr>
                <w:rFonts w:ascii="Times New Roman" w:hAnsi="Times New Roman" w:cs="Times New Roman"/>
                <w:b/>
                <w:sz w:val="24"/>
                <w:szCs w:val="24"/>
              </w:rPr>
              <w:t>446,1</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Pr>
                <w:rFonts w:ascii="Times New Roman" w:hAnsi="Times New Roman" w:cs="Times New Roman"/>
                <w:b/>
                <w:sz w:val="24"/>
                <w:szCs w:val="24"/>
              </w:rPr>
              <w:t>460,2</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всего по подпрограмме 2018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00AE0205">
              <w:rPr>
                <w:rFonts w:ascii="Times New Roman" w:hAnsi="Times New Roman" w:cs="Times New Roman"/>
                <w:b/>
                <w:sz w:val="24"/>
                <w:szCs w:val="24"/>
              </w:rPr>
              <w:t>1103,9</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CA66CF">
              <w:rPr>
                <w:rFonts w:ascii="Times New Roman" w:hAnsi="Times New Roman" w:cs="Times New Roman"/>
                <w:b/>
                <w:sz w:val="24"/>
                <w:szCs w:val="24"/>
              </w:rPr>
              <w:t>3</w:t>
            </w:r>
            <w:r w:rsidR="00AE0205">
              <w:rPr>
                <w:rFonts w:ascii="Times New Roman" w:hAnsi="Times New Roman" w:cs="Times New Roman"/>
                <w:b/>
                <w:sz w:val="24"/>
                <w:szCs w:val="24"/>
              </w:rPr>
              <w:t>83,2</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 xml:space="preserve">– </w:t>
            </w:r>
            <w:r w:rsidRPr="00CA66CF">
              <w:rPr>
                <w:rFonts w:ascii="Times New Roman" w:hAnsi="Times New Roman" w:cs="Times New Roman"/>
                <w:b/>
                <w:sz w:val="24"/>
                <w:szCs w:val="24"/>
              </w:rPr>
              <w:t xml:space="preserve">353,3 </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CA66CF">
              <w:rPr>
                <w:rFonts w:ascii="Times New Roman" w:hAnsi="Times New Roman" w:cs="Times New Roman"/>
                <w:b/>
                <w:sz w:val="24"/>
                <w:szCs w:val="24"/>
              </w:rPr>
              <w:t>367,4</w:t>
            </w:r>
            <w:r w:rsidRPr="008543CC">
              <w:rPr>
                <w:rFonts w:ascii="Times New Roman" w:hAnsi="Times New Roman" w:cs="Times New Roman"/>
                <w:sz w:val="24"/>
                <w:szCs w:val="24"/>
              </w:rPr>
              <w:t>тыс. рубл</w:t>
            </w:r>
            <w:r>
              <w:rPr>
                <w:rFonts w:ascii="Times New Roman" w:hAnsi="Times New Roman" w:cs="Times New Roman"/>
                <w:sz w:val="24"/>
                <w:szCs w:val="24"/>
              </w:rPr>
              <w:t>ей;</w:t>
            </w:r>
            <w:r>
              <w:rPr>
                <w:rFonts w:ascii="Times New Roman" w:hAnsi="Times New Roman" w:cs="Times New Roman"/>
                <w:sz w:val="24"/>
                <w:szCs w:val="24"/>
              </w:rPr>
              <w:br/>
            </w: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CA66CF">
              <w:rPr>
                <w:rFonts w:ascii="Times New Roman" w:hAnsi="Times New Roman" w:cs="Times New Roman"/>
                <w:b/>
                <w:sz w:val="24"/>
                <w:szCs w:val="24"/>
              </w:rPr>
              <w:t>0</w:t>
            </w:r>
            <w:r>
              <w:rPr>
                <w:rFonts w:ascii="Times New Roman" w:hAnsi="Times New Roman" w:cs="Times New Roman"/>
                <w:sz w:val="24"/>
                <w:szCs w:val="24"/>
              </w:rPr>
              <w:t xml:space="preserve"> тыс. рублей;</w:t>
            </w:r>
            <w:r>
              <w:rPr>
                <w:rFonts w:ascii="Times New Roman" w:hAnsi="Times New Roman" w:cs="Times New Roman"/>
                <w:sz w:val="24"/>
                <w:szCs w:val="24"/>
              </w:rPr>
              <w:br/>
            </w: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Pr="00CA66CF">
              <w:rPr>
                <w:rFonts w:ascii="Times New Roman" w:hAnsi="Times New Roman" w:cs="Times New Roman"/>
                <w:b/>
                <w:sz w:val="24"/>
                <w:szCs w:val="24"/>
              </w:rPr>
              <w:t>27</w:t>
            </w:r>
            <w:r w:rsidR="00AE0205">
              <w:rPr>
                <w:rFonts w:ascii="Times New Roman" w:hAnsi="Times New Roman" w:cs="Times New Roman"/>
                <w:b/>
                <w:sz w:val="24"/>
                <w:szCs w:val="24"/>
              </w:rPr>
              <w:t>9</w:t>
            </w:r>
            <w:r w:rsidRPr="00CA66CF">
              <w:rPr>
                <w:rFonts w:ascii="Times New Roman" w:hAnsi="Times New Roman" w:cs="Times New Roman"/>
                <w:b/>
                <w:sz w:val="24"/>
                <w:szCs w:val="24"/>
              </w:rPr>
              <w:t>,4</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Pr="00CA66CF">
              <w:rPr>
                <w:rFonts w:ascii="Times New Roman" w:hAnsi="Times New Roman" w:cs="Times New Roman"/>
                <w:b/>
                <w:sz w:val="24"/>
                <w:szCs w:val="24"/>
              </w:rPr>
              <w:t>9</w:t>
            </w:r>
            <w:r w:rsidR="00AE0205">
              <w:rPr>
                <w:rFonts w:ascii="Times New Roman" w:hAnsi="Times New Roman" w:cs="Times New Roman"/>
                <w:b/>
                <w:sz w:val="24"/>
                <w:szCs w:val="24"/>
              </w:rPr>
              <w:t>3</w:t>
            </w:r>
            <w:r w:rsidRPr="00CA66CF">
              <w:rPr>
                <w:rFonts w:ascii="Times New Roman" w:hAnsi="Times New Roman" w:cs="Times New Roman"/>
                <w:b/>
                <w:sz w:val="24"/>
                <w:szCs w:val="24"/>
              </w:rPr>
              <w:t>,8</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Pr="00CA66CF">
              <w:rPr>
                <w:rFonts w:ascii="Times New Roman" w:hAnsi="Times New Roman" w:cs="Times New Roman"/>
                <w:b/>
                <w:sz w:val="24"/>
                <w:szCs w:val="24"/>
              </w:rPr>
              <w:t>92,8</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Pr="00CA66CF">
              <w:rPr>
                <w:rFonts w:ascii="Times New Roman" w:hAnsi="Times New Roman" w:cs="Times New Roman"/>
                <w:b/>
                <w:sz w:val="24"/>
                <w:szCs w:val="24"/>
              </w:rPr>
              <w:t>92,8</w:t>
            </w:r>
            <w:r>
              <w:rPr>
                <w:rFonts w:ascii="Times New Roman" w:hAnsi="Times New Roman" w:cs="Times New Roman"/>
                <w:sz w:val="24"/>
                <w:szCs w:val="24"/>
              </w:rPr>
              <w:t xml:space="preserve"> тыс. рублей;</w:t>
            </w:r>
            <w:r>
              <w:rPr>
                <w:rFonts w:ascii="Times New Roman" w:hAnsi="Times New Roman" w:cs="Times New Roman"/>
                <w:sz w:val="24"/>
                <w:szCs w:val="24"/>
              </w:rPr>
              <w:br/>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AE0205">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 xml:space="preserve">индикаторы достигнут </w:t>
            </w:r>
            <w:r w:rsidRPr="008543CC">
              <w:rPr>
                <w:rFonts w:ascii="Times New Roman" w:hAnsi="Times New Roman" w:cs="Times New Roman"/>
                <w:sz w:val="24"/>
                <w:szCs w:val="24"/>
              </w:rPr>
              <w:lastRenderedPageBreak/>
              <w:t>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AE0205">
              <w:rPr>
                <w:rFonts w:ascii="Times New Roman" w:hAnsi="Times New Roman" w:cs="Times New Roman"/>
                <w:sz w:val="24"/>
                <w:szCs w:val="24"/>
              </w:rPr>
              <w:t>23</w:t>
            </w:r>
            <w:r>
              <w:rPr>
                <w:rFonts w:ascii="Times New Roman" w:hAnsi="Times New Roman" w:cs="Times New Roman"/>
                <w:sz w:val="24"/>
                <w:szCs w:val="24"/>
              </w:rPr>
              <w:t xml:space="preserve"> единиц</w:t>
            </w:r>
            <w:r w:rsidR="00AE0205">
              <w:rPr>
                <w:rFonts w:ascii="Times New Roman" w:hAnsi="Times New Roman" w:cs="Times New Roman"/>
                <w:sz w:val="24"/>
                <w:szCs w:val="24"/>
              </w:rPr>
              <w:t>ы</w:t>
            </w:r>
            <w:r>
              <w:rPr>
                <w:rFonts w:ascii="Times New Roman" w:hAnsi="Times New Roman" w:cs="Times New Roman"/>
                <w:sz w:val="24"/>
                <w:szCs w:val="24"/>
              </w:rPr>
              <w:t>.</w:t>
            </w:r>
            <w:r w:rsidRPr="008543CC">
              <w:rPr>
                <w:rFonts w:ascii="Times New Roman" w:hAnsi="Times New Roman" w:cs="Times New Roman"/>
                <w:sz w:val="24"/>
                <w:szCs w:val="24"/>
              </w:rPr>
              <w:br/>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lastRenderedPageBreak/>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w:t>
      </w:r>
      <w:r w:rsidRPr="008543CC">
        <w:rPr>
          <w:rFonts w:ascii="Times New Roman" w:hAnsi="Times New Roman" w:cs="Times New Roman"/>
          <w:sz w:val="24"/>
          <w:szCs w:val="24"/>
        </w:rPr>
        <w:lastRenderedPageBreak/>
        <w:t>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Важной задачей информатизации является развитие институтов гражданского общества, в частности, посредством информационных технологий для привлечения 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3533 экземпляра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Построение информационного общества и электронного документооборота в Ковернинском муниципальном районе Нижегородской области с 2015 года осуществляется в рамках муниципальных программ:</w:t>
      </w:r>
      <w:r w:rsidRPr="00346627">
        <w:rPr>
          <w:rFonts w:ascii="Times New Roman" w:hAnsi="Times New Roman" w:cs="Times New Roman"/>
          <w:sz w:val="24"/>
          <w:szCs w:val="24"/>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от 03.10.2014 №662 , «Внедрение спутниковых навигационных технологий с использованием системы ГЛОНАСС в Ковернинском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Ковернинском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lastRenderedPageBreak/>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w:t>
      </w:r>
      <w:r>
        <w:rPr>
          <w:rFonts w:ascii="Times New Roman" w:hAnsi="Times New Roman" w:cs="Times New Roman"/>
          <w:sz w:val="24"/>
          <w:szCs w:val="24"/>
        </w:rPr>
        <w:t>дпрограмма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3 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Реализация Программы осуществляется в один этап.</w:t>
      </w:r>
    </w:p>
    <w:p w:rsidR="00EE139E" w:rsidRDefault="00EE139E" w:rsidP="00EE139E">
      <w:pPr>
        <w:ind w:firstLine="709"/>
        <w:jc w:val="both"/>
        <w:rPr>
          <w:rFonts w:ascii="Times New Roman" w:hAnsi="Times New Roman" w:cs="Times New Roman"/>
          <w:b/>
          <w:bCs/>
          <w:sz w:val="24"/>
          <w:szCs w:val="24"/>
        </w:rPr>
      </w:pPr>
      <w:r w:rsidRPr="008543CC">
        <w:rPr>
          <w:rFonts w:ascii="Times New Roman" w:hAnsi="Times New Roman" w:cs="Times New Roman"/>
          <w:sz w:val="24"/>
          <w:szCs w:val="24"/>
        </w:rPr>
        <w:t>Подпрограммы "Информационная среда", "Электронн</w:t>
      </w:r>
      <w:r>
        <w:rPr>
          <w:rFonts w:ascii="Times New Roman" w:hAnsi="Times New Roman" w:cs="Times New Roman"/>
          <w:sz w:val="24"/>
          <w:szCs w:val="24"/>
        </w:rPr>
        <w:t>ыйдокументооборот</w:t>
      </w:r>
      <w:r w:rsidRPr="008543CC">
        <w:rPr>
          <w:rFonts w:ascii="Times New Roman" w:hAnsi="Times New Roman" w:cs="Times New Roman"/>
          <w:sz w:val="24"/>
          <w:szCs w:val="24"/>
        </w:rPr>
        <w:t>" и "Внедрение спутниковых навигационных технологий с использованием системы ГЛОНАСС реализуются в течение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годов без разделения на этапы.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Ковернинского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EE139E" w:rsidRPr="008543CC" w:rsidRDefault="00EE139E" w:rsidP="00EE139E">
      <w:pPr>
        <w:jc w:val="center"/>
        <w:rPr>
          <w:rFonts w:ascii="Times New Roman" w:hAnsi="Times New Roman" w:cs="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789"/>
        <w:gridCol w:w="284"/>
        <w:gridCol w:w="992"/>
        <w:gridCol w:w="284"/>
        <w:gridCol w:w="850"/>
        <w:gridCol w:w="142"/>
        <w:gridCol w:w="1400"/>
        <w:gridCol w:w="901"/>
        <w:gridCol w:w="900"/>
        <w:gridCol w:w="901"/>
        <w:gridCol w:w="931"/>
      </w:tblGrid>
      <w:tr w:rsidR="00EE139E" w:rsidRPr="002E09E0" w:rsidTr="007D1547">
        <w:trPr>
          <w:trHeight w:val="900"/>
        </w:trPr>
        <w:tc>
          <w:tcPr>
            <w:tcW w:w="587" w:type="dxa"/>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N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п/п</w:t>
            </w:r>
          </w:p>
        </w:tc>
        <w:tc>
          <w:tcPr>
            <w:tcW w:w="1789" w:type="dxa"/>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Наименование</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мероприятия</w:t>
            </w:r>
          </w:p>
        </w:tc>
        <w:tc>
          <w:tcPr>
            <w:tcW w:w="1276"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Категория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расходов</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(капвложения,</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НИОКР и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прочие</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расходы)   </w:t>
            </w:r>
          </w:p>
        </w:tc>
        <w:tc>
          <w:tcPr>
            <w:tcW w:w="1134"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Сроки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выполнения</w:t>
            </w:r>
          </w:p>
        </w:tc>
        <w:tc>
          <w:tcPr>
            <w:tcW w:w="1542"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Исполнители</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мероприятий</w:t>
            </w:r>
          </w:p>
        </w:tc>
        <w:tc>
          <w:tcPr>
            <w:tcW w:w="3633" w:type="dxa"/>
            <w:gridSpan w:val="4"/>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Объем финансирования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(по годам) за счет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средств бюджета района, тыс.руб.       </w:t>
            </w:r>
          </w:p>
        </w:tc>
      </w:tr>
      <w:tr w:rsidR="00EE139E" w:rsidRPr="002E09E0" w:rsidTr="007D1547">
        <w:trPr>
          <w:trHeight w:val="360"/>
        </w:trPr>
        <w:tc>
          <w:tcPr>
            <w:tcW w:w="587" w:type="dxa"/>
            <w:vMerge/>
          </w:tcPr>
          <w:p w:rsidR="00EE139E" w:rsidRPr="002E09E0" w:rsidRDefault="00EE139E" w:rsidP="007D1547">
            <w:pPr>
              <w:widowControl w:val="0"/>
              <w:adjustRightInd w:val="0"/>
              <w:jc w:val="both"/>
              <w:rPr>
                <w:rFonts w:ascii="Times New Roman" w:hAnsi="Times New Roman"/>
                <w:sz w:val="16"/>
                <w:szCs w:val="16"/>
              </w:rPr>
            </w:pPr>
          </w:p>
        </w:tc>
        <w:tc>
          <w:tcPr>
            <w:tcW w:w="1789" w:type="dxa"/>
            <w:vMerge/>
          </w:tcPr>
          <w:p w:rsidR="00EE139E" w:rsidRPr="002E09E0" w:rsidRDefault="00EE139E" w:rsidP="007D1547">
            <w:pPr>
              <w:widowControl w:val="0"/>
              <w:adjustRightInd w:val="0"/>
              <w:jc w:val="both"/>
              <w:rPr>
                <w:rFonts w:ascii="Times New Roman" w:hAnsi="Times New Roman"/>
                <w:sz w:val="16"/>
                <w:szCs w:val="16"/>
              </w:rPr>
            </w:pPr>
          </w:p>
        </w:tc>
        <w:tc>
          <w:tcPr>
            <w:tcW w:w="1276" w:type="dxa"/>
            <w:gridSpan w:val="2"/>
            <w:vMerge/>
          </w:tcPr>
          <w:p w:rsidR="00EE139E" w:rsidRPr="002E09E0" w:rsidRDefault="00EE139E" w:rsidP="007D1547">
            <w:pPr>
              <w:widowControl w:val="0"/>
              <w:adjustRightInd w:val="0"/>
              <w:jc w:val="both"/>
              <w:rPr>
                <w:rFonts w:ascii="Times New Roman" w:hAnsi="Times New Roman"/>
                <w:sz w:val="16"/>
                <w:szCs w:val="16"/>
              </w:rPr>
            </w:pPr>
          </w:p>
        </w:tc>
        <w:tc>
          <w:tcPr>
            <w:tcW w:w="1134" w:type="dxa"/>
            <w:gridSpan w:val="2"/>
            <w:vMerge/>
          </w:tcPr>
          <w:p w:rsidR="00EE139E" w:rsidRPr="002E09E0" w:rsidRDefault="00EE139E" w:rsidP="007D1547">
            <w:pPr>
              <w:widowControl w:val="0"/>
              <w:adjustRightInd w:val="0"/>
              <w:jc w:val="both"/>
              <w:rPr>
                <w:rFonts w:ascii="Times New Roman" w:hAnsi="Times New Roman"/>
                <w:sz w:val="16"/>
                <w:szCs w:val="16"/>
              </w:rPr>
            </w:pPr>
          </w:p>
        </w:tc>
        <w:tc>
          <w:tcPr>
            <w:tcW w:w="1542" w:type="dxa"/>
            <w:gridSpan w:val="2"/>
            <w:vMerge/>
          </w:tcPr>
          <w:p w:rsidR="00EE139E" w:rsidRPr="002E09E0" w:rsidRDefault="00EE139E" w:rsidP="007D1547">
            <w:pPr>
              <w:widowControl w:val="0"/>
              <w:adjustRightInd w:val="0"/>
              <w:jc w:val="both"/>
              <w:rPr>
                <w:rFonts w:ascii="Times New Roman" w:hAnsi="Times New Roman"/>
                <w:sz w:val="16"/>
                <w:szCs w:val="16"/>
              </w:rPr>
            </w:pP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 xml:space="preserve"> 2018 </w:t>
            </w:r>
          </w:p>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год</w:t>
            </w:r>
          </w:p>
        </w:tc>
        <w:tc>
          <w:tcPr>
            <w:tcW w:w="900" w:type="dxa"/>
          </w:tcPr>
          <w:p w:rsidR="00EE139E" w:rsidRPr="006512CF" w:rsidRDefault="00EE139E"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2019</w:t>
            </w:r>
          </w:p>
          <w:p w:rsidR="00EE139E" w:rsidRPr="006512CF" w:rsidRDefault="00EE139E"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год</w:t>
            </w:r>
          </w:p>
        </w:tc>
        <w:tc>
          <w:tcPr>
            <w:tcW w:w="901" w:type="dxa"/>
          </w:tcPr>
          <w:p w:rsidR="00EE139E" w:rsidRPr="006512CF" w:rsidRDefault="00EE139E"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2020</w:t>
            </w:r>
          </w:p>
          <w:p w:rsidR="00EE139E" w:rsidRPr="006512CF" w:rsidRDefault="00EE139E"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год</w:t>
            </w:r>
          </w:p>
        </w:tc>
        <w:tc>
          <w:tcPr>
            <w:tcW w:w="93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 xml:space="preserve"> Всего</w:t>
            </w:r>
          </w:p>
        </w:tc>
      </w:tr>
      <w:tr w:rsidR="00EE139E" w:rsidRPr="002E09E0" w:rsidTr="007D1547">
        <w:tc>
          <w:tcPr>
            <w:tcW w:w="6328" w:type="dxa"/>
            <w:gridSpan w:val="8"/>
          </w:tcPr>
          <w:p w:rsidR="00EE139E" w:rsidRDefault="00EE139E"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xml:space="preserve">Цель: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w:t>
            </w:r>
          </w:p>
          <w:p w:rsidR="00EE139E" w:rsidRDefault="00EE139E"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 ГЛОНАСС и других результатов космической деятельности;</w:t>
            </w:r>
          </w:p>
          <w:p w:rsidR="00EE139E" w:rsidRPr="002E09E0" w:rsidRDefault="00EE139E" w:rsidP="007D1547">
            <w:pPr>
              <w:widowControl w:val="0"/>
              <w:adjustRightInd w:val="0"/>
              <w:jc w:val="both"/>
              <w:rPr>
                <w:rFonts w:ascii="Times New Roman" w:hAnsi="Times New Roman"/>
                <w:sz w:val="16"/>
                <w:szCs w:val="16"/>
              </w:rPr>
            </w:pPr>
            <w:r w:rsidRPr="008543CC">
              <w:rPr>
                <w:rFonts w:ascii="Times New Roman" w:hAnsi="Times New Roman" w:cs="Times New Roman"/>
                <w:sz w:val="24"/>
                <w:szCs w:val="24"/>
              </w:rPr>
              <w:t>- применения информационных и телекоммуникационных технологий</w:t>
            </w:r>
          </w:p>
        </w:tc>
        <w:tc>
          <w:tcPr>
            <w:tcW w:w="901" w:type="dxa"/>
          </w:tcPr>
          <w:p w:rsidR="00EE139E" w:rsidRPr="00AD41F5" w:rsidRDefault="00D147D4" w:rsidP="007D1547">
            <w:pPr>
              <w:widowControl w:val="0"/>
              <w:adjustRightInd w:val="0"/>
              <w:jc w:val="both"/>
              <w:rPr>
                <w:rFonts w:ascii="Times New Roman" w:hAnsi="Times New Roman"/>
                <w:b/>
                <w:sz w:val="20"/>
                <w:szCs w:val="20"/>
              </w:rPr>
            </w:pPr>
            <w:r>
              <w:rPr>
                <w:rFonts w:ascii="Times New Roman" w:hAnsi="Times New Roman"/>
                <w:b/>
                <w:sz w:val="20"/>
                <w:szCs w:val="20"/>
              </w:rPr>
              <w:t>477,0</w:t>
            </w:r>
          </w:p>
        </w:tc>
        <w:tc>
          <w:tcPr>
            <w:tcW w:w="900" w:type="dxa"/>
          </w:tcPr>
          <w:p w:rsidR="00EE139E" w:rsidRPr="00AD41F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446,1</w:t>
            </w:r>
          </w:p>
        </w:tc>
        <w:tc>
          <w:tcPr>
            <w:tcW w:w="901" w:type="dxa"/>
          </w:tcPr>
          <w:p w:rsidR="00EE139E" w:rsidRPr="00AD41F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460,2</w:t>
            </w:r>
          </w:p>
        </w:tc>
        <w:tc>
          <w:tcPr>
            <w:tcW w:w="931" w:type="dxa"/>
          </w:tcPr>
          <w:p w:rsidR="00EE139E" w:rsidRPr="00AD41F5" w:rsidRDefault="00D147D4" w:rsidP="007D1547">
            <w:pPr>
              <w:widowControl w:val="0"/>
              <w:adjustRightInd w:val="0"/>
              <w:jc w:val="both"/>
              <w:rPr>
                <w:rFonts w:ascii="Times New Roman" w:hAnsi="Times New Roman"/>
                <w:b/>
                <w:sz w:val="20"/>
                <w:szCs w:val="20"/>
              </w:rPr>
            </w:pPr>
            <w:r>
              <w:rPr>
                <w:rFonts w:ascii="Times New Roman" w:hAnsi="Times New Roman"/>
                <w:b/>
                <w:sz w:val="20"/>
                <w:szCs w:val="20"/>
              </w:rPr>
              <w:t>1383,3</w:t>
            </w:r>
          </w:p>
        </w:tc>
      </w:tr>
      <w:tr w:rsidR="00EE139E" w:rsidRPr="002E09E0" w:rsidTr="007D1547">
        <w:trPr>
          <w:trHeight w:val="493"/>
        </w:trPr>
        <w:tc>
          <w:tcPr>
            <w:tcW w:w="6328" w:type="dxa"/>
            <w:gridSpan w:val="8"/>
          </w:tcPr>
          <w:p w:rsidR="00EE139E" w:rsidRPr="00D13035" w:rsidRDefault="00EE139E" w:rsidP="007D1547">
            <w:pPr>
              <w:spacing w:before="100" w:beforeAutospacing="1" w:after="100" w:afterAutospacing="1"/>
              <w:rPr>
                <w:rFonts w:ascii="Times New Roman" w:hAnsi="Times New Roman" w:cs="Times New Roman"/>
                <w:b/>
                <w:sz w:val="24"/>
                <w:szCs w:val="24"/>
              </w:rPr>
            </w:pPr>
            <w:r w:rsidRPr="00D13035">
              <w:rPr>
                <w:rFonts w:ascii="Times New Roman" w:hAnsi="Times New Roman" w:cs="Times New Roman"/>
                <w:b/>
                <w:sz w:val="24"/>
                <w:szCs w:val="24"/>
              </w:rPr>
              <w:t>Подпрограмма 1 "Информационная среда"</w:t>
            </w:r>
          </w:p>
        </w:tc>
        <w:tc>
          <w:tcPr>
            <w:tcW w:w="901" w:type="dxa"/>
          </w:tcPr>
          <w:p w:rsidR="00EE139E" w:rsidRPr="00536966" w:rsidRDefault="00D147D4" w:rsidP="007D1547">
            <w:pPr>
              <w:widowControl w:val="0"/>
              <w:adjustRightInd w:val="0"/>
              <w:jc w:val="both"/>
              <w:rPr>
                <w:rFonts w:ascii="Times New Roman" w:hAnsi="Times New Roman"/>
                <w:b/>
                <w:sz w:val="20"/>
                <w:szCs w:val="20"/>
              </w:rPr>
            </w:pPr>
            <w:r>
              <w:rPr>
                <w:rFonts w:ascii="Times New Roman" w:hAnsi="Times New Roman"/>
                <w:b/>
                <w:sz w:val="20"/>
                <w:szCs w:val="20"/>
              </w:rPr>
              <w:t>383,2</w:t>
            </w:r>
          </w:p>
        </w:tc>
        <w:tc>
          <w:tcPr>
            <w:tcW w:w="900" w:type="dxa"/>
          </w:tcPr>
          <w:p w:rsidR="00EE139E" w:rsidRPr="00536966" w:rsidRDefault="00EE139E" w:rsidP="007D1547">
            <w:pPr>
              <w:widowControl w:val="0"/>
              <w:adjustRightInd w:val="0"/>
              <w:jc w:val="both"/>
              <w:rPr>
                <w:rFonts w:ascii="Times New Roman" w:hAnsi="Times New Roman"/>
                <w:b/>
                <w:sz w:val="20"/>
                <w:szCs w:val="20"/>
              </w:rPr>
            </w:pPr>
            <w:r w:rsidRPr="00536966">
              <w:rPr>
                <w:rFonts w:ascii="Times New Roman" w:hAnsi="Times New Roman"/>
                <w:b/>
                <w:sz w:val="20"/>
                <w:szCs w:val="20"/>
              </w:rPr>
              <w:t>353,3</w:t>
            </w:r>
          </w:p>
        </w:tc>
        <w:tc>
          <w:tcPr>
            <w:tcW w:w="901" w:type="dxa"/>
          </w:tcPr>
          <w:p w:rsidR="00EE139E" w:rsidRPr="00536966" w:rsidRDefault="00EE139E" w:rsidP="007D1547">
            <w:pPr>
              <w:widowControl w:val="0"/>
              <w:adjustRightInd w:val="0"/>
              <w:jc w:val="both"/>
              <w:rPr>
                <w:rFonts w:ascii="Times New Roman" w:hAnsi="Times New Roman"/>
                <w:b/>
                <w:sz w:val="20"/>
                <w:szCs w:val="20"/>
              </w:rPr>
            </w:pPr>
            <w:r w:rsidRPr="00536966">
              <w:rPr>
                <w:rFonts w:ascii="Times New Roman" w:hAnsi="Times New Roman"/>
                <w:b/>
                <w:sz w:val="20"/>
                <w:szCs w:val="20"/>
              </w:rPr>
              <w:t>367,4</w:t>
            </w:r>
          </w:p>
        </w:tc>
        <w:tc>
          <w:tcPr>
            <w:tcW w:w="931" w:type="dxa"/>
          </w:tcPr>
          <w:p w:rsidR="00EE139E" w:rsidRPr="00536966" w:rsidRDefault="00D147D4" w:rsidP="007D1547">
            <w:pPr>
              <w:widowControl w:val="0"/>
              <w:adjustRightInd w:val="0"/>
              <w:jc w:val="both"/>
              <w:rPr>
                <w:rFonts w:ascii="Times New Roman" w:hAnsi="Times New Roman"/>
                <w:b/>
                <w:sz w:val="20"/>
                <w:szCs w:val="20"/>
              </w:rPr>
            </w:pPr>
            <w:r>
              <w:rPr>
                <w:rFonts w:ascii="Times New Roman" w:hAnsi="Times New Roman"/>
                <w:b/>
                <w:sz w:val="20"/>
                <w:szCs w:val="20"/>
              </w:rPr>
              <w:t>1103,9</w:t>
            </w:r>
          </w:p>
        </w:tc>
      </w:tr>
      <w:tr w:rsidR="00EE139E" w:rsidRPr="002E09E0" w:rsidTr="007D1547">
        <w:trPr>
          <w:trHeight w:val="543"/>
        </w:trPr>
        <w:tc>
          <w:tcPr>
            <w:tcW w:w="2376" w:type="dxa"/>
            <w:gridSpan w:val="2"/>
          </w:tcPr>
          <w:p w:rsidR="00EE139E" w:rsidRPr="002E09E0" w:rsidRDefault="00EE139E" w:rsidP="007D1547">
            <w:pPr>
              <w:widowControl w:val="0"/>
              <w:adjustRightInd w:val="0"/>
              <w:rPr>
                <w:rFonts w:ascii="Times New Roman" w:hAnsi="Times New Roman"/>
                <w:sz w:val="16"/>
                <w:szCs w:val="16"/>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 xml:space="preserve">местного </w:t>
            </w:r>
            <w:r>
              <w:rPr>
                <w:rFonts w:ascii="Times New Roman" w:hAnsi="Times New Roman" w:cs="Times New Roman"/>
                <w:sz w:val="24"/>
                <w:szCs w:val="24"/>
              </w:rPr>
              <w:lastRenderedPageBreak/>
              <w:t>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276" w:type="dxa"/>
            <w:gridSpan w:val="2"/>
          </w:tcPr>
          <w:p w:rsidR="00EE139E" w:rsidRDefault="00EE139E" w:rsidP="007D1547">
            <w:pPr>
              <w:widowControl w:val="0"/>
              <w:adjustRightInd w:val="0"/>
              <w:jc w:val="both"/>
              <w:rPr>
                <w:rFonts w:ascii="Times New Roman" w:hAnsi="Times New Roman"/>
                <w:sz w:val="16"/>
                <w:szCs w:val="16"/>
              </w:rPr>
            </w:pPr>
          </w:p>
          <w:p w:rsidR="00EE139E" w:rsidRPr="006C754C" w:rsidRDefault="00EE139E" w:rsidP="007D1547">
            <w:pPr>
              <w:widowControl w:val="0"/>
              <w:adjustRightInd w:val="0"/>
              <w:jc w:val="both"/>
              <w:rPr>
                <w:rFonts w:ascii="Times New Roman" w:hAnsi="Times New Roman"/>
                <w:sz w:val="20"/>
                <w:szCs w:val="20"/>
              </w:rPr>
            </w:pPr>
            <w:r w:rsidRPr="006C754C">
              <w:rPr>
                <w:rFonts w:ascii="Times New Roman" w:hAnsi="Times New Roman"/>
                <w:sz w:val="20"/>
                <w:szCs w:val="20"/>
              </w:rPr>
              <w:t>Прочие</w:t>
            </w:r>
          </w:p>
          <w:p w:rsidR="00EE139E" w:rsidRDefault="00EE139E" w:rsidP="007D1547">
            <w:pPr>
              <w:widowControl w:val="0"/>
              <w:adjustRightInd w:val="0"/>
              <w:jc w:val="both"/>
              <w:rPr>
                <w:rFonts w:ascii="Times New Roman" w:hAnsi="Times New Roman"/>
                <w:sz w:val="20"/>
                <w:szCs w:val="20"/>
              </w:rPr>
            </w:pPr>
          </w:p>
          <w:p w:rsidR="00EE139E" w:rsidRPr="002E09E0" w:rsidRDefault="00EE139E" w:rsidP="007D1547">
            <w:pPr>
              <w:widowControl w:val="0"/>
              <w:adjustRightInd w:val="0"/>
              <w:jc w:val="both"/>
              <w:rPr>
                <w:rFonts w:ascii="Times New Roman" w:hAnsi="Times New Roman"/>
                <w:sz w:val="16"/>
                <w:szCs w:val="16"/>
              </w:rPr>
            </w:pPr>
          </w:p>
        </w:tc>
        <w:tc>
          <w:tcPr>
            <w:tcW w:w="1134"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542" w:type="dxa"/>
            <w:gridSpan w:val="2"/>
            <w:vAlign w:val="center"/>
          </w:tcPr>
          <w:p w:rsidR="00EE139E" w:rsidRPr="006C754C" w:rsidRDefault="00EE139E" w:rsidP="007D1547">
            <w:pPr>
              <w:widowControl w:val="0"/>
              <w:adjustRightInd w:val="0"/>
              <w:jc w:val="both"/>
              <w:rPr>
                <w:rFonts w:ascii="Times New Roman" w:hAnsi="Times New Roman"/>
                <w:sz w:val="20"/>
                <w:szCs w:val="20"/>
              </w:rPr>
            </w:pPr>
            <w:r w:rsidRPr="006C754C">
              <w:rPr>
                <w:rFonts w:ascii="Times New Roman" w:hAnsi="Times New Roman"/>
                <w:sz w:val="20"/>
                <w:szCs w:val="20"/>
              </w:rPr>
              <w:t>МП «Редакция газеты «Ковернинские новости»</w:t>
            </w:r>
            <w:r>
              <w:rPr>
                <w:rFonts w:ascii="Times New Roman" w:hAnsi="Times New Roman"/>
                <w:sz w:val="20"/>
                <w:szCs w:val="20"/>
              </w:rPr>
              <w:t xml:space="preserve"> (по согласованию)</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0"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3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EE139E" w:rsidRPr="002E09E0" w:rsidTr="007D1547">
        <w:trPr>
          <w:trHeight w:val="4140"/>
        </w:trPr>
        <w:tc>
          <w:tcPr>
            <w:tcW w:w="2376" w:type="dxa"/>
            <w:gridSpan w:val="2"/>
          </w:tcPr>
          <w:p w:rsidR="00EE139E" w:rsidRPr="002E09E0" w:rsidRDefault="00EE139E" w:rsidP="007D1547">
            <w:pPr>
              <w:widowControl w:val="0"/>
              <w:adjustRightInd w:val="0"/>
              <w:rPr>
                <w:rFonts w:ascii="Times New Roman" w:hAnsi="Times New Roman"/>
                <w:sz w:val="16"/>
                <w:szCs w:val="16"/>
              </w:rPr>
            </w:pPr>
            <w:r>
              <w:rPr>
                <w:rFonts w:ascii="Times New Roman" w:hAnsi="Times New Roman" w:cs="Times New Roman"/>
                <w:sz w:val="24"/>
                <w:szCs w:val="24"/>
              </w:rPr>
              <w:lastRenderedPageBreak/>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задания по информированию населения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276" w:type="dxa"/>
            <w:gridSpan w:val="2"/>
          </w:tcPr>
          <w:p w:rsidR="00EE139E" w:rsidRDefault="00EE139E" w:rsidP="007D1547">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DE62F5" w:rsidRDefault="00EE139E" w:rsidP="007D1547">
            <w:pPr>
              <w:widowControl w:val="0"/>
              <w:adjustRightInd w:val="0"/>
              <w:jc w:val="both"/>
              <w:rPr>
                <w:rFonts w:ascii="Times New Roman" w:hAnsi="Times New Roman"/>
                <w:sz w:val="20"/>
                <w:szCs w:val="20"/>
              </w:rPr>
            </w:pPr>
          </w:p>
        </w:tc>
        <w:tc>
          <w:tcPr>
            <w:tcW w:w="1134"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542" w:type="dxa"/>
            <w:gridSpan w:val="2"/>
            <w:vAlign w:val="center"/>
          </w:tcPr>
          <w:p w:rsidR="00EE139E" w:rsidRPr="005E519D" w:rsidRDefault="00EE139E" w:rsidP="007D1547">
            <w:pPr>
              <w:widowControl w:val="0"/>
              <w:adjustRightInd w:val="0"/>
              <w:jc w:val="both"/>
              <w:rPr>
                <w:rFonts w:ascii="Times New Roman" w:hAnsi="Times New Roman"/>
              </w:rPr>
            </w:pPr>
            <w:r w:rsidRPr="005E519D">
              <w:rPr>
                <w:rFonts w:ascii="Times New Roman" w:hAnsi="Times New Roman" w:cs="Times New Roman"/>
              </w:rPr>
              <w:t>Финансовое управление Администрации Ковернинскогого района</w:t>
            </w:r>
          </w:p>
        </w:tc>
        <w:tc>
          <w:tcPr>
            <w:tcW w:w="901" w:type="dxa"/>
          </w:tcPr>
          <w:p w:rsidR="00EE139E" w:rsidRPr="006512CF" w:rsidRDefault="00D147D4" w:rsidP="007D1547">
            <w:pPr>
              <w:widowControl w:val="0"/>
              <w:adjustRightInd w:val="0"/>
              <w:jc w:val="both"/>
              <w:rPr>
                <w:rFonts w:ascii="Times New Roman" w:hAnsi="Times New Roman"/>
                <w:sz w:val="20"/>
                <w:szCs w:val="20"/>
              </w:rPr>
            </w:pPr>
            <w:r>
              <w:rPr>
                <w:rFonts w:ascii="Times New Roman" w:hAnsi="Times New Roman"/>
                <w:sz w:val="20"/>
                <w:szCs w:val="20"/>
              </w:rPr>
              <w:t>383,2</w:t>
            </w:r>
          </w:p>
        </w:tc>
        <w:tc>
          <w:tcPr>
            <w:tcW w:w="900"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353,3</w:t>
            </w:r>
          </w:p>
        </w:tc>
        <w:tc>
          <w:tcPr>
            <w:tcW w:w="901"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367,4</w:t>
            </w:r>
          </w:p>
        </w:tc>
        <w:tc>
          <w:tcPr>
            <w:tcW w:w="931" w:type="dxa"/>
          </w:tcPr>
          <w:p w:rsidR="00EE139E" w:rsidRPr="006512CF" w:rsidRDefault="00D147D4" w:rsidP="007D1547">
            <w:pPr>
              <w:widowControl w:val="0"/>
              <w:adjustRightInd w:val="0"/>
              <w:jc w:val="both"/>
              <w:rPr>
                <w:rFonts w:ascii="Times New Roman" w:hAnsi="Times New Roman"/>
                <w:sz w:val="20"/>
                <w:szCs w:val="20"/>
              </w:rPr>
            </w:pPr>
            <w:r>
              <w:rPr>
                <w:rFonts w:ascii="Times New Roman" w:hAnsi="Times New Roman"/>
                <w:sz w:val="20"/>
                <w:szCs w:val="20"/>
              </w:rPr>
              <w:t>1103,9</w:t>
            </w:r>
          </w:p>
        </w:tc>
      </w:tr>
      <w:tr w:rsidR="00EE139E" w:rsidRPr="002E09E0" w:rsidTr="007D1547">
        <w:trPr>
          <w:trHeight w:val="595"/>
        </w:trPr>
        <w:tc>
          <w:tcPr>
            <w:tcW w:w="6328" w:type="dxa"/>
            <w:gridSpan w:val="8"/>
          </w:tcPr>
          <w:p w:rsidR="00EE139E" w:rsidRPr="00D13035" w:rsidRDefault="00EE139E" w:rsidP="007D1547">
            <w:pPr>
              <w:widowControl w:val="0"/>
              <w:adjustRightInd w:val="0"/>
              <w:jc w:val="both"/>
              <w:rPr>
                <w:rFonts w:ascii="Times New Roman" w:hAnsi="Times New Roman"/>
                <w:b/>
                <w:sz w:val="16"/>
                <w:szCs w:val="16"/>
              </w:rPr>
            </w:pPr>
            <w:r w:rsidRPr="00D13035">
              <w:rPr>
                <w:rFonts w:ascii="Times New Roman" w:hAnsi="Times New Roman" w:cs="Times New Roman"/>
                <w:b/>
                <w:sz w:val="24"/>
                <w:szCs w:val="24"/>
              </w:rPr>
              <w:t>Подпрограмма 2 "</w:t>
            </w:r>
            <w:r>
              <w:rPr>
                <w:rFonts w:ascii="Times New Roman" w:hAnsi="Times New Roman" w:cs="Times New Roman"/>
                <w:b/>
                <w:sz w:val="24"/>
                <w:szCs w:val="24"/>
              </w:rPr>
              <w:t>Электронный документооборот</w:t>
            </w:r>
            <w:r w:rsidRPr="00D13035">
              <w:rPr>
                <w:rFonts w:ascii="Times New Roman" w:hAnsi="Times New Roman" w:cs="Times New Roman"/>
                <w:b/>
                <w:sz w:val="24"/>
                <w:szCs w:val="24"/>
              </w:rPr>
              <w:t>"</w:t>
            </w:r>
          </w:p>
        </w:tc>
        <w:tc>
          <w:tcPr>
            <w:tcW w:w="901"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00"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01"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931"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r>
      <w:tr w:rsidR="00EE139E" w:rsidRPr="002E09E0" w:rsidTr="007D1547">
        <w:trPr>
          <w:trHeight w:val="595"/>
        </w:trPr>
        <w:tc>
          <w:tcPr>
            <w:tcW w:w="2660" w:type="dxa"/>
            <w:gridSpan w:val="3"/>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 xml:space="preserve">.1.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276" w:type="dxa"/>
            <w:gridSpan w:val="2"/>
          </w:tcPr>
          <w:p w:rsidR="00EE139E" w:rsidRPr="00DE62F5" w:rsidRDefault="00EE139E" w:rsidP="007D1547">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tc>
        <w:tc>
          <w:tcPr>
            <w:tcW w:w="992"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400" w:type="dxa"/>
          </w:tcPr>
          <w:p w:rsidR="00EE139E" w:rsidRPr="002C2D76" w:rsidRDefault="00EE139E" w:rsidP="007D1547">
            <w:pPr>
              <w:pStyle w:val="a5"/>
              <w:ind w:left="0"/>
              <w:jc w:val="both"/>
              <w:rPr>
                <w:rFonts w:ascii="Times New Roman" w:hAnsi="Times New Roman" w:cs="Times New Roman"/>
                <w:sz w:val="20"/>
                <w:szCs w:val="20"/>
              </w:rPr>
            </w:pPr>
            <w:r w:rsidRPr="002C2D76">
              <w:rPr>
                <w:rFonts w:ascii="Times New Roman" w:hAnsi="Times New Roman" w:cs="Times New Roman"/>
                <w:sz w:val="20"/>
                <w:szCs w:val="20"/>
              </w:rPr>
              <w:t>Сектор информационных технологий, связи и технической защиты информации Администрации Ковернинского муниципального района</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0"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0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931" w:type="dxa"/>
          </w:tcPr>
          <w:p w:rsidR="00EE139E" w:rsidRPr="006512CF" w:rsidRDefault="00EE139E"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EE139E" w:rsidRPr="002E09E0" w:rsidTr="007D1547">
        <w:trPr>
          <w:trHeight w:val="837"/>
        </w:trPr>
        <w:tc>
          <w:tcPr>
            <w:tcW w:w="6328" w:type="dxa"/>
            <w:gridSpan w:val="8"/>
          </w:tcPr>
          <w:p w:rsidR="00EE139E" w:rsidRPr="00D13035" w:rsidRDefault="00EE139E" w:rsidP="007D154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Подпрограмма 3</w:t>
            </w:r>
            <w:r w:rsidRPr="00D13035">
              <w:rPr>
                <w:rFonts w:ascii="Times New Roman" w:hAnsi="Times New Roman" w:cs="Times New Roman"/>
                <w:b/>
                <w:sz w:val="24"/>
                <w:szCs w:val="24"/>
              </w:rPr>
              <w:t xml:space="preserve"> "Внедрение спутниковых навигационных технологий с использованием системы ГЛОНАСС "</w:t>
            </w: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w:t>
            </w:r>
            <w:r w:rsidR="00D147D4">
              <w:rPr>
                <w:rFonts w:ascii="Times New Roman" w:hAnsi="Times New Roman"/>
                <w:sz w:val="20"/>
                <w:szCs w:val="20"/>
              </w:rPr>
              <w:t>3</w:t>
            </w:r>
            <w:r>
              <w:rPr>
                <w:rFonts w:ascii="Times New Roman" w:hAnsi="Times New Roman"/>
                <w:sz w:val="20"/>
                <w:szCs w:val="20"/>
              </w:rPr>
              <w:t>,8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0"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3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27</w:t>
            </w:r>
            <w:r w:rsidR="00D147D4">
              <w:rPr>
                <w:rFonts w:ascii="Times New Roman" w:hAnsi="Times New Roman"/>
                <w:sz w:val="20"/>
                <w:szCs w:val="20"/>
              </w:rPr>
              <w:t>9</w:t>
            </w:r>
            <w:r>
              <w:rPr>
                <w:rFonts w:ascii="Times New Roman" w:hAnsi="Times New Roman"/>
                <w:sz w:val="20"/>
                <w:szCs w:val="20"/>
              </w:rPr>
              <w:t>,4</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r>
      <w:tr w:rsidR="00EE139E" w:rsidRPr="002E09E0" w:rsidTr="007D1547">
        <w:trPr>
          <w:trHeight w:val="2266"/>
        </w:trPr>
        <w:tc>
          <w:tcPr>
            <w:tcW w:w="2660" w:type="dxa"/>
            <w:gridSpan w:val="3"/>
          </w:tcPr>
          <w:p w:rsidR="00EE139E" w:rsidRDefault="00EE139E" w:rsidP="007D1547">
            <w:pPr>
              <w:widowControl w:val="0"/>
              <w:adjustRightInd w:val="0"/>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276" w:type="dxa"/>
            <w:gridSpan w:val="2"/>
          </w:tcPr>
          <w:p w:rsidR="00EE139E" w:rsidRPr="00413A75"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r w:rsidRPr="00413A75">
              <w:rPr>
                <w:rFonts w:ascii="Times New Roman" w:hAnsi="Times New Roman"/>
                <w:sz w:val="20"/>
                <w:szCs w:val="20"/>
              </w:rPr>
              <w:t xml:space="preserve"> Районный бюджет </w:t>
            </w:r>
          </w:p>
          <w:p w:rsidR="00EE139E" w:rsidRPr="00413A75" w:rsidRDefault="00EE139E" w:rsidP="007D1547">
            <w:pPr>
              <w:widowControl w:val="0"/>
              <w:adjustRightInd w:val="0"/>
              <w:jc w:val="both"/>
              <w:rPr>
                <w:rFonts w:ascii="Times New Roman" w:hAnsi="Times New Roman" w:cs="Times New Roman"/>
                <w:sz w:val="20"/>
                <w:szCs w:val="20"/>
              </w:rPr>
            </w:pPr>
          </w:p>
          <w:p w:rsidR="00EE139E" w:rsidRPr="00413A75" w:rsidRDefault="00EE139E" w:rsidP="007D1547">
            <w:pPr>
              <w:widowControl w:val="0"/>
              <w:adjustRightInd w:val="0"/>
              <w:jc w:val="both"/>
              <w:rPr>
                <w:rFonts w:ascii="Times New Roman" w:hAnsi="Times New Roman" w:cs="Times New Roman"/>
                <w:sz w:val="20"/>
                <w:szCs w:val="20"/>
              </w:rPr>
            </w:pPr>
          </w:p>
          <w:p w:rsidR="00EE139E" w:rsidRPr="00413A75" w:rsidRDefault="00EE139E" w:rsidP="007D1547">
            <w:pPr>
              <w:widowControl w:val="0"/>
              <w:adjustRightInd w:val="0"/>
              <w:jc w:val="both"/>
              <w:rPr>
                <w:rFonts w:ascii="Times New Roman" w:hAnsi="Times New Roman" w:cs="Times New Roman"/>
                <w:sz w:val="20"/>
                <w:szCs w:val="20"/>
              </w:rPr>
            </w:pPr>
          </w:p>
          <w:p w:rsidR="00EE139E" w:rsidRPr="00413A75" w:rsidRDefault="00EE139E" w:rsidP="007D1547">
            <w:pPr>
              <w:widowControl w:val="0"/>
              <w:adjustRightInd w:val="0"/>
              <w:jc w:val="both"/>
              <w:rPr>
                <w:rFonts w:ascii="Times New Roman" w:hAnsi="Times New Roman"/>
                <w:sz w:val="20"/>
                <w:szCs w:val="20"/>
              </w:rPr>
            </w:pPr>
          </w:p>
        </w:tc>
        <w:tc>
          <w:tcPr>
            <w:tcW w:w="992" w:type="dxa"/>
            <w:gridSpan w:val="2"/>
            <w:vAlign w:val="center"/>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20</w:t>
            </w:r>
          </w:p>
          <w:p w:rsidR="00EE139E" w:rsidRPr="002E09E0" w:rsidRDefault="00EE139E" w:rsidP="007D1547">
            <w:pPr>
              <w:widowControl w:val="0"/>
              <w:adjustRightInd w:val="0"/>
              <w:jc w:val="both"/>
              <w:rPr>
                <w:rFonts w:ascii="Times New Roman" w:hAnsi="Times New Roman"/>
                <w:sz w:val="16"/>
                <w:szCs w:val="16"/>
              </w:rPr>
            </w:pPr>
          </w:p>
        </w:tc>
        <w:tc>
          <w:tcPr>
            <w:tcW w:w="1400" w:type="dxa"/>
            <w:vAlign w:val="center"/>
          </w:tcPr>
          <w:p w:rsidR="00EE139E" w:rsidRPr="002C2D76" w:rsidRDefault="00EE139E" w:rsidP="007D1547">
            <w:pPr>
              <w:pStyle w:val="a5"/>
              <w:ind w:left="0"/>
              <w:jc w:val="both"/>
              <w:rPr>
                <w:rFonts w:ascii="Times New Roman" w:hAnsi="Times New Roman" w:cs="Times New Roman"/>
                <w:sz w:val="20"/>
                <w:szCs w:val="20"/>
              </w:rPr>
            </w:pPr>
            <w:r w:rsidRPr="00D13035">
              <w:rPr>
                <w:rFonts w:ascii="Times New Roman" w:hAnsi="Times New Roman" w:cs="Times New Roman"/>
                <w:sz w:val="20"/>
                <w:szCs w:val="20"/>
              </w:rPr>
              <w:t>Отдел образования Администрации Ковернинского муниципального района</w:t>
            </w: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w:t>
            </w:r>
            <w:r w:rsidR="00D147D4">
              <w:rPr>
                <w:rFonts w:ascii="Times New Roman" w:hAnsi="Times New Roman"/>
                <w:sz w:val="20"/>
                <w:szCs w:val="20"/>
              </w:rPr>
              <w:t>3</w:t>
            </w:r>
            <w:r>
              <w:rPr>
                <w:rFonts w:ascii="Times New Roman" w:hAnsi="Times New Roman"/>
                <w:sz w:val="20"/>
                <w:szCs w:val="20"/>
              </w:rPr>
              <w:t>,8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0"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0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92,8</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c>
          <w:tcPr>
            <w:tcW w:w="931" w:type="dxa"/>
          </w:tcPr>
          <w:p w:rsidR="00EE139E"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27</w:t>
            </w:r>
            <w:r w:rsidR="00D147D4">
              <w:rPr>
                <w:rFonts w:ascii="Times New Roman" w:hAnsi="Times New Roman"/>
                <w:sz w:val="20"/>
                <w:szCs w:val="20"/>
              </w:rPr>
              <w:t>9</w:t>
            </w:r>
            <w:r>
              <w:rPr>
                <w:rFonts w:ascii="Times New Roman" w:hAnsi="Times New Roman"/>
                <w:sz w:val="20"/>
                <w:szCs w:val="20"/>
              </w:rPr>
              <w:t>,4</w:t>
            </w: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Default="00EE139E" w:rsidP="007D1547">
            <w:pPr>
              <w:widowControl w:val="0"/>
              <w:adjustRightInd w:val="0"/>
              <w:jc w:val="both"/>
              <w:rPr>
                <w:rFonts w:ascii="Times New Roman" w:hAnsi="Times New Roman"/>
                <w:sz w:val="20"/>
                <w:szCs w:val="20"/>
              </w:rPr>
            </w:pPr>
          </w:p>
          <w:p w:rsidR="00EE139E" w:rsidRPr="006512CF" w:rsidRDefault="00EE139E" w:rsidP="007D1547">
            <w:pPr>
              <w:widowControl w:val="0"/>
              <w:adjustRightInd w:val="0"/>
              <w:jc w:val="both"/>
              <w:rPr>
                <w:rFonts w:ascii="Times New Roman" w:hAnsi="Times New Roman"/>
                <w:sz w:val="20"/>
                <w:szCs w:val="20"/>
              </w:rPr>
            </w:pP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0" w:type="auto"/>
        <w:tblLayout w:type="fixed"/>
        <w:tblLook w:val="04A0"/>
      </w:tblPr>
      <w:tblGrid>
        <w:gridCol w:w="540"/>
        <w:gridCol w:w="4530"/>
        <w:gridCol w:w="1134"/>
        <w:gridCol w:w="1134"/>
        <w:gridCol w:w="1134"/>
        <w:gridCol w:w="1099"/>
      </w:tblGrid>
      <w:tr w:rsidR="00EE139E" w:rsidTr="007D1547">
        <w:tc>
          <w:tcPr>
            <w:tcW w:w="540"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4530"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134"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367" w:type="dxa"/>
            <w:gridSpan w:val="3"/>
          </w:tcPr>
          <w:p w:rsidR="00EE139E" w:rsidRDefault="00EE139E" w:rsidP="007D1547">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EE139E" w:rsidRDefault="00EE139E" w:rsidP="007D1547">
            <w:pPr>
              <w:jc w:val="center"/>
              <w:rPr>
                <w:rFonts w:ascii="Times New Roman" w:hAnsi="Times New Roman" w:cs="Times New Roman"/>
                <w:b/>
                <w:bCs/>
                <w:sz w:val="24"/>
                <w:szCs w:val="24"/>
              </w:rPr>
            </w:pPr>
            <w:r w:rsidRPr="008543CC">
              <w:rPr>
                <w:rFonts w:ascii="Times New Roman" w:hAnsi="Times New Roman" w:cs="Times New Roman"/>
                <w:sz w:val="24"/>
                <w:szCs w:val="24"/>
              </w:rPr>
              <w:t>непосредственного результата</w:t>
            </w:r>
          </w:p>
        </w:tc>
      </w:tr>
      <w:tr w:rsidR="00EE139E" w:rsidTr="007D1547">
        <w:trPr>
          <w:trHeight w:val="562"/>
        </w:trPr>
        <w:tc>
          <w:tcPr>
            <w:tcW w:w="540" w:type="dxa"/>
            <w:vMerge/>
          </w:tcPr>
          <w:p w:rsidR="00EE139E" w:rsidRDefault="00EE139E" w:rsidP="007D1547">
            <w:pPr>
              <w:spacing w:before="100" w:beforeAutospacing="1" w:after="100" w:afterAutospacing="1"/>
              <w:jc w:val="center"/>
              <w:rPr>
                <w:rFonts w:ascii="Times New Roman" w:hAnsi="Times New Roman" w:cs="Times New Roman"/>
                <w:b/>
                <w:bCs/>
                <w:sz w:val="24"/>
                <w:szCs w:val="24"/>
              </w:rPr>
            </w:pPr>
          </w:p>
        </w:tc>
        <w:tc>
          <w:tcPr>
            <w:tcW w:w="4530" w:type="dxa"/>
            <w:vMerge/>
          </w:tcPr>
          <w:p w:rsidR="00EE139E" w:rsidRDefault="00EE139E" w:rsidP="007D1547">
            <w:pPr>
              <w:spacing w:before="100" w:beforeAutospacing="1" w:after="100" w:afterAutospacing="1"/>
              <w:jc w:val="center"/>
              <w:rPr>
                <w:rFonts w:ascii="Times New Roman" w:hAnsi="Times New Roman" w:cs="Times New Roman"/>
                <w:b/>
                <w:bCs/>
                <w:sz w:val="24"/>
                <w:szCs w:val="24"/>
              </w:rPr>
            </w:pPr>
          </w:p>
        </w:tc>
        <w:tc>
          <w:tcPr>
            <w:tcW w:w="1134" w:type="dxa"/>
            <w:vMerge/>
          </w:tcPr>
          <w:p w:rsidR="00EE139E" w:rsidRDefault="00EE139E" w:rsidP="007D1547">
            <w:pPr>
              <w:spacing w:before="100" w:beforeAutospacing="1" w:after="100" w:afterAutospacing="1"/>
              <w:jc w:val="center"/>
              <w:rPr>
                <w:rFonts w:ascii="Times New Roman" w:hAnsi="Times New Roman" w:cs="Times New Roman"/>
                <w:b/>
                <w:bCs/>
                <w:sz w:val="24"/>
                <w:szCs w:val="24"/>
              </w:rPr>
            </w:pP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2018 год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1099"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r>
      <w:tr w:rsidR="00EE139E" w:rsidTr="007D1547">
        <w:tc>
          <w:tcPr>
            <w:tcW w:w="9571" w:type="dxa"/>
            <w:gridSpan w:val="6"/>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обеспеченности местными печатными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Экз./тыс. чел.</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r>
      <w:tr w:rsidR="00EE139E" w:rsidTr="007D1547">
        <w:tc>
          <w:tcPr>
            <w:tcW w:w="9571" w:type="dxa"/>
            <w:gridSpan w:val="6"/>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4530" w:type="dxa"/>
          </w:tcPr>
          <w:p w:rsidR="00EE139E" w:rsidRPr="007E16DD" w:rsidRDefault="00EE139E" w:rsidP="007D1547">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1099"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w:t>
            </w: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w:t>
            </w:r>
          </w:p>
        </w:tc>
        <w:tc>
          <w:tcPr>
            <w:tcW w:w="4530" w:type="dxa"/>
          </w:tcPr>
          <w:p w:rsidR="00EE139E" w:rsidRPr="00BA5C71" w:rsidRDefault="00EE139E" w:rsidP="007D1547">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Индикатор 2.3. 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1134" w:type="dxa"/>
          </w:tcPr>
          <w:p w:rsidR="00EE139E" w:rsidRPr="007E4B76"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1134" w:type="dxa"/>
          </w:tcPr>
          <w:p w:rsidR="00EE139E" w:rsidRPr="007E4B76"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1099" w:type="dxa"/>
          </w:tcPr>
          <w:p w:rsidR="00EE139E" w:rsidRPr="007E4B76"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w:t>
            </w: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w:t>
            </w:r>
            <w:r w:rsidRPr="008543CC">
              <w:rPr>
                <w:rFonts w:ascii="Times New Roman" w:hAnsi="Times New Roman" w:cs="Times New Roman"/>
                <w:sz w:val="24"/>
                <w:szCs w:val="24"/>
              </w:rPr>
              <w:lastRenderedPageBreak/>
              <w:t xml:space="preserve">предоставления государственных и муниципальных услуг </w:t>
            </w:r>
          </w:p>
        </w:tc>
        <w:tc>
          <w:tcPr>
            <w:tcW w:w="1134"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p>
        </w:tc>
        <w:tc>
          <w:tcPr>
            <w:tcW w:w="4530"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Ковернинском районе</w:t>
            </w:r>
            <w:r w:rsidRPr="008543CC">
              <w:rPr>
                <w:rFonts w:ascii="Times New Roman" w:hAnsi="Times New Roman" w:cs="Times New Roman"/>
                <w:sz w:val="24"/>
                <w:szCs w:val="24"/>
              </w:rPr>
              <w:t xml:space="preserve"> Нижегородской области </w:t>
            </w:r>
          </w:p>
        </w:tc>
        <w:tc>
          <w:tcPr>
            <w:tcW w:w="1134"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чел.</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EE139E" w:rsidTr="007D1547">
        <w:tc>
          <w:tcPr>
            <w:tcW w:w="9571" w:type="dxa"/>
            <w:gridSpan w:val="6"/>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4530" w:type="dxa"/>
          </w:tcPr>
          <w:p w:rsidR="00EE139E" w:rsidRPr="007E16DD" w:rsidRDefault="00EE139E" w:rsidP="007D1547">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Ковернинского муниципального района</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99"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EE139E" w:rsidTr="007D1547">
        <w:tc>
          <w:tcPr>
            <w:tcW w:w="54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p>
        </w:tc>
        <w:tc>
          <w:tcPr>
            <w:tcW w:w="4530"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134" w:type="dxa"/>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1134" w:type="dxa"/>
          </w:tcPr>
          <w:p w:rsidR="00EE139E" w:rsidRPr="007E16DD" w:rsidRDefault="00D147D4"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1134" w:type="dxa"/>
          </w:tcPr>
          <w:p w:rsidR="00EE139E" w:rsidRPr="007E16DD" w:rsidRDefault="00D147D4"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1099" w:type="dxa"/>
          </w:tcPr>
          <w:p w:rsidR="00EE139E" w:rsidRPr="007E16DD" w:rsidRDefault="00D147D4"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r>
    </w:tbl>
    <w:p w:rsidR="00EE139E" w:rsidRDefault="00EE139E"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tblPr>
      <w:tblGrid>
        <w:gridCol w:w="611"/>
        <w:gridCol w:w="1986"/>
        <w:gridCol w:w="347"/>
        <w:gridCol w:w="3060"/>
        <w:gridCol w:w="137"/>
        <w:gridCol w:w="141"/>
        <w:gridCol w:w="1647"/>
        <w:gridCol w:w="196"/>
        <w:gridCol w:w="1320"/>
      </w:tblGrid>
      <w:tr w:rsidR="00EE139E" w:rsidRPr="008543CC" w:rsidTr="007D1547">
        <w:trPr>
          <w:trHeight w:val="15"/>
          <w:tblCellSpacing w:w="15" w:type="dxa"/>
        </w:trPr>
        <w:tc>
          <w:tcPr>
            <w:tcW w:w="566" w:type="dxa"/>
            <w:vAlign w:val="center"/>
            <w:hideMark/>
          </w:tcPr>
          <w:p w:rsidR="00EE139E" w:rsidRPr="008543CC" w:rsidRDefault="00EE139E" w:rsidP="007D1547">
            <w:pPr>
              <w:rPr>
                <w:rFonts w:ascii="Times New Roman" w:hAnsi="Times New Roman" w:cs="Times New Roman"/>
                <w:sz w:val="2"/>
                <w:szCs w:val="24"/>
              </w:rPr>
            </w:pPr>
          </w:p>
        </w:tc>
        <w:tc>
          <w:tcPr>
            <w:tcW w:w="1956" w:type="dxa"/>
            <w:vAlign w:val="center"/>
            <w:hideMark/>
          </w:tcPr>
          <w:p w:rsidR="00EE139E" w:rsidRPr="008543CC" w:rsidRDefault="00EE139E" w:rsidP="007D1547">
            <w:pPr>
              <w:rPr>
                <w:rFonts w:ascii="Times New Roman" w:hAnsi="Times New Roman" w:cs="Times New Roman"/>
                <w:sz w:val="2"/>
                <w:szCs w:val="24"/>
              </w:rPr>
            </w:pPr>
          </w:p>
        </w:tc>
        <w:tc>
          <w:tcPr>
            <w:tcW w:w="3655" w:type="dxa"/>
            <w:gridSpan w:val="4"/>
            <w:vAlign w:val="center"/>
            <w:hideMark/>
          </w:tcPr>
          <w:p w:rsidR="00EE139E" w:rsidRPr="008543CC" w:rsidRDefault="00EE139E" w:rsidP="007D1547">
            <w:pPr>
              <w:rPr>
                <w:rFonts w:ascii="Times New Roman" w:hAnsi="Times New Roman" w:cs="Times New Roman"/>
                <w:sz w:val="2"/>
                <w:szCs w:val="24"/>
              </w:rPr>
            </w:pPr>
          </w:p>
        </w:tc>
        <w:tc>
          <w:tcPr>
            <w:tcW w:w="1813" w:type="dxa"/>
            <w:gridSpan w:val="2"/>
            <w:vAlign w:val="center"/>
            <w:hideMark/>
          </w:tcPr>
          <w:p w:rsidR="00EE139E" w:rsidRPr="008543CC" w:rsidRDefault="00EE139E" w:rsidP="007D1547">
            <w:pPr>
              <w:rPr>
                <w:rFonts w:ascii="Times New Roman" w:hAnsi="Times New Roman" w:cs="Times New Roman"/>
                <w:sz w:val="2"/>
                <w:szCs w:val="24"/>
              </w:rPr>
            </w:pPr>
          </w:p>
        </w:tc>
        <w:tc>
          <w:tcPr>
            <w:tcW w:w="1275"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7D1547">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7D1547">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lastRenderedPageBreak/>
              <w:t xml:space="preserve">В соответствии с Порядком формирования областного реестра средств массовой информации, получающих 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 xml:space="preserve">Об утверждении Порядка формирования областного реестра средств массовой </w:t>
              </w:r>
              <w:r w:rsidRPr="003412FF">
                <w:rPr>
                  <w:rFonts w:ascii="Times New Roman" w:hAnsi="Times New Roman" w:cs="Times New Roman"/>
                  <w:b w:val="0"/>
                  <w:color w:val="auto"/>
                  <w:sz w:val="24"/>
                  <w:szCs w:val="24"/>
                </w:rPr>
                <w:lastRenderedPageBreak/>
                <w:t>информации, получающих 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М</w:t>
            </w:r>
            <w:r w:rsidRPr="008543CC">
              <w:rPr>
                <w:rFonts w:ascii="Times New Roman" w:hAnsi="Times New Roman" w:cs="Times New Roman"/>
                <w:sz w:val="24"/>
                <w:szCs w:val="24"/>
              </w:rPr>
              <w:t xml:space="preserve">инистерство информационных технологий, связи и средств массовой информации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 xml:space="preserve">Ежегодно 3 квартал </w:t>
            </w: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Ковернинского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Ковернинского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ыйдокументооборот</w:t>
            </w:r>
            <w:r w:rsidRPr="008543CC">
              <w:rPr>
                <w:rFonts w:ascii="Times New Roman" w:hAnsi="Times New Roman" w:cs="Times New Roman"/>
                <w:sz w:val="24"/>
                <w:szCs w:val="24"/>
              </w:rPr>
              <w:t>"</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Утверждение регламента администрирования, информационного сопровождения и эксплуатации автоматизированной информационно-</w:t>
            </w:r>
            <w:r w:rsidRPr="008543CC">
              <w:rPr>
                <w:rFonts w:ascii="Times New Roman" w:hAnsi="Times New Roman" w:cs="Times New Roman"/>
                <w:sz w:val="24"/>
                <w:szCs w:val="24"/>
              </w:rPr>
              <w:lastRenderedPageBreak/>
              <w:t xml:space="preserve">аналитической системы мониторинга </w:t>
            </w:r>
            <w:r>
              <w:rPr>
                <w:rFonts w:ascii="Times New Roman" w:hAnsi="Times New Roman" w:cs="Times New Roman"/>
                <w:sz w:val="24"/>
                <w:szCs w:val="24"/>
              </w:rPr>
              <w:t>органа местного самоуправленияКовернинского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sz w:val="24"/>
          <w:szCs w:val="24"/>
        </w:rPr>
        <w:t xml:space="preserve">Общий объем финансирования Программы составляет – </w:t>
      </w:r>
      <w:r w:rsidR="00E61F10">
        <w:rPr>
          <w:rFonts w:ascii="Times New Roman" w:hAnsi="Times New Roman" w:cs="Times New Roman"/>
          <w:sz w:val="24"/>
          <w:szCs w:val="24"/>
        </w:rPr>
        <w:t>6263,8</w:t>
      </w:r>
      <w:r>
        <w:rPr>
          <w:rFonts w:ascii="Times New Roman" w:hAnsi="Times New Roman" w:cs="Times New Roman"/>
          <w:sz w:val="24"/>
          <w:szCs w:val="24"/>
        </w:rPr>
        <w:t xml:space="preserve"> тыс.</w:t>
      </w:r>
      <w:r w:rsidRPr="00C8112F">
        <w:rPr>
          <w:rFonts w:ascii="Times New Roman" w:hAnsi="Times New Roman" w:cs="Times New Roman"/>
          <w:sz w:val="24"/>
          <w:szCs w:val="24"/>
        </w:rPr>
        <w:t xml:space="preserve"> рублей, в том числе </w:t>
      </w:r>
      <w:r>
        <w:rPr>
          <w:rFonts w:ascii="Times New Roman" w:hAnsi="Times New Roman" w:cs="Times New Roman"/>
          <w:sz w:val="24"/>
          <w:szCs w:val="24"/>
        </w:rPr>
        <w:t xml:space="preserve">за счет средств областного бюджета – </w:t>
      </w:r>
      <w:r w:rsidR="00E61F10">
        <w:rPr>
          <w:rFonts w:ascii="Times New Roman" w:hAnsi="Times New Roman" w:cs="Times New Roman"/>
          <w:sz w:val="24"/>
          <w:szCs w:val="24"/>
        </w:rPr>
        <w:t>4415,6</w:t>
      </w:r>
      <w:r>
        <w:rPr>
          <w:rFonts w:ascii="Times New Roman" w:hAnsi="Times New Roman" w:cs="Times New Roman"/>
          <w:sz w:val="24"/>
          <w:szCs w:val="24"/>
        </w:rPr>
        <w:t xml:space="preserve"> тыс.руб., </w:t>
      </w:r>
      <w:r w:rsidRPr="00C8112F">
        <w:rPr>
          <w:rFonts w:ascii="Times New Roman" w:hAnsi="Times New Roman" w:cs="Times New Roman"/>
          <w:sz w:val="24"/>
          <w:szCs w:val="24"/>
        </w:rPr>
        <w:t xml:space="preserve">за счет средств районного бюджета – </w:t>
      </w:r>
      <w:r w:rsidR="00E61F10">
        <w:rPr>
          <w:rFonts w:ascii="Times New Roman" w:hAnsi="Times New Roman" w:cs="Times New Roman"/>
          <w:sz w:val="24"/>
          <w:szCs w:val="24"/>
        </w:rPr>
        <w:t>1383,3</w:t>
      </w:r>
      <w:r>
        <w:rPr>
          <w:rFonts w:ascii="Times New Roman" w:hAnsi="Times New Roman" w:cs="Times New Roman"/>
          <w:sz w:val="24"/>
          <w:szCs w:val="24"/>
        </w:rPr>
        <w:t xml:space="preserve"> тыс.</w:t>
      </w:r>
      <w:r w:rsidRPr="00C8112F">
        <w:rPr>
          <w:rFonts w:ascii="Times New Roman" w:hAnsi="Times New Roman" w:cs="Times New Roman"/>
          <w:sz w:val="24"/>
          <w:szCs w:val="24"/>
        </w:rPr>
        <w:t xml:space="preserve"> рублей и прочие средства</w:t>
      </w:r>
      <w:r>
        <w:rPr>
          <w:rFonts w:ascii="Times New Roman" w:hAnsi="Times New Roman" w:cs="Times New Roman"/>
          <w:sz w:val="24"/>
          <w:szCs w:val="24"/>
        </w:rPr>
        <w:t xml:space="preserve"> (собственные средства предприятий, организаций и др.)</w:t>
      </w:r>
      <w:r w:rsidRPr="00C8112F">
        <w:rPr>
          <w:rFonts w:ascii="Times New Roman" w:hAnsi="Times New Roman" w:cs="Times New Roman"/>
          <w:sz w:val="24"/>
          <w:szCs w:val="24"/>
        </w:rPr>
        <w:t xml:space="preserve"> –</w:t>
      </w:r>
      <w:r>
        <w:rPr>
          <w:rFonts w:ascii="Times New Roman" w:hAnsi="Times New Roman" w:cs="Times New Roman"/>
          <w:sz w:val="24"/>
          <w:szCs w:val="24"/>
        </w:rPr>
        <w:t xml:space="preserve"> </w:t>
      </w:r>
      <w:r w:rsidR="00E61F10">
        <w:rPr>
          <w:rFonts w:ascii="Times New Roman" w:hAnsi="Times New Roman" w:cs="Times New Roman"/>
          <w:sz w:val="24"/>
          <w:szCs w:val="24"/>
        </w:rPr>
        <w:t>464,96</w:t>
      </w:r>
      <w:r>
        <w:rPr>
          <w:rFonts w:ascii="Times New Roman" w:hAnsi="Times New Roman" w:cs="Times New Roman"/>
          <w:sz w:val="24"/>
          <w:szCs w:val="24"/>
        </w:rPr>
        <w:t xml:space="preserve"> тыс.</w:t>
      </w:r>
      <w:r w:rsidRPr="00C8112F">
        <w:rPr>
          <w:rFonts w:ascii="Times New Roman" w:hAnsi="Times New Roman" w:cs="Times New Roman"/>
          <w:sz w:val="24"/>
          <w:szCs w:val="24"/>
        </w:rPr>
        <w:t xml:space="preserve">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Прогнозная оценка расходов на реализацию Программы за счет всех источников отражена в таблице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Ресурсное обеспечение реализации </w:t>
      </w:r>
      <w:r>
        <w:rPr>
          <w:rFonts w:ascii="Times New Roman" w:hAnsi="Times New Roman" w:cs="Times New Roman"/>
          <w:b/>
          <w:bCs/>
          <w:sz w:val="24"/>
          <w:szCs w:val="24"/>
        </w:rPr>
        <w:t>муниципальной</w:t>
      </w:r>
      <w:r w:rsidRPr="008543CC">
        <w:rPr>
          <w:rFonts w:ascii="Times New Roman" w:hAnsi="Times New Roman" w:cs="Times New Roman"/>
          <w:b/>
          <w:bCs/>
          <w:sz w:val="24"/>
          <w:szCs w:val="24"/>
        </w:rPr>
        <w:br/>
        <w:t xml:space="preserve">программы за счет средств </w:t>
      </w:r>
      <w:r>
        <w:rPr>
          <w:rFonts w:ascii="Times New Roman" w:hAnsi="Times New Roman" w:cs="Times New Roman"/>
          <w:b/>
          <w:bCs/>
          <w:sz w:val="24"/>
          <w:szCs w:val="24"/>
        </w:rPr>
        <w:t>районного</w:t>
      </w:r>
      <w:r w:rsidRPr="008543CC">
        <w:rPr>
          <w:rFonts w:ascii="Times New Roman" w:hAnsi="Times New Roman" w:cs="Times New Roman"/>
          <w:b/>
          <w:bCs/>
          <w:sz w:val="24"/>
          <w:szCs w:val="24"/>
        </w:rPr>
        <w:t xml:space="preserve"> бюджета </w:t>
      </w:r>
    </w:p>
    <w:tbl>
      <w:tblPr>
        <w:tblStyle w:val="a8"/>
        <w:tblW w:w="0" w:type="auto"/>
        <w:tblLook w:val="04A0"/>
      </w:tblPr>
      <w:tblGrid>
        <w:gridCol w:w="2059"/>
        <w:gridCol w:w="2122"/>
        <w:gridCol w:w="2042"/>
        <w:gridCol w:w="1116"/>
        <w:gridCol w:w="1116"/>
        <w:gridCol w:w="1116"/>
      </w:tblGrid>
      <w:tr w:rsidR="00EE139E" w:rsidTr="007D1547">
        <w:tc>
          <w:tcPr>
            <w:tcW w:w="2059"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122"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2042"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Муниципальный</w:t>
            </w:r>
            <w:r w:rsidRPr="008543CC">
              <w:rPr>
                <w:rFonts w:ascii="Times New Roman" w:hAnsi="Times New Roman" w:cs="Times New Roman"/>
                <w:sz w:val="24"/>
                <w:szCs w:val="24"/>
              </w:rPr>
              <w:t xml:space="preserve"> заказчик- координатор, соисполнители </w:t>
            </w:r>
          </w:p>
        </w:tc>
        <w:tc>
          <w:tcPr>
            <w:tcW w:w="3348" w:type="dxa"/>
            <w:gridSpan w:val="3"/>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Расходы (тыс. руб.), годы</w:t>
            </w:r>
          </w:p>
        </w:tc>
      </w:tr>
      <w:tr w:rsidR="00EE139E" w:rsidTr="007D1547">
        <w:tc>
          <w:tcPr>
            <w:tcW w:w="205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122"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042"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11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2018 год </w:t>
            </w:r>
          </w:p>
        </w:tc>
        <w:tc>
          <w:tcPr>
            <w:tcW w:w="111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111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r>
      <w:tr w:rsidR="00EE139E" w:rsidTr="007D1547">
        <w:trPr>
          <w:trHeight w:val="377"/>
        </w:trPr>
        <w:tc>
          <w:tcPr>
            <w:tcW w:w="4181" w:type="dxa"/>
            <w:gridSpan w:val="2"/>
            <w:vMerge w:val="restart"/>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00C25379">
              <w:rPr>
                <w:rFonts w:ascii="Times New Roman" w:hAnsi="Times New Roman" w:cs="Times New Roman"/>
                <w:sz w:val="24"/>
                <w:szCs w:val="24"/>
              </w:rPr>
              <w:t xml:space="preserve"> на 2018-2020 годы</w:t>
            </w:r>
            <w:r w:rsidRPr="008543CC">
              <w:rPr>
                <w:rFonts w:ascii="Times New Roman" w:hAnsi="Times New Roman" w:cs="Times New Roman"/>
                <w:sz w:val="24"/>
                <w:szCs w:val="24"/>
              </w:rPr>
              <w:t>"</w:t>
            </w:r>
          </w:p>
        </w:tc>
        <w:tc>
          <w:tcPr>
            <w:tcW w:w="2042"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Всего:</w:t>
            </w:r>
          </w:p>
        </w:tc>
        <w:tc>
          <w:tcPr>
            <w:tcW w:w="1116" w:type="dxa"/>
          </w:tcPr>
          <w:p w:rsidR="00EE139E" w:rsidRDefault="00D147D4"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477,0</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446,1</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460,2</w:t>
            </w:r>
          </w:p>
        </w:tc>
      </w:tr>
      <w:tr w:rsidR="00EE139E" w:rsidTr="007D1547">
        <w:tc>
          <w:tcPr>
            <w:tcW w:w="4181"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042"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Ковернинского района</w:t>
            </w:r>
          </w:p>
        </w:tc>
        <w:tc>
          <w:tcPr>
            <w:tcW w:w="1116" w:type="dxa"/>
          </w:tcPr>
          <w:p w:rsidR="00EE139E" w:rsidRPr="003D4419" w:rsidRDefault="00D147D4" w:rsidP="007D1547">
            <w:pPr>
              <w:widowControl w:val="0"/>
              <w:adjustRightInd w:val="0"/>
              <w:jc w:val="both"/>
              <w:rPr>
                <w:rFonts w:ascii="Times New Roman" w:hAnsi="Times New Roman"/>
                <w:sz w:val="24"/>
                <w:szCs w:val="24"/>
              </w:rPr>
            </w:pPr>
            <w:r>
              <w:rPr>
                <w:rFonts w:ascii="Times New Roman" w:hAnsi="Times New Roman"/>
                <w:sz w:val="24"/>
                <w:szCs w:val="24"/>
              </w:rPr>
              <w:t>383,2</w:t>
            </w:r>
          </w:p>
        </w:tc>
        <w:tc>
          <w:tcPr>
            <w:tcW w:w="1116" w:type="dxa"/>
          </w:tcPr>
          <w:p w:rsidR="00EE139E" w:rsidRPr="003D4419"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353,3</w:t>
            </w:r>
          </w:p>
        </w:tc>
        <w:tc>
          <w:tcPr>
            <w:tcW w:w="1116" w:type="dxa"/>
          </w:tcPr>
          <w:p w:rsidR="00EE139E" w:rsidRPr="003D4419"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367,4</w:t>
            </w:r>
          </w:p>
        </w:tc>
      </w:tr>
      <w:tr w:rsidR="00EE139E" w:rsidTr="007D1547">
        <w:tc>
          <w:tcPr>
            <w:tcW w:w="4181"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042" w:type="dxa"/>
          </w:tcPr>
          <w:p w:rsidR="00EE139E"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 xml:space="preserve">Отдел образования Администрации </w:t>
            </w:r>
            <w:r w:rsidRPr="00FB69D0">
              <w:rPr>
                <w:rFonts w:ascii="Times New Roman" w:hAnsi="Times New Roman" w:cs="Times New Roman"/>
                <w:sz w:val="24"/>
                <w:szCs w:val="24"/>
              </w:rPr>
              <w:lastRenderedPageBreak/>
              <w:t>Ковернинского муниципального района</w:t>
            </w:r>
          </w:p>
        </w:tc>
        <w:tc>
          <w:tcPr>
            <w:tcW w:w="1116" w:type="dxa"/>
          </w:tcPr>
          <w:p w:rsidR="00EE139E" w:rsidRDefault="00EE139E" w:rsidP="00D147D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9</w:t>
            </w:r>
            <w:r w:rsidR="00D147D4">
              <w:rPr>
                <w:rFonts w:ascii="Times New Roman" w:hAnsi="Times New Roman" w:cs="Times New Roman"/>
                <w:sz w:val="24"/>
                <w:szCs w:val="24"/>
              </w:rPr>
              <w:t>3</w:t>
            </w:r>
            <w:r>
              <w:rPr>
                <w:rFonts w:ascii="Times New Roman" w:hAnsi="Times New Roman" w:cs="Times New Roman"/>
                <w:sz w:val="24"/>
                <w:szCs w:val="24"/>
              </w:rPr>
              <w:t>,8</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92,8</w:t>
            </w:r>
          </w:p>
        </w:tc>
        <w:tc>
          <w:tcPr>
            <w:tcW w:w="111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92,8</w:t>
            </w:r>
          </w:p>
        </w:tc>
      </w:tr>
      <w:tr w:rsidR="00EE139E" w:rsidTr="007D1547">
        <w:tc>
          <w:tcPr>
            <w:tcW w:w="2059"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lastRenderedPageBreak/>
              <w:t xml:space="preserve">Подпрограмма 1 </w:t>
            </w:r>
          </w:p>
        </w:tc>
        <w:tc>
          <w:tcPr>
            <w:tcW w:w="2122"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"Информационная среда"</w:t>
            </w:r>
          </w:p>
        </w:tc>
        <w:tc>
          <w:tcPr>
            <w:tcW w:w="2042" w:type="dxa"/>
            <w:vAlign w:val="center"/>
          </w:tcPr>
          <w:p w:rsidR="00EE139E" w:rsidRPr="002E09E0" w:rsidRDefault="00EE139E" w:rsidP="007D1547">
            <w:pPr>
              <w:widowControl w:val="0"/>
              <w:adjustRightInd w:val="0"/>
              <w:jc w:val="both"/>
              <w:rPr>
                <w:rFonts w:ascii="Times New Roman" w:hAnsi="Times New Roman"/>
                <w:sz w:val="16"/>
                <w:szCs w:val="16"/>
              </w:rPr>
            </w:pPr>
            <w:r>
              <w:rPr>
                <w:rFonts w:ascii="Times New Roman" w:hAnsi="Times New Roman" w:cs="Times New Roman"/>
                <w:sz w:val="24"/>
                <w:szCs w:val="24"/>
              </w:rPr>
              <w:t>Финансовое управление Администрации Ковернинского района</w:t>
            </w:r>
          </w:p>
        </w:tc>
        <w:tc>
          <w:tcPr>
            <w:tcW w:w="1116" w:type="dxa"/>
          </w:tcPr>
          <w:p w:rsidR="00EE139E" w:rsidRPr="003D4419" w:rsidRDefault="00D147D4" w:rsidP="007D1547">
            <w:pPr>
              <w:widowControl w:val="0"/>
              <w:adjustRightInd w:val="0"/>
              <w:jc w:val="center"/>
              <w:rPr>
                <w:rFonts w:ascii="Times New Roman" w:hAnsi="Times New Roman"/>
                <w:sz w:val="24"/>
                <w:szCs w:val="24"/>
              </w:rPr>
            </w:pPr>
            <w:r>
              <w:rPr>
                <w:rFonts w:ascii="Times New Roman" w:hAnsi="Times New Roman"/>
                <w:sz w:val="24"/>
                <w:szCs w:val="24"/>
              </w:rPr>
              <w:t>383,2</w:t>
            </w:r>
          </w:p>
        </w:tc>
        <w:tc>
          <w:tcPr>
            <w:tcW w:w="1116" w:type="dxa"/>
          </w:tcPr>
          <w:p w:rsidR="00EE139E" w:rsidRPr="003D4419" w:rsidRDefault="00EE139E" w:rsidP="007D1547">
            <w:pPr>
              <w:widowControl w:val="0"/>
              <w:adjustRightInd w:val="0"/>
              <w:jc w:val="center"/>
              <w:rPr>
                <w:rFonts w:ascii="Times New Roman" w:hAnsi="Times New Roman"/>
                <w:sz w:val="24"/>
                <w:szCs w:val="24"/>
              </w:rPr>
            </w:pPr>
            <w:r>
              <w:rPr>
                <w:rFonts w:ascii="Times New Roman" w:hAnsi="Times New Roman"/>
                <w:sz w:val="24"/>
                <w:szCs w:val="24"/>
              </w:rPr>
              <w:t>353,3</w:t>
            </w:r>
          </w:p>
        </w:tc>
        <w:tc>
          <w:tcPr>
            <w:tcW w:w="1116" w:type="dxa"/>
          </w:tcPr>
          <w:p w:rsidR="00EE139E" w:rsidRPr="003D4419" w:rsidRDefault="00EE139E" w:rsidP="007D1547">
            <w:pPr>
              <w:widowControl w:val="0"/>
              <w:adjustRightInd w:val="0"/>
              <w:jc w:val="center"/>
              <w:rPr>
                <w:rFonts w:ascii="Times New Roman" w:hAnsi="Times New Roman"/>
                <w:sz w:val="24"/>
                <w:szCs w:val="24"/>
              </w:rPr>
            </w:pPr>
            <w:r>
              <w:rPr>
                <w:rFonts w:ascii="Times New Roman" w:hAnsi="Times New Roman"/>
                <w:sz w:val="24"/>
                <w:szCs w:val="24"/>
              </w:rPr>
              <w:t>367,4</w:t>
            </w:r>
          </w:p>
        </w:tc>
      </w:tr>
      <w:tr w:rsidR="00EE139E" w:rsidTr="007D1547">
        <w:tc>
          <w:tcPr>
            <w:tcW w:w="2059" w:type="dxa"/>
          </w:tcPr>
          <w:p w:rsidR="00EE139E"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 xml:space="preserve">Подпрограмма </w:t>
            </w:r>
            <w:r>
              <w:rPr>
                <w:rFonts w:ascii="Times New Roman" w:hAnsi="Times New Roman" w:cs="Times New Roman"/>
                <w:sz w:val="24"/>
                <w:szCs w:val="24"/>
              </w:rPr>
              <w:t>2</w:t>
            </w:r>
          </w:p>
        </w:tc>
        <w:tc>
          <w:tcPr>
            <w:tcW w:w="2122"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"Электронный документооборот"</w:t>
            </w:r>
          </w:p>
        </w:tc>
        <w:tc>
          <w:tcPr>
            <w:tcW w:w="2042" w:type="dxa"/>
          </w:tcPr>
          <w:p w:rsidR="00EE139E" w:rsidRPr="003D4419" w:rsidRDefault="00EE139E"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c>
          <w:tcPr>
            <w:tcW w:w="1116" w:type="dxa"/>
          </w:tcPr>
          <w:p w:rsidR="00EE139E" w:rsidRPr="00FB69D0"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0</w:t>
            </w:r>
          </w:p>
        </w:tc>
        <w:tc>
          <w:tcPr>
            <w:tcW w:w="1116" w:type="dxa"/>
          </w:tcPr>
          <w:p w:rsidR="00EE139E" w:rsidRPr="00FB69D0"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0</w:t>
            </w:r>
          </w:p>
        </w:tc>
        <w:tc>
          <w:tcPr>
            <w:tcW w:w="1116" w:type="dxa"/>
          </w:tcPr>
          <w:p w:rsidR="00EE139E" w:rsidRPr="00FB69D0" w:rsidRDefault="00EE139E" w:rsidP="007D1547">
            <w:pPr>
              <w:widowControl w:val="0"/>
              <w:adjustRightInd w:val="0"/>
              <w:jc w:val="both"/>
              <w:rPr>
                <w:rFonts w:ascii="Times New Roman" w:hAnsi="Times New Roman"/>
                <w:sz w:val="24"/>
                <w:szCs w:val="24"/>
              </w:rPr>
            </w:pPr>
            <w:r>
              <w:rPr>
                <w:rFonts w:ascii="Times New Roman" w:hAnsi="Times New Roman"/>
                <w:sz w:val="24"/>
                <w:szCs w:val="24"/>
              </w:rPr>
              <w:t>0</w:t>
            </w:r>
          </w:p>
        </w:tc>
      </w:tr>
      <w:tr w:rsidR="00EE139E" w:rsidTr="007D1547">
        <w:tc>
          <w:tcPr>
            <w:tcW w:w="2059"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122" w:type="dxa"/>
          </w:tcPr>
          <w:p w:rsidR="00EE139E" w:rsidRPr="00FB69D0"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2042" w:type="dxa"/>
          </w:tcPr>
          <w:p w:rsidR="00EE139E" w:rsidRPr="00FB69D0" w:rsidRDefault="00EE139E" w:rsidP="007D1547">
            <w:pPr>
              <w:pStyle w:val="a5"/>
              <w:ind w:left="0"/>
              <w:jc w:val="both"/>
              <w:rPr>
                <w:rFonts w:ascii="Times New Roman" w:hAnsi="Times New Roman" w:cs="Times New Roman"/>
                <w:sz w:val="24"/>
                <w:szCs w:val="24"/>
              </w:rPr>
            </w:pPr>
            <w:r w:rsidRPr="00FB69D0">
              <w:rPr>
                <w:rFonts w:ascii="Times New Roman" w:hAnsi="Times New Roman" w:cs="Times New Roman"/>
                <w:sz w:val="24"/>
                <w:szCs w:val="24"/>
              </w:rPr>
              <w:t>Отдел образования Администрации Ковернинского муниципального района</w:t>
            </w:r>
          </w:p>
        </w:tc>
        <w:tc>
          <w:tcPr>
            <w:tcW w:w="1116" w:type="dxa"/>
          </w:tcPr>
          <w:p w:rsidR="00EE139E" w:rsidRPr="00FB69D0" w:rsidRDefault="00EE139E" w:rsidP="00D147D4">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w:t>
            </w:r>
            <w:r w:rsidR="00D147D4">
              <w:rPr>
                <w:rFonts w:ascii="Times New Roman" w:hAnsi="Times New Roman" w:cs="Times New Roman"/>
                <w:sz w:val="24"/>
                <w:szCs w:val="24"/>
              </w:rPr>
              <w:t>3</w:t>
            </w:r>
            <w:r w:rsidRPr="00FB69D0">
              <w:rPr>
                <w:rFonts w:ascii="Times New Roman" w:hAnsi="Times New Roman" w:cs="Times New Roman"/>
                <w:sz w:val="24"/>
                <w:szCs w:val="24"/>
              </w:rPr>
              <w:t>,8</w:t>
            </w:r>
          </w:p>
        </w:tc>
        <w:tc>
          <w:tcPr>
            <w:tcW w:w="1116" w:type="dxa"/>
          </w:tcPr>
          <w:p w:rsidR="00EE139E" w:rsidRPr="00FB69D0"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c>
          <w:tcPr>
            <w:tcW w:w="1116" w:type="dxa"/>
          </w:tcPr>
          <w:p w:rsidR="00EE139E" w:rsidRPr="00FB69D0" w:rsidRDefault="00EE139E"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92,8</w:t>
            </w:r>
          </w:p>
        </w:tc>
      </w:tr>
    </w:tbl>
    <w:p w:rsidR="00EE139E" w:rsidRPr="008543CC" w:rsidRDefault="00EE139E" w:rsidP="00EE139E">
      <w:pPr>
        <w:spacing w:before="100" w:beforeAutospacing="1" w:after="100" w:afterAutospacing="1"/>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w:t>
      </w:r>
      <w:r>
        <w:rPr>
          <w:rFonts w:ascii="Times New Roman" w:hAnsi="Times New Roman" w:cs="Times New Roman"/>
          <w:sz w:val="24"/>
          <w:szCs w:val="24"/>
        </w:rPr>
        <w:t>5</w:t>
      </w:r>
    </w:p>
    <w:p w:rsidR="00EE139E" w:rsidRPr="00F60A0C" w:rsidRDefault="00EE139E" w:rsidP="00EE139E">
      <w:pPr>
        <w:spacing w:before="100" w:beforeAutospacing="1" w:after="100" w:afterAutospacing="1"/>
        <w:jc w:val="center"/>
        <w:rPr>
          <w:rFonts w:ascii="Times New Roman" w:hAnsi="Times New Roman" w:cs="Times New Roman"/>
          <w:b/>
          <w:sz w:val="24"/>
          <w:szCs w:val="24"/>
        </w:rPr>
      </w:pPr>
      <w:r w:rsidRPr="00F60A0C">
        <w:rPr>
          <w:rFonts w:ascii="Times New Roman" w:hAnsi="Times New Roman" w:cs="Times New Roman"/>
          <w:b/>
          <w:sz w:val="24"/>
          <w:szCs w:val="24"/>
        </w:rPr>
        <w:t>Прогнозная оценка расходов на реализацию Программы за счет всех источников</w:t>
      </w:r>
    </w:p>
    <w:tbl>
      <w:tblPr>
        <w:tblStyle w:val="a8"/>
        <w:tblW w:w="0" w:type="auto"/>
        <w:tblLayout w:type="fixed"/>
        <w:tblLook w:val="04A0"/>
      </w:tblPr>
      <w:tblGrid>
        <w:gridCol w:w="1809"/>
        <w:gridCol w:w="2835"/>
        <w:gridCol w:w="1503"/>
        <w:gridCol w:w="856"/>
        <w:gridCol w:w="856"/>
        <w:gridCol w:w="856"/>
        <w:gridCol w:w="856"/>
      </w:tblGrid>
      <w:tr w:rsidR="00EE139E" w:rsidTr="007D1547">
        <w:tc>
          <w:tcPr>
            <w:tcW w:w="1809"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835"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1503"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3424" w:type="dxa"/>
            <w:gridSpan w:val="4"/>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503"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856" w:type="dxa"/>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EE139E" w:rsidTr="007D1547">
        <w:tc>
          <w:tcPr>
            <w:tcW w:w="4644" w:type="dxa"/>
            <w:gridSpan w:val="2"/>
            <w:vMerge w:val="restart"/>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00C25379">
              <w:rPr>
                <w:rFonts w:ascii="Times New Roman" w:hAnsi="Times New Roman" w:cs="Times New Roman"/>
                <w:sz w:val="24"/>
                <w:szCs w:val="24"/>
              </w:rPr>
              <w:t xml:space="preserve"> на 2018–2020 годы</w:t>
            </w:r>
            <w:r w:rsidRPr="008543CC">
              <w:rPr>
                <w:rFonts w:ascii="Times New Roman" w:hAnsi="Times New Roman" w:cs="Times New Roman"/>
                <w:sz w:val="24"/>
                <w:szCs w:val="24"/>
              </w:rPr>
              <w:t>"</w:t>
            </w: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13035" w:rsidRDefault="00270B74" w:rsidP="007D1547">
            <w:pPr>
              <w:widowControl w:val="0"/>
              <w:adjustRightInd w:val="0"/>
              <w:jc w:val="both"/>
              <w:rPr>
                <w:rFonts w:ascii="Times New Roman" w:hAnsi="Times New Roman"/>
                <w:b/>
                <w:sz w:val="20"/>
                <w:szCs w:val="20"/>
              </w:rPr>
            </w:pPr>
            <w:r>
              <w:rPr>
                <w:rFonts w:ascii="Times New Roman" w:hAnsi="Times New Roman"/>
                <w:b/>
                <w:sz w:val="20"/>
                <w:szCs w:val="20"/>
              </w:rPr>
              <w:t>2081,84</w:t>
            </w:r>
          </w:p>
        </w:tc>
        <w:tc>
          <w:tcPr>
            <w:tcW w:w="856"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2055,66</w:t>
            </w:r>
          </w:p>
        </w:tc>
        <w:tc>
          <w:tcPr>
            <w:tcW w:w="856" w:type="dxa"/>
          </w:tcPr>
          <w:p w:rsidR="00EE139E" w:rsidRPr="00D13035" w:rsidRDefault="00EE139E" w:rsidP="007D1547">
            <w:pPr>
              <w:widowControl w:val="0"/>
              <w:adjustRightInd w:val="0"/>
              <w:jc w:val="both"/>
              <w:rPr>
                <w:rFonts w:ascii="Times New Roman" w:hAnsi="Times New Roman"/>
                <w:b/>
                <w:sz w:val="20"/>
                <w:szCs w:val="20"/>
              </w:rPr>
            </w:pPr>
            <w:r>
              <w:rPr>
                <w:rFonts w:ascii="Times New Roman" w:hAnsi="Times New Roman"/>
                <w:b/>
                <w:sz w:val="20"/>
                <w:szCs w:val="20"/>
              </w:rPr>
              <w:t>2126,36</w:t>
            </w:r>
          </w:p>
        </w:tc>
        <w:tc>
          <w:tcPr>
            <w:tcW w:w="856" w:type="dxa"/>
          </w:tcPr>
          <w:p w:rsidR="00EE139E" w:rsidRPr="00D13035" w:rsidRDefault="00270B74" w:rsidP="007D1547">
            <w:pPr>
              <w:widowControl w:val="0"/>
              <w:adjustRightInd w:val="0"/>
              <w:jc w:val="both"/>
              <w:rPr>
                <w:rFonts w:ascii="Times New Roman" w:hAnsi="Times New Roman"/>
                <w:b/>
                <w:sz w:val="20"/>
                <w:szCs w:val="20"/>
              </w:rPr>
            </w:pPr>
            <w:r>
              <w:rPr>
                <w:rFonts w:ascii="Times New Roman" w:hAnsi="Times New Roman"/>
                <w:b/>
                <w:sz w:val="20"/>
                <w:szCs w:val="20"/>
              </w:rPr>
              <w:t>6263,86</w:t>
            </w:r>
          </w:p>
        </w:tc>
      </w:tr>
      <w:tr w:rsidR="00EE139E" w:rsidTr="007D1547">
        <w:tc>
          <w:tcPr>
            <w:tcW w:w="4644"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021646" w:rsidRDefault="00D147D4" w:rsidP="007D1547">
            <w:pPr>
              <w:widowControl w:val="0"/>
              <w:adjustRightInd w:val="0"/>
              <w:jc w:val="both"/>
              <w:rPr>
                <w:rFonts w:ascii="Times New Roman" w:hAnsi="Times New Roman"/>
                <w:sz w:val="20"/>
                <w:szCs w:val="20"/>
              </w:rPr>
            </w:pPr>
            <w:r>
              <w:rPr>
                <w:rFonts w:ascii="Times New Roman" w:hAnsi="Times New Roman"/>
                <w:sz w:val="20"/>
                <w:szCs w:val="20"/>
              </w:rPr>
              <w:t>1532,6</w:t>
            </w:r>
          </w:p>
        </w:tc>
        <w:tc>
          <w:tcPr>
            <w:tcW w:w="856" w:type="dxa"/>
          </w:tcPr>
          <w:p w:rsidR="00EE139E" w:rsidRPr="00021646" w:rsidRDefault="00EE139E" w:rsidP="007D1547">
            <w:pPr>
              <w:widowControl w:val="0"/>
              <w:adjustRightInd w:val="0"/>
              <w:jc w:val="both"/>
              <w:rPr>
                <w:rFonts w:ascii="Times New Roman" w:hAnsi="Times New Roman"/>
                <w:sz w:val="20"/>
                <w:szCs w:val="20"/>
              </w:rPr>
            </w:pPr>
            <w:r w:rsidRPr="00021646">
              <w:rPr>
                <w:rFonts w:ascii="Times New Roman" w:hAnsi="Times New Roman"/>
                <w:sz w:val="20"/>
                <w:szCs w:val="20"/>
              </w:rPr>
              <w:t>1413,2</w:t>
            </w:r>
          </w:p>
        </w:tc>
        <w:tc>
          <w:tcPr>
            <w:tcW w:w="856" w:type="dxa"/>
          </w:tcPr>
          <w:p w:rsidR="00EE139E" w:rsidRPr="00021646" w:rsidRDefault="00EE139E" w:rsidP="007D1547">
            <w:pPr>
              <w:widowControl w:val="0"/>
              <w:adjustRightInd w:val="0"/>
              <w:jc w:val="both"/>
              <w:rPr>
                <w:rFonts w:ascii="Times New Roman" w:hAnsi="Times New Roman"/>
                <w:sz w:val="20"/>
                <w:szCs w:val="20"/>
              </w:rPr>
            </w:pPr>
            <w:r w:rsidRPr="00021646">
              <w:rPr>
                <w:rFonts w:ascii="Times New Roman" w:hAnsi="Times New Roman"/>
                <w:sz w:val="20"/>
                <w:szCs w:val="20"/>
              </w:rPr>
              <w:t>1469,8</w:t>
            </w:r>
          </w:p>
        </w:tc>
        <w:tc>
          <w:tcPr>
            <w:tcW w:w="856" w:type="dxa"/>
          </w:tcPr>
          <w:p w:rsidR="00EE139E" w:rsidRPr="00021646" w:rsidRDefault="00270B74" w:rsidP="007D1547">
            <w:pPr>
              <w:widowControl w:val="0"/>
              <w:adjustRightInd w:val="0"/>
              <w:jc w:val="both"/>
              <w:rPr>
                <w:rFonts w:ascii="Times New Roman" w:hAnsi="Times New Roman"/>
                <w:sz w:val="20"/>
                <w:szCs w:val="20"/>
              </w:rPr>
            </w:pPr>
            <w:r>
              <w:rPr>
                <w:rFonts w:ascii="Times New Roman" w:hAnsi="Times New Roman"/>
                <w:sz w:val="20"/>
                <w:szCs w:val="20"/>
              </w:rPr>
              <w:t>4415,6</w:t>
            </w:r>
          </w:p>
        </w:tc>
      </w:tr>
      <w:tr w:rsidR="00EE139E" w:rsidTr="007D1547">
        <w:tc>
          <w:tcPr>
            <w:tcW w:w="4644" w:type="dxa"/>
            <w:gridSpan w:val="2"/>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6512CF" w:rsidRDefault="00D147D4" w:rsidP="007D1547">
            <w:pPr>
              <w:widowControl w:val="0"/>
              <w:adjustRightInd w:val="0"/>
              <w:jc w:val="both"/>
              <w:rPr>
                <w:rFonts w:ascii="Times New Roman" w:hAnsi="Times New Roman"/>
                <w:sz w:val="20"/>
                <w:szCs w:val="20"/>
              </w:rPr>
            </w:pPr>
            <w:r>
              <w:rPr>
                <w:rFonts w:ascii="Times New Roman" w:hAnsi="Times New Roman"/>
                <w:sz w:val="20"/>
                <w:szCs w:val="20"/>
              </w:rPr>
              <w:t>477,0</w:t>
            </w:r>
          </w:p>
        </w:tc>
        <w:tc>
          <w:tcPr>
            <w:tcW w:w="856"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446,1</w:t>
            </w:r>
          </w:p>
        </w:tc>
        <w:tc>
          <w:tcPr>
            <w:tcW w:w="856" w:type="dxa"/>
          </w:tcPr>
          <w:p w:rsidR="00EE139E" w:rsidRPr="006512CF" w:rsidRDefault="00EE139E" w:rsidP="007D1547">
            <w:pPr>
              <w:widowControl w:val="0"/>
              <w:adjustRightInd w:val="0"/>
              <w:jc w:val="both"/>
              <w:rPr>
                <w:rFonts w:ascii="Times New Roman" w:hAnsi="Times New Roman"/>
                <w:sz w:val="20"/>
                <w:szCs w:val="20"/>
              </w:rPr>
            </w:pPr>
            <w:r>
              <w:rPr>
                <w:rFonts w:ascii="Times New Roman" w:hAnsi="Times New Roman"/>
                <w:sz w:val="20"/>
                <w:szCs w:val="20"/>
              </w:rPr>
              <w:t>460,2</w:t>
            </w:r>
          </w:p>
        </w:tc>
        <w:tc>
          <w:tcPr>
            <w:tcW w:w="856" w:type="dxa"/>
          </w:tcPr>
          <w:p w:rsidR="00EE139E" w:rsidRPr="006512CF" w:rsidRDefault="00270B74" w:rsidP="007D1547">
            <w:pPr>
              <w:widowControl w:val="0"/>
              <w:adjustRightInd w:val="0"/>
              <w:jc w:val="both"/>
              <w:rPr>
                <w:rFonts w:ascii="Times New Roman" w:hAnsi="Times New Roman"/>
                <w:sz w:val="20"/>
                <w:szCs w:val="20"/>
              </w:rPr>
            </w:pPr>
            <w:r>
              <w:rPr>
                <w:rFonts w:ascii="Times New Roman" w:hAnsi="Times New Roman"/>
                <w:sz w:val="20"/>
                <w:szCs w:val="20"/>
              </w:rPr>
              <w:t>1383,3</w:t>
            </w:r>
          </w:p>
        </w:tc>
      </w:tr>
      <w:tr w:rsidR="00EE139E" w:rsidTr="007D1547">
        <w:tc>
          <w:tcPr>
            <w:tcW w:w="4644" w:type="dxa"/>
            <w:gridSpan w:val="2"/>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Default="00D147D4"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72,24</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196,36</w:t>
            </w:r>
          </w:p>
        </w:tc>
        <w:tc>
          <w:tcPr>
            <w:tcW w:w="856" w:type="dxa"/>
          </w:tcPr>
          <w:p w:rsidR="00EE139E" w:rsidRDefault="00270B74"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464,96</w:t>
            </w:r>
          </w:p>
        </w:tc>
      </w:tr>
      <w:tr w:rsidR="00EE139E" w:rsidTr="007D1547">
        <w:tc>
          <w:tcPr>
            <w:tcW w:w="1809" w:type="dxa"/>
            <w:vMerge w:val="restart"/>
          </w:tcPr>
          <w:p w:rsidR="00EE139E" w:rsidRPr="00C87B76" w:rsidRDefault="00EE139E" w:rsidP="007D1547">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t xml:space="preserve">Подпрограмма 1 </w:t>
            </w: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1766,5</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1837,2</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5519,5</w:t>
            </w:r>
          </w:p>
        </w:tc>
      </w:tr>
      <w:tr w:rsidR="00EE139E" w:rsidTr="007D1547">
        <w:tc>
          <w:tcPr>
            <w:tcW w:w="1809" w:type="dxa"/>
            <w:vMerge/>
          </w:tcPr>
          <w:p w:rsidR="00EE139E" w:rsidRPr="00C87B76"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C87B76"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1413,2</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1469,8</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4415,6</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353,3</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367,4</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1103,9</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Pr="002E09E0" w:rsidRDefault="00EE139E" w:rsidP="007D1547">
            <w:pPr>
              <w:widowControl w:val="0"/>
              <w:adjustRightInd w:val="0"/>
              <w:rPr>
                <w:rFonts w:ascii="Times New Roman" w:hAnsi="Times New Roman"/>
                <w:sz w:val="16"/>
                <w:szCs w:val="16"/>
              </w:rPr>
            </w:pP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w:t>
            </w:r>
            <w:r w:rsidRPr="008543CC">
              <w:rPr>
                <w:rFonts w:ascii="Times New Roman" w:hAnsi="Times New Roman" w:cs="Times New Roman"/>
                <w:sz w:val="24"/>
                <w:szCs w:val="24"/>
              </w:rPr>
              <w:lastRenderedPageBreak/>
              <w:t xml:space="preserve">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Местный </w:t>
            </w:r>
            <w:r w:rsidRPr="008543CC">
              <w:rPr>
                <w:rFonts w:ascii="Times New Roman" w:hAnsi="Times New Roman" w:cs="Times New Roman"/>
                <w:sz w:val="24"/>
                <w:szCs w:val="24"/>
              </w:rPr>
              <w:lastRenderedPageBreak/>
              <w:t>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270B74" w:rsidTr="007D1547">
        <w:tc>
          <w:tcPr>
            <w:tcW w:w="1809" w:type="dxa"/>
            <w:vMerge/>
          </w:tcPr>
          <w:p w:rsidR="00270B74" w:rsidRPr="002E09E0" w:rsidRDefault="00270B74" w:rsidP="007D1547">
            <w:pPr>
              <w:widowControl w:val="0"/>
              <w:adjustRightInd w:val="0"/>
              <w:rPr>
                <w:rFonts w:ascii="Times New Roman" w:hAnsi="Times New Roman"/>
                <w:sz w:val="16"/>
                <w:szCs w:val="16"/>
              </w:rPr>
            </w:pPr>
          </w:p>
        </w:tc>
        <w:tc>
          <w:tcPr>
            <w:tcW w:w="2835" w:type="dxa"/>
            <w:vMerge w:val="restart"/>
          </w:tcPr>
          <w:p w:rsidR="00270B74" w:rsidRPr="008543CC" w:rsidRDefault="00270B74"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503" w:type="dxa"/>
          </w:tcPr>
          <w:p w:rsidR="00270B74" w:rsidRPr="008543CC" w:rsidRDefault="00270B74"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1766,5</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1837,2</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5519,5</w:t>
            </w:r>
          </w:p>
        </w:tc>
      </w:tr>
      <w:tr w:rsidR="00270B74" w:rsidTr="007D1547">
        <w:tc>
          <w:tcPr>
            <w:tcW w:w="1809" w:type="dxa"/>
            <w:vMerge/>
          </w:tcPr>
          <w:p w:rsidR="00270B74" w:rsidRPr="002E09E0" w:rsidRDefault="00270B74" w:rsidP="007D1547">
            <w:pPr>
              <w:widowControl w:val="0"/>
              <w:adjustRightInd w:val="0"/>
              <w:rPr>
                <w:rFonts w:ascii="Times New Roman" w:hAnsi="Times New Roman"/>
                <w:sz w:val="16"/>
                <w:szCs w:val="16"/>
              </w:rPr>
            </w:pPr>
          </w:p>
        </w:tc>
        <w:tc>
          <w:tcPr>
            <w:tcW w:w="2835" w:type="dxa"/>
            <w:vMerge/>
          </w:tcPr>
          <w:p w:rsidR="00270B74" w:rsidRDefault="00270B74" w:rsidP="007D1547">
            <w:pPr>
              <w:spacing w:before="100" w:beforeAutospacing="1" w:after="100" w:afterAutospacing="1"/>
              <w:rPr>
                <w:rFonts w:ascii="Times New Roman" w:hAnsi="Times New Roman" w:cs="Times New Roman"/>
                <w:sz w:val="24"/>
                <w:szCs w:val="24"/>
              </w:rPr>
            </w:pPr>
          </w:p>
        </w:tc>
        <w:tc>
          <w:tcPr>
            <w:tcW w:w="1503" w:type="dxa"/>
          </w:tcPr>
          <w:p w:rsidR="00270B74" w:rsidRPr="008543CC" w:rsidRDefault="00270B74"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1413,2</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1469,8</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4415,6</w:t>
            </w:r>
          </w:p>
        </w:tc>
      </w:tr>
      <w:tr w:rsidR="00270B74" w:rsidTr="007D1547">
        <w:tc>
          <w:tcPr>
            <w:tcW w:w="1809" w:type="dxa"/>
            <w:vMerge/>
          </w:tcPr>
          <w:p w:rsidR="00270B74" w:rsidRDefault="00270B74" w:rsidP="007D1547">
            <w:pPr>
              <w:widowControl w:val="0"/>
              <w:adjustRightInd w:val="0"/>
              <w:rPr>
                <w:rFonts w:ascii="Times New Roman" w:hAnsi="Times New Roman" w:cs="Times New Roman"/>
                <w:sz w:val="24"/>
                <w:szCs w:val="24"/>
              </w:rPr>
            </w:pPr>
          </w:p>
        </w:tc>
        <w:tc>
          <w:tcPr>
            <w:tcW w:w="2835" w:type="dxa"/>
            <w:vMerge/>
          </w:tcPr>
          <w:p w:rsidR="00270B74" w:rsidRPr="008543CC" w:rsidRDefault="00270B74" w:rsidP="007D1547">
            <w:pPr>
              <w:spacing w:before="100" w:beforeAutospacing="1" w:after="100" w:afterAutospacing="1"/>
              <w:rPr>
                <w:rFonts w:ascii="Times New Roman" w:hAnsi="Times New Roman" w:cs="Times New Roman"/>
                <w:sz w:val="24"/>
                <w:szCs w:val="24"/>
              </w:rPr>
            </w:pPr>
          </w:p>
        </w:tc>
        <w:tc>
          <w:tcPr>
            <w:tcW w:w="1503" w:type="dxa"/>
          </w:tcPr>
          <w:p w:rsidR="00270B74" w:rsidRDefault="00270B74"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353,3</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367,4</w:t>
            </w:r>
          </w:p>
        </w:tc>
        <w:tc>
          <w:tcPr>
            <w:tcW w:w="856" w:type="dxa"/>
          </w:tcPr>
          <w:p w:rsidR="00270B74" w:rsidRPr="00DB3423" w:rsidRDefault="00270B74"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1103,9</w:t>
            </w: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856" w:type="dxa"/>
          </w:tcPr>
          <w:p w:rsidR="00EE139E" w:rsidRDefault="00EE139E" w:rsidP="007D1547">
            <w:pPr>
              <w:spacing w:before="100" w:beforeAutospacing="1" w:after="100" w:afterAutospacing="1"/>
              <w:jc w:val="center"/>
              <w:rPr>
                <w:rFonts w:ascii="Times New Roman" w:hAnsi="Times New Roman" w:cs="Times New Roman"/>
                <w:sz w:val="24"/>
                <w:szCs w:val="24"/>
              </w:rPr>
            </w:pPr>
          </w:p>
        </w:tc>
      </w:tr>
      <w:tr w:rsidR="00EE139E" w:rsidTr="007D1547">
        <w:tc>
          <w:tcPr>
            <w:tcW w:w="1809" w:type="dxa"/>
            <w:vMerge w:val="restart"/>
          </w:tcPr>
          <w:p w:rsidR="00EE139E" w:rsidRPr="00B73666" w:rsidRDefault="00EE139E" w:rsidP="007D1547">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t>Подпрограмма 2</w:t>
            </w:r>
          </w:p>
        </w:tc>
        <w:tc>
          <w:tcPr>
            <w:tcW w:w="2835" w:type="dxa"/>
            <w:vMerge w:val="restart"/>
          </w:tcPr>
          <w:p w:rsidR="00EE139E" w:rsidRPr="00B73666" w:rsidRDefault="00EE139E" w:rsidP="007D1547">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val="restart"/>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 xml:space="preserve">.1.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p>
        </w:tc>
      </w:tr>
      <w:tr w:rsidR="00EE139E" w:rsidTr="007D1547">
        <w:tc>
          <w:tcPr>
            <w:tcW w:w="1809" w:type="dxa"/>
            <w:vMerge w:val="restart"/>
          </w:tcPr>
          <w:p w:rsidR="00EE139E" w:rsidRPr="0026084A" w:rsidRDefault="00EE139E"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835" w:type="dxa"/>
            <w:vMerge w:val="restart"/>
          </w:tcPr>
          <w:p w:rsidR="00EE139E" w:rsidRPr="008543CC" w:rsidRDefault="00EE139E"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166,04</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E139E" w:rsidRPr="00DB3423" w:rsidRDefault="00270B74"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744,36</w:t>
            </w:r>
          </w:p>
        </w:tc>
      </w:tr>
      <w:tr w:rsidR="00EE139E" w:rsidTr="007D1547">
        <w:tc>
          <w:tcPr>
            <w:tcW w:w="1809" w:type="dxa"/>
            <w:vMerge/>
          </w:tcPr>
          <w:p w:rsidR="00EE139E" w:rsidRDefault="00EE139E" w:rsidP="007D1547">
            <w:pPr>
              <w:widowControl w:val="0"/>
              <w:adjustRightInd w:val="0"/>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E139E" w:rsidRPr="00DB3423" w:rsidRDefault="00EE139E" w:rsidP="00270B74">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w:t>
            </w:r>
            <w:r w:rsidR="00270B74">
              <w:rPr>
                <w:rFonts w:ascii="Times New Roman" w:hAnsi="Times New Roman" w:cs="Times New Roman"/>
                <w:sz w:val="20"/>
                <w:szCs w:val="20"/>
              </w:rPr>
              <w:t>3</w:t>
            </w:r>
            <w:r>
              <w:rPr>
                <w:rFonts w:ascii="Times New Roman" w:hAnsi="Times New Roman" w:cs="Times New Roman"/>
                <w:sz w:val="20"/>
                <w:szCs w:val="20"/>
              </w:rPr>
              <w:t>,8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E139E" w:rsidRPr="00DB3423" w:rsidRDefault="00EE139E" w:rsidP="00270B74">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27</w:t>
            </w:r>
            <w:r w:rsidR="00270B74">
              <w:rPr>
                <w:rFonts w:ascii="Times New Roman" w:hAnsi="Times New Roman" w:cs="Times New Roman"/>
                <w:sz w:val="20"/>
                <w:szCs w:val="20"/>
              </w:rPr>
              <w:t>9</w:t>
            </w:r>
            <w:r>
              <w:rPr>
                <w:rFonts w:ascii="Times New Roman" w:hAnsi="Times New Roman" w:cs="Times New Roman"/>
                <w:sz w:val="20"/>
                <w:szCs w:val="20"/>
              </w:rPr>
              <w:t>,4</w:t>
            </w:r>
          </w:p>
        </w:tc>
      </w:tr>
      <w:tr w:rsidR="00EE139E" w:rsidTr="007D1547">
        <w:tc>
          <w:tcPr>
            <w:tcW w:w="1809" w:type="dxa"/>
            <w:vMerge/>
          </w:tcPr>
          <w:p w:rsidR="00EE139E" w:rsidRDefault="00EE139E" w:rsidP="007D1547">
            <w:pPr>
              <w:spacing w:before="100" w:beforeAutospacing="1" w:after="100" w:afterAutospacing="1"/>
              <w:jc w:val="center"/>
              <w:rPr>
                <w:rFonts w:ascii="Times New Roman" w:hAnsi="Times New Roman" w:cs="Times New Roman"/>
                <w:sz w:val="24"/>
                <w:szCs w:val="24"/>
              </w:rPr>
            </w:pPr>
          </w:p>
        </w:tc>
        <w:tc>
          <w:tcPr>
            <w:tcW w:w="2835" w:type="dxa"/>
            <w:vMerge/>
          </w:tcPr>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503" w:type="dxa"/>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E139E" w:rsidRPr="00DB3423" w:rsidRDefault="00270B74"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E139E"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E139E" w:rsidRPr="00DB3423" w:rsidRDefault="00E61F10" w:rsidP="007D154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464,96</w:t>
            </w:r>
          </w:p>
        </w:tc>
      </w:tr>
      <w:tr w:rsidR="00E61F10" w:rsidTr="007D1547">
        <w:tc>
          <w:tcPr>
            <w:tcW w:w="1809" w:type="dxa"/>
            <w:vMerge w:val="restart"/>
          </w:tcPr>
          <w:p w:rsidR="00E61F10" w:rsidRDefault="00E61F10" w:rsidP="007D1547">
            <w:pPr>
              <w:spacing w:before="100" w:beforeAutospacing="1" w:after="100" w:afterAutospacing="1"/>
              <w:jc w:val="center"/>
              <w:rPr>
                <w:rFonts w:ascii="Times New Roman" w:hAnsi="Times New Roman" w:cs="Times New Roman"/>
                <w:sz w:val="24"/>
                <w:szCs w:val="24"/>
              </w:rPr>
            </w:pPr>
          </w:p>
        </w:tc>
        <w:tc>
          <w:tcPr>
            <w:tcW w:w="2835" w:type="dxa"/>
            <w:vMerge w:val="restart"/>
          </w:tcPr>
          <w:p w:rsidR="00E61F10" w:rsidRPr="008543CC" w:rsidRDefault="00E61F1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503" w:type="dxa"/>
          </w:tcPr>
          <w:p w:rsidR="00E61F10" w:rsidRDefault="00E61F1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166,04</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289,16</w:t>
            </w:r>
          </w:p>
        </w:tc>
        <w:tc>
          <w:tcPr>
            <w:tcW w:w="856" w:type="dxa"/>
          </w:tcPr>
          <w:p w:rsidR="00E61F10" w:rsidRPr="00DB3423" w:rsidRDefault="00E61F10" w:rsidP="00C2537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744,36</w:t>
            </w:r>
          </w:p>
        </w:tc>
      </w:tr>
      <w:tr w:rsidR="00E61F10" w:rsidTr="007D1547">
        <w:tc>
          <w:tcPr>
            <w:tcW w:w="1809" w:type="dxa"/>
            <w:vMerge/>
          </w:tcPr>
          <w:p w:rsidR="00E61F10" w:rsidRDefault="00E61F10" w:rsidP="007D1547">
            <w:pPr>
              <w:spacing w:before="100" w:beforeAutospacing="1" w:after="100" w:afterAutospacing="1"/>
              <w:jc w:val="center"/>
              <w:rPr>
                <w:rFonts w:ascii="Times New Roman" w:hAnsi="Times New Roman" w:cs="Times New Roman"/>
                <w:sz w:val="24"/>
                <w:szCs w:val="24"/>
              </w:rPr>
            </w:pPr>
          </w:p>
        </w:tc>
        <w:tc>
          <w:tcPr>
            <w:tcW w:w="2835" w:type="dxa"/>
            <w:vMerge/>
          </w:tcPr>
          <w:p w:rsidR="00E61F10" w:rsidRPr="008543CC" w:rsidRDefault="00E61F10" w:rsidP="007D1547">
            <w:pPr>
              <w:spacing w:before="100" w:beforeAutospacing="1" w:after="100" w:afterAutospacing="1"/>
              <w:rPr>
                <w:rFonts w:ascii="Times New Roman" w:hAnsi="Times New Roman" w:cs="Times New Roman"/>
                <w:sz w:val="24"/>
                <w:szCs w:val="24"/>
              </w:rPr>
            </w:pPr>
          </w:p>
        </w:tc>
        <w:tc>
          <w:tcPr>
            <w:tcW w:w="1503" w:type="dxa"/>
          </w:tcPr>
          <w:p w:rsidR="00E61F10" w:rsidRDefault="00E61F1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93,8</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92,8</w:t>
            </w:r>
          </w:p>
        </w:tc>
        <w:tc>
          <w:tcPr>
            <w:tcW w:w="856" w:type="dxa"/>
          </w:tcPr>
          <w:p w:rsidR="00E61F10" w:rsidRPr="00DB3423" w:rsidRDefault="00E61F10" w:rsidP="00C2537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279,4</w:t>
            </w:r>
          </w:p>
        </w:tc>
      </w:tr>
      <w:tr w:rsidR="00E61F10" w:rsidTr="007D1547">
        <w:tc>
          <w:tcPr>
            <w:tcW w:w="1809" w:type="dxa"/>
            <w:vMerge/>
          </w:tcPr>
          <w:p w:rsidR="00E61F10" w:rsidRDefault="00E61F10" w:rsidP="007D1547">
            <w:pPr>
              <w:spacing w:before="100" w:beforeAutospacing="1" w:after="100" w:afterAutospacing="1"/>
              <w:jc w:val="center"/>
              <w:rPr>
                <w:rFonts w:ascii="Times New Roman" w:hAnsi="Times New Roman" w:cs="Times New Roman"/>
                <w:sz w:val="24"/>
                <w:szCs w:val="24"/>
              </w:rPr>
            </w:pPr>
          </w:p>
        </w:tc>
        <w:tc>
          <w:tcPr>
            <w:tcW w:w="2835" w:type="dxa"/>
            <w:vMerge/>
          </w:tcPr>
          <w:p w:rsidR="00E61F10" w:rsidRPr="008543CC" w:rsidRDefault="00E61F10" w:rsidP="007D1547">
            <w:pPr>
              <w:spacing w:before="100" w:beforeAutospacing="1" w:after="100" w:afterAutospacing="1"/>
              <w:rPr>
                <w:rFonts w:ascii="Times New Roman" w:hAnsi="Times New Roman" w:cs="Times New Roman"/>
                <w:sz w:val="24"/>
                <w:szCs w:val="24"/>
              </w:rPr>
            </w:pPr>
          </w:p>
        </w:tc>
        <w:tc>
          <w:tcPr>
            <w:tcW w:w="1503" w:type="dxa"/>
          </w:tcPr>
          <w:p w:rsidR="00E61F10" w:rsidRPr="008543CC" w:rsidRDefault="00E61F1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61F10" w:rsidRPr="00DB3423" w:rsidRDefault="00E61F10" w:rsidP="00C2537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196,36</w:t>
            </w:r>
          </w:p>
        </w:tc>
        <w:tc>
          <w:tcPr>
            <w:tcW w:w="856" w:type="dxa"/>
          </w:tcPr>
          <w:p w:rsidR="00E61F10" w:rsidRPr="00DB3423" w:rsidRDefault="00E61F10" w:rsidP="00C2537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464,96</w:t>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lastRenderedPageBreak/>
        <w:t>Перечень подпрограмм, реализуемых в рамках 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tblPr>
      <w:tblGrid>
        <w:gridCol w:w="74"/>
        <w:gridCol w:w="2450"/>
        <w:gridCol w:w="7069"/>
      </w:tblGrid>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cs="Times New Roman"/>
                <w:sz w:val="24"/>
                <w:szCs w:val="24"/>
              </w:rPr>
              <w:t>Финансовое управление Администрации Ковернинского района</w:t>
            </w:r>
          </w:p>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«Ковернинские новости» (по согласованию)</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обеспечение конституционного права граждан на получение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информацией.</w:t>
            </w:r>
            <w:r w:rsidRPr="008543CC">
              <w:rPr>
                <w:rFonts w:ascii="Times New Roman" w:hAnsi="Times New Roman" w:cs="Times New Roman"/>
                <w:sz w:val="24"/>
                <w:szCs w:val="24"/>
              </w:rPr>
              <w:b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r>
              <w:rPr>
                <w:rFonts w:ascii="Times New Roman" w:hAnsi="Times New Roman" w:cs="Times New Roman"/>
                <w:sz w:val="24"/>
                <w:szCs w:val="24"/>
              </w:rPr>
              <w:t>1</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без разделения на этапы </w:t>
            </w:r>
          </w:p>
        </w:tc>
      </w:tr>
      <w:tr w:rsidR="00EE139E" w:rsidRPr="008543CC" w:rsidTr="007D1547">
        <w:trPr>
          <w:gridBefore w:val="1"/>
          <w:wBefore w:w="29" w:type="dxa"/>
          <w:trHeight w:val="15"/>
          <w:tblCellSpacing w:w="15" w:type="dxa"/>
        </w:trPr>
        <w:tc>
          <w:tcPr>
            <w:tcW w:w="2420" w:type="dxa"/>
            <w:vAlign w:val="center"/>
            <w:hideMark/>
          </w:tcPr>
          <w:p w:rsidR="00EE139E" w:rsidRPr="008543CC" w:rsidRDefault="00EE139E" w:rsidP="007D1547">
            <w:pPr>
              <w:rPr>
                <w:rFonts w:ascii="Times New Roman" w:hAnsi="Times New Roman" w:cs="Times New Roman"/>
                <w:sz w:val="2"/>
                <w:szCs w:val="24"/>
              </w:rPr>
            </w:pPr>
          </w:p>
        </w:tc>
        <w:tc>
          <w:tcPr>
            <w:tcW w:w="7024"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E61F10">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всего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sidR="00E61F10">
              <w:rPr>
                <w:rFonts w:ascii="Times New Roman" w:hAnsi="Times New Roman" w:cs="Times New Roman"/>
                <w:sz w:val="24"/>
                <w:szCs w:val="24"/>
              </w:rPr>
              <w:t>1103,8</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00E61F10">
              <w:rPr>
                <w:rFonts w:ascii="Times New Roman" w:hAnsi="Times New Roman" w:cs="Times New Roman"/>
                <w:sz w:val="24"/>
                <w:szCs w:val="24"/>
              </w:rPr>
              <w:t>383,2</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–353,3</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–367,4</w:t>
            </w:r>
            <w:r w:rsidRPr="008543CC">
              <w:rPr>
                <w:rFonts w:ascii="Times New Roman" w:hAnsi="Times New Roman" w:cs="Times New Roman"/>
                <w:sz w:val="24"/>
                <w:szCs w:val="24"/>
              </w:rPr>
              <w:t xml:space="preserve"> тыс. рублей </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И</w:t>
      </w:r>
      <w:r w:rsidRPr="008543CC">
        <w:rPr>
          <w:rFonts w:ascii="Times New Roman" w:hAnsi="Times New Roman" w:cs="Times New Roman"/>
          <w:sz w:val="24"/>
          <w:szCs w:val="24"/>
        </w:rPr>
        <w:t xml:space="preserve">нформационная политика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медиаобразование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«Ковернинские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яетсяв105 населенных пунктов Ковернинского муниципального района Нижегородской области</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Ключевой особенностью современного медийного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Информационное пространство России в различных регионах и муниципалитетах имеет как свою специфику, так и общие черты. Но типология этих медийных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полноценно заменить печать, которая взаимодействует с населением в офлайне наиболее плодотворно. Вот почему искусственное выталкивание СМИ из информационного пространства не приносит усиления обратной связи новым медиапроектам, а, наоборот, </w:t>
      </w:r>
      <w:r w:rsidRPr="008543CC">
        <w:rPr>
          <w:rFonts w:ascii="Times New Roman" w:hAnsi="Times New Roman" w:cs="Times New Roman"/>
          <w:sz w:val="24"/>
          <w:szCs w:val="24"/>
        </w:rPr>
        <w:lastRenderedPageBreak/>
        <w:t>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 xml:space="preserve">аместного самоуправления Ковернинского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медийного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 xml:space="preserve">: 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 xml:space="preserve">аместного </w:t>
      </w:r>
      <w:r>
        <w:rPr>
          <w:rFonts w:ascii="Times New Roman" w:hAnsi="Times New Roman" w:cs="Times New Roman"/>
          <w:sz w:val="24"/>
          <w:szCs w:val="24"/>
        </w:rPr>
        <w:lastRenderedPageBreak/>
        <w:t>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2020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Pr="00E73B66">
        <w:rPr>
          <w:rFonts w:ascii="Times New Roman" w:hAnsi="Times New Roman" w:cs="Times New Roman"/>
          <w:sz w:val="24"/>
          <w:szCs w:val="24"/>
        </w:rPr>
        <w:t>0</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 xml:space="preserve">2020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Pr>
          <w:rFonts w:ascii="Times New Roman" w:hAnsi="Times New Roman" w:cs="Times New Roman"/>
          <w:sz w:val="24"/>
          <w:szCs w:val="24"/>
        </w:rPr>
        <w:t>3533</w:t>
      </w:r>
      <w:r w:rsidRPr="008543CC">
        <w:rPr>
          <w:rFonts w:ascii="Times New Roman" w:hAnsi="Times New Roman" w:cs="Times New Roman"/>
          <w:sz w:val="24"/>
          <w:szCs w:val="24"/>
        </w:rPr>
        <w:t xml:space="preserve"> экз.;</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004E7B3B" w:rsidRPr="00FD7D2F">
        <w:fldChar w:fldCharType="begin"/>
      </w:r>
      <w:r w:rsidRPr="00FD7D2F">
        <w:instrText>HYPERLINK "http://docs.cntd.ru/document/944926644"</w:instrText>
      </w:r>
      <w:r w:rsidR="004E7B3B" w:rsidRPr="00FD7D2F">
        <w:fldChar w:fldCharType="separate"/>
      </w:r>
      <w:r w:rsidRPr="00FD7D2F">
        <w:rPr>
          <w:rFonts w:ascii="Times New Roman" w:hAnsi="Times New Roman" w:cs="Times New Roman"/>
          <w:sz w:val="24"/>
          <w:szCs w:val="24"/>
        </w:rPr>
        <w:t>постановления Администрации Ковернинского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p>
    <w:p w:rsidR="00EE139E" w:rsidRDefault="004E7B3B" w:rsidP="00EE139E">
      <w:pPr>
        <w:ind w:firstLine="709"/>
        <w:jc w:val="both"/>
        <w:rPr>
          <w:rFonts w:ascii="Times New Roman" w:hAnsi="Times New Roman" w:cs="Times New Roman"/>
          <w:sz w:val="24"/>
          <w:szCs w:val="24"/>
        </w:rPr>
      </w:pPr>
      <w:r w:rsidRPr="00FD7D2F">
        <w:fldChar w:fldCharType="end"/>
      </w:r>
      <w:r w:rsidR="00EE139E"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sidR="00EE139E">
        <w:rPr>
          <w:rFonts w:ascii="Times New Roman" w:hAnsi="Times New Roman" w:cs="Times New Roman"/>
          <w:sz w:val="24"/>
          <w:szCs w:val="24"/>
        </w:rPr>
        <w:t>районного бюджета</w:t>
      </w:r>
      <w:r w:rsidR="00EE139E" w:rsidRPr="006735A1">
        <w:rPr>
          <w:rFonts w:ascii="Times New Roman" w:hAnsi="Times New Roman"/>
          <w:sz w:val="24"/>
          <w:szCs w:val="24"/>
        </w:rPr>
        <w:t>М</w:t>
      </w:r>
      <w:r w:rsidR="00EE139E">
        <w:rPr>
          <w:rFonts w:ascii="Times New Roman" w:hAnsi="Times New Roman"/>
          <w:sz w:val="24"/>
          <w:szCs w:val="24"/>
        </w:rPr>
        <w:t>АУ</w:t>
      </w:r>
      <w:r w:rsidR="00EE139E" w:rsidRPr="006735A1">
        <w:rPr>
          <w:rFonts w:ascii="Times New Roman" w:hAnsi="Times New Roman"/>
          <w:sz w:val="24"/>
          <w:szCs w:val="24"/>
        </w:rPr>
        <w:t xml:space="preserve"> «Редакция газеты «Ковернинские новости»</w:t>
      </w:r>
      <w:r w:rsidR="00EE139E">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lastRenderedPageBreak/>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 xml:space="preserve">Общий объем финансовых средств из областного бюджета на реализацию данного мероприятия Подпрограммы 1 за весь период реализации составит </w:t>
      </w:r>
      <w:r w:rsidR="007D4922">
        <w:rPr>
          <w:rFonts w:ascii="Times New Roman" w:hAnsi="Times New Roman" w:cs="Times New Roman"/>
          <w:sz w:val="24"/>
          <w:szCs w:val="24"/>
        </w:rPr>
        <w:t>5519,5</w:t>
      </w:r>
      <w:r w:rsidRPr="00034513">
        <w:rPr>
          <w:rFonts w:ascii="Times New Roman" w:hAnsi="Times New Roman" w:cs="Times New Roman"/>
          <w:sz w:val="24"/>
          <w:szCs w:val="24"/>
        </w:rPr>
        <w:t xml:space="preserve"> тыс. рублей.</w:t>
      </w:r>
      <w:r w:rsidRPr="00034513">
        <w:rPr>
          <w:rFonts w:ascii="Times New Roman" w:hAnsi="Times New Roman" w:cs="Times New Roman"/>
          <w:sz w:val="24"/>
          <w:szCs w:val="24"/>
        </w:rPr>
        <w:br/>
        <w:t xml:space="preserve">Общий объем финансовых средств из муниципального бюджета за весь период реализации составит </w:t>
      </w:r>
      <w:r w:rsidR="007D4922">
        <w:rPr>
          <w:rFonts w:ascii="Times New Roman" w:hAnsi="Times New Roman" w:cs="Times New Roman"/>
          <w:sz w:val="24"/>
          <w:szCs w:val="24"/>
        </w:rPr>
        <w:t>1103,9</w:t>
      </w:r>
      <w:r w:rsidRPr="00034513">
        <w:rPr>
          <w:rFonts w:ascii="Times New Roman" w:hAnsi="Times New Roman" w:cs="Times New Roman"/>
          <w:sz w:val="24"/>
          <w:szCs w:val="24"/>
        </w:rPr>
        <w:t xml:space="preserve"> тыс. рублей</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8</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sidR="00E61F10">
        <w:rPr>
          <w:rFonts w:ascii="Times New Roman" w:hAnsi="Times New Roman" w:cs="Times New Roman"/>
          <w:sz w:val="24"/>
          <w:szCs w:val="24"/>
        </w:rPr>
        <w:t>1</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sidR="008F296F">
        <w:rPr>
          <w:rFonts w:ascii="Times New Roman" w:hAnsi="Times New Roman" w:cs="Times New Roman"/>
          <w:sz w:val="24"/>
          <w:szCs w:val="24"/>
        </w:rPr>
        <w:t>5519,5</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т.ч. средства областного бюджета – </w:t>
      </w:r>
      <w:r w:rsidR="008F296F">
        <w:rPr>
          <w:rFonts w:ascii="Times New Roman" w:hAnsi="Times New Roman" w:cs="Times New Roman"/>
          <w:sz w:val="24"/>
          <w:szCs w:val="24"/>
        </w:rPr>
        <w:t>4415,6</w:t>
      </w:r>
      <w:r>
        <w:rPr>
          <w:rFonts w:ascii="Times New Roman" w:hAnsi="Times New Roman" w:cs="Times New Roman"/>
          <w:sz w:val="24"/>
          <w:szCs w:val="24"/>
        </w:rPr>
        <w:t xml:space="preserve"> тыс.руб. средства районного бюджета – </w:t>
      </w:r>
      <w:r w:rsidR="008F296F">
        <w:rPr>
          <w:rFonts w:ascii="Times New Roman" w:hAnsi="Times New Roman" w:cs="Times New Roman"/>
          <w:sz w:val="24"/>
          <w:szCs w:val="24"/>
        </w:rPr>
        <w:t>1103,9</w:t>
      </w:r>
      <w:r>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 прогнозная оценка расходов на реализацию Программы за счет всех источников представлены в таблицах </w:t>
      </w:r>
      <w:r>
        <w:rPr>
          <w:rFonts w:ascii="Times New Roman" w:hAnsi="Times New Roman" w:cs="Times New Roman"/>
          <w:sz w:val="24"/>
          <w:szCs w:val="24"/>
        </w:rPr>
        <w:t>4</w:t>
      </w:r>
      <w:r w:rsidRPr="008543CC">
        <w:rPr>
          <w:rFonts w:ascii="Times New Roman" w:hAnsi="Times New Roman" w:cs="Times New Roman"/>
          <w:sz w:val="24"/>
          <w:szCs w:val="24"/>
        </w:rPr>
        <w:t xml:space="preserve">,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2899"/>
        <w:gridCol w:w="30"/>
        <w:gridCol w:w="6516"/>
      </w:tblGrid>
      <w:tr w:rsidR="00EE139E" w:rsidRPr="008543CC" w:rsidTr="007D1547">
        <w:trPr>
          <w:trHeight w:val="15"/>
          <w:tblCellSpacing w:w="15" w:type="dxa"/>
        </w:trPr>
        <w:tc>
          <w:tcPr>
            <w:tcW w:w="2856" w:type="dxa"/>
            <w:vAlign w:val="center"/>
            <w:hideMark/>
          </w:tcPr>
          <w:p w:rsidR="00EE139E" w:rsidRPr="008543CC" w:rsidRDefault="00EE139E" w:rsidP="007D1547">
            <w:pPr>
              <w:rPr>
                <w:rFonts w:ascii="Times New Roman" w:hAnsi="Times New Roman" w:cs="Times New Roman"/>
                <w:sz w:val="2"/>
                <w:szCs w:val="24"/>
              </w:rPr>
            </w:pPr>
          </w:p>
        </w:tc>
        <w:tc>
          <w:tcPr>
            <w:tcW w:w="6499" w:type="dxa"/>
            <w:gridSpan w:val="2"/>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7D1547">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 xml:space="preserve">документооборотаКовернинского муниципального района </w:t>
            </w:r>
            <w:r w:rsidRPr="008543CC">
              <w:rPr>
                <w:rFonts w:ascii="Times New Roman" w:hAnsi="Times New Roman" w:cs="Times New Roman"/>
                <w:sz w:val="24"/>
                <w:szCs w:val="24"/>
              </w:rPr>
              <w:lastRenderedPageBreak/>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 xml:space="preserve">документооборотаКовернинского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Pr>
                <w:rFonts w:ascii="Times New Roman" w:hAnsi="Times New Roman" w:cs="Times New Roman"/>
                <w:sz w:val="24"/>
                <w:szCs w:val="24"/>
              </w:rPr>
              <w:t>3года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без разделения на этапы </w:t>
            </w:r>
          </w:p>
        </w:tc>
      </w:tr>
      <w:tr w:rsidR="00EE139E" w:rsidRPr="008543CC" w:rsidTr="007D1547">
        <w:trPr>
          <w:trHeight w:val="15"/>
          <w:tblCellSpacing w:w="15" w:type="dxa"/>
        </w:trPr>
        <w:tc>
          <w:tcPr>
            <w:tcW w:w="2877" w:type="dxa"/>
            <w:gridSpan w:val="2"/>
            <w:vAlign w:val="center"/>
            <w:hideMark/>
          </w:tcPr>
          <w:p w:rsidR="00EE139E" w:rsidRPr="008543CC" w:rsidRDefault="00EE139E" w:rsidP="007D1547">
            <w:pPr>
              <w:rPr>
                <w:rFonts w:ascii="Times New Roman" w:hAnsi="Times New Roman" w:cs="Times New Roman"/>
                <w:sz w:val="2"/>
                <w:szCs w:val="24"/>
              </w:rPr>
            </w:pPr>
          </w:p>
        </w:tc>
        <w:tc>
          <w:tcPr>
            <w:tcW w:w="6478"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всего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Pr>
                <w:rFonts w:ascii="Times New Roman" w:hAnsi="Times New Roman" w:cs="Times New Roman"/>
                <w:b/>
                <w:sz w:val="24"/>
                <w:szCs w:val="24"/>
              </w:rPr>
              <w:t>0</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тыс. рубл</w:t>
            </w:r>
            <w:r>
              <w:rPr>
                <w:rFonts w:ascii="Times New Roman" w:hAnsi="Times New Roman" w:cs="Times New Roman"/>
                <w:sz w:val="24"/>
                <w:szCs w:val="24"/>
              </w:rPr>
              <w:t>ей;</w:t>
            </w: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2020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одним из приоритетных направлений работы </w:t>
      </w:r>
      <w:r>
        <w:rPr>
          <w:rFonts w:ascii="Times New Roman" w:hAnsi="Times New Roman" w:cs="Times New Roman"/>
          <w:sz w:val="24"/>
          <w:szCs w:val="24"/>
        </w:rPr>
        <w:t>Администрации Ковернинского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Администрации 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Граждане Ковернинского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взаимодействия, в </w:t>
      </w:r>
      <w:r w:rsidRPr="00536966">
        <w:rPr>
          <w:rFonts w:ascii="Times New Roman" w:hAnsi="Times New Roman" w:cs="Times New Roman"/>
          <w:sz w:val="24"/>
          <w:szCs w:val="24"/>
        </w:rPr>
        <w:t>Ковернинском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lastRenderedPageBreak/>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ITForum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Pr>
          <w:rFonts w:ascii="Times New Roman" w:hAnsi="Times New Roman" w:cs="Times New Roman"/>
          <w:sz w:val="24"/>
          <w:szCs w:val="24"/>
        </w:rPr>
        <w:t>3года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B2032">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w:t>
      </w:r>
      <w:r w:rsidRPr="008543CC">
        <w:rPr>
          <w:rFonts w:ascii="Times New Roman" w:hAnsi="Times New Roman" w:cs="Times New Roman"/>
          <w:sz w:val="24"/>
          <w:szCs w:val="24"/>
        </w:rPr>
        <w:lastRenderedPageBreak/>
        <w:t xml:space="preserve">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уКовернинского</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.2.8. Обоснование объема финансовых ресурсов,</w:t>
      </w:r>
      <w:r w:rsidRPr="008543CC">
        <w:rPr>
          <w:rFonts w:ascii="Times New Roman" w:hAnsi="Times New Roman" w:cs="Times New Roman"/>
          <w:b/>
          <w:bCs/>
          <w:sz w:val="24"/>
          <w:szCs w:val="24"/>
        </w:rPr>
        <w:br/>
        <w:t>необходимых для реализации Подпрограммы 3</w:t>
      </w:r>
    </w:p>
    <w:p w:rsidR="00EE139E" w:rsidRDefault="00EE139E" w:rsidP="00EE139E">
      <w:pPr>
        <w:ind w:firstLine="709"/>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Pr>
          <w:rFonts w:ascii="Times New Roman" w:hAnsi="Times New Roman" w:cs="Times New Roman"/>
          <w:sz w:val="24"/>
          <w:szCs w:val="24"/>
        </w:rPr>
        <w:t>0</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(далее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tblPr>
      <w:tblGrid>
        <w:gridCol w:w="2777"/>
        <w:gridCol w:w="6668"/>
      </w:tblGrid>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w:t>
            </w:r>
            <w:r w:rsidRPr="008543CC">
              <w:rPr>
                <w:rFonts w:ascii="Times New Roman" w:hAnsi="Times New Roman" w:cs="Times New Roman"/>
                <w:sz w:val="24"/>
                <w:szCs w:val="24"/>
              </w:rPr>
              <w:lastRenderedPageBreak/>
              <w:t xml:space="preserve">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lastRenderedPageBreak/>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и кино </w:t>
            </w:r>
            <w:r w:rsidRPr="00135F23">
              <w:rPr>
                <w:rFonts w:ascii="Times New Roman" w:hAnsi="Times New Roman" w:cs="Times New Roman"/>
                <w:sz w:val="24"/>
                <w:szCs w:val="24"/>
              </w:rPr>
              <w:t>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EE139E" w:rsidRPr="0010209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использовани</w:t>
            </w:r>
            <w:r>
              <w:rPr>
                <w:rFonts w:ascii="Times New Roman" w:hAnsi="Times New Roman" w:cs="Times New Roman"/>
                <w:sz w:val="24"/>
                <w:szCs w:val="24"/>
              </w:rPr>
              <w:t>е</w:t>
            </w:r>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реализацию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3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B2032">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по Подпрограмме </w:t>
            </w:r>
            <w:r>
              <w:rPr>
                <w:rFonts w:ascii="Times New Roman" w:hAnsi="Times New Roman" w:cs="Times New Roman"/>
                <w:sz w:val="24"/>
                <w:szCs w:val="24"/>
              </w:rPr>
              <w:t xml:space="preserve">3на </w:t>
            </w: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годы </w:t>
            </w:r>
            <w:r>
              <w:rPr>
                <w:rFonts w:ascii="Times New Roman" w:hAnsi="Times New Roman" w:cs="Times New Roman"/>
                <w:sz w:val="24"/>
                <w:szCs w:val="24"/>
              </w:rPr>
              <w:t>–27</w:t>
            </w:r>
            <w:r w:rsidR="008B2032">
              <w:rPr>
                <w:rFonts w:ascii="Times New Roman" w:hAnsi="Times New Roman" w:cs="Times New Roman"/>
                <w:sz w:val="24"/>
                <w:szCs w:val="24"/>
              </w:rPr>
              <w:t>9</w:t>
            </w:r>
            <w:r>
              <w:rPr>
                <w:rFonts w:ascii="Times New Roman" w:hAnsi="Times New Roman" w:cs="Times New Roman"/>
                <w:sz w:val="24"/>
                <w:szCs w:val="24"/>
              </w:rPr>
              <w:t>,4 тыс. руб.</w:t>
            </w:r>
            <w:r w:rsidRPr="008543CC">
              <w:rPr>
                <w:rFonts w:ascii="Times New Roman" w:hAnsi="Times New Roman" w:cs="Times New Roman"/>
                <w:sz w:val="24"/>
                <w:szCs w:val="24"/>
              </w:rPr>
              <w:t>: в том числе по годам:</w:t>
            </w:r>
            <w:r w:rsidRPr="008543CC">
              <w:rPr>
                <w:rFonts w:ascii="Times New Roman" w:hAnsi="Times New Roman" w:cs="Times New Roman"/>
                <w:sz w:val="24"/>
                <w:szCs w:val="24"/>
              </w:rPr>
              <w:br/>
            </w:r>
            <w:r w:rsidRPr="00300A39">
              <w:rPr>
                <w:rFonts w:ascii="Times New Roman" w:hAnsi="Times New Roman" w:cs="Times New Roman"/>
                <w:sz w:val="24"/>
                <w:szCs w:val="24"/>
              </w:rPr>
              <w:t xml:space="preserve">2018 – </w:t>
            </w:r>
            <w:r>
              <w:rPr>
                <w:rFonts w:ascii="Times New Roman" w:hAnsi="Times New Roman" w:cs="Times New Roman"/>
                <w:sz w:val="24"/>
                <w:szCs w:val="24"/>
              </w:rPr>
              <w:t>9</w:t>
            </w:r>
            <w:r w:rsidR="008B2032">
              <w:rPr>
                <w:rFonts w:ascii="Times New Roman" w:hAnsi="Times New Roman" w:cs="Times New Roman"/>
                <w:sz w:val="24"/>
                <w:szCs w:val="24"/>
              </w:rPr>
              <w:t>3</w:t>
            </w:r>
            <w:r>
              <w:rPr>
                <w:rFonts w:ascii="Times New Roman" w:hAnsi="Times New Roman" w:cs="Times New Roman"/>
                <w:sz w:val="24"/>
                <w:szCs w:val="24"/>
              </w:rPr>
              <w:t>,8</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2019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2020 – </w:t>
            </w:r>
            <w:r>
              <w:rPr>
                <w:rFonts w:ascii="Times New Roman" w:hAnsi="Times New Roman" w:cs="Times New Roman"/>
                <w:sz w:val="24"/>
                <w:szCs w:val="24"/>
              </w:rPr>
              <w:t>92,8</w:t>
            </w:r>
            <w:r w:rsidRPr="00300A39">
              <w:rPr>
                <w:rFonts w:ascii="Times New Roman" w:hAnsi="Times New Roman" w:cs="Times New Roman"/>
                <w:sz w:val="24"/>
                <w:szCs w:val="24"/>
              </w:rPr>
              <w:t xml:space="preserve"> тыс. рублей</w:t>
            </w:r>
            <w:r>
              <w:rPr>
                <w:rFonts w:ascii="Times New Roman" w:hAnsi="Times New Roman" w:cs="Times New Roman"/>
                <w:sz w:val="24"/>
                <w:szCs w:val="24"/>
              </w:rPr>
              <w:t>.</w:t>
            </w:r>
          </w:p>
        </w:tc>
      </w:tr>
      <w:tr w:rsidR="00EE139E" w:rsidRPr="008543CC" w:rsidTr="007D1547">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B2032">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t xml:space="preserve">В </w:t>
      </w:r>
      <w:r>
        <w:rPr>
          <w:rFonts w:ascii="Times New Roman" w:hAnsi="Times New Roman" w:cs="Times New Roman"/>
          <w:sz w:val="24"/>
          <w:szCs w:val="24"/>
        </w:rPr>
        <w:t xml:space="preserve">Ковернинском муниципальном районе с 2015 года действует муниципальная программа </w:t>
      </w:r>
      <w:r w:rsidRPr="00CE5D26">
        <w:rPr>
          <w:rFonts w:ascii="Times New Roman" w:hAnsi="Times New Roman" w:cs="Times New Roman"/>
          <w:sz w:val="24"/>
          <w:szCs w:val="24"/>
        </w:rPr>
        <w:t xml:space="preserve">«Внедрение спутниковых навигационных технологий с использованием системы </w:t>
      </w:r>
      <w:r w:rsidRPr="00CE5D26">
        <w:rPr>
          <w:rFonts w:ascii="Times New Roman" w:hAnsi="Times New Roman" w:cs="Times New Roman"/>
          <w:sz w:val="24"/>
          <w:szCs w:val="24"/>
        </w:rPr>
        <w:lastRenderedPageBreak/>
        <w:t>ГЛОНАСС в Ковернинском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Ковернинского муниципального района Нижегородской области № 80 от 01.02.2016г. (изначально утвержденная постановлением № 757 от 31.10.2014г. (утратило силу с 01.01.2016г.) </w:t>
      </w:r>
      <w:r w:rsidRPr="008543CC">
        <w:rPr>
          <w:rFonts w:ascii="Times New Roman" w:hAnsi="Times New Roman" w:cs="Times New Roman"/>
          <w:sz w:val="24"/>
          <w:szCs w:val="24"/>
        </w:rPr>
        <w:t>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8 - 2020</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20</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е 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Основное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w:t>
      </w:r>
      <w:r w:rsidRPr="008543CC">
        <w:rPr>
          <w:rFonts w:ascii="Times New Roman" w:hAnsi="Times New Roman" w:cs="Times New Roman"/>
          <w:sz w:val="24"/>
          <w:szCs w:val="24"/>
        </w:rPr>
        <w:lastRenderedPageBreak/>
        <w:t xml:space="preserve">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sidR="008B2032">
        <w:rPr>
          <w:rFonts w:ascii="Times New Roman" w:hAnsi="Times New Roman" w:cs="Times New Roman"/>
          <w:sz w:val="24"/>
          <w:szCs w:val="24"/>
        </w:rPr>
        <w:t>23</w:t>
      </w:r>
      <w:r w:rsidRPr="008543CC">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sidRPr="008543CC">
        <w:rPr>
          <w:rFonts w:ascii="Times New Roman" w:hAnsi="Times New Roman" w:cs="Times New Roman"/>
          <w:sz w:val="24"/>
          <w:szCs w:val="24"/>
        </w:rPr>
        <w:t xml:space="preserve"> техники </w:t>
      </w:r>
      <w:r>
        <w:rPr>
          <w:rFonts w:ascii="Times New Roman" w:hAnsi="Times New Roman" w:cs="Times New Roman"/>
          <w:sz w:val="24"/>
          <w:szCs w:val="24"/>
        </w:rPr>
        <w:t>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817"/>
        <w:gridCol w:w="3741"/>
      </w:tblGrid>
      <w:tr w:rsidR="00EE139E" w:rsidRPr="008543CC" w:rsidTr="007D1547">
        <w:trPr>
          <w:trHeight w:val="15"/>
          <w:tblCellSpacing w:w="15" w:type="dxa"/>
        </w:trPr>
        <w:tc>
          <w:tcPr>
            <w:tcW w:w="2772" w:type="dxa"/>
            <w:vAlign w:val="center"/>
            <w:hideMark/>
          </w:tcPr>
          <w:p w:rsidR="00EE139E" w:rsidRPr="008543CC" w:rsidRDefault="00EE139E" w:rsidP="007D1547">
            <w:pPr>
              <w:rPr>
                <w:rFonts w:ascii="Times New Roman" w:hAnsi="Times New Roman" w:cs="Times New Roman"/>
                <w:sz w:val="2"/>
                <w:szCs w:val="24"/>
              </w:rPr>
            </w:pPr>
          </w:p>
        </w:tc>
        <w:tc>
          <w:tcPr>
            <w:tcW w:w="3696" w:type="dxa"/>
            <w:vAlign w:val="center"/>
            <w:hideMark/>
          </w:tcPr>
          <w:p w:rsidR="00EE139E" w:rsidRPr="008543CC" w:rsidRDefault="00EE139E" w:rsidP="007D1547">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 xml:space="preserve">.2.8.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- 2020 годах, составит </w:t>
      </w:r>
      <w:r w:rsidR="008568CD">
        <w:rPr>
          <w:rFonts w:ascii="Times New Roman" w:hAnsi="Times New Roman" w:cs="Times New Roman"/>
          <w:sz w:val="24"/>
          <w:szCs w:val="24"/>
        </w:rPr>
        <w:t>744,36</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т.ч. средства районного бюджета – </w:t>
      </w:r>
      <w:r w:rsidR="008568CD">
        <w:rPr>
          <w:rFonts w:ascii="Times New Roman" w:hAnsi="Times New Roman" w:cs="Times New Roman"/>
          <w:sz w:val="24"/>
          <w:szCs w:val="24"/>
        </w:rPr>
        <w:t>279,4</w:t>
      </w:r>
      <w:r>
        <w:rPr>
          <w:rFonts w:ascii="Times New Roman" w:hAnsi="Times New Roman" w:cs="Times New Roman"/>
          <w:sz w:val="24"/>
          <w:szCs w:val="24"/>
        </w:rPr>
        <w:t xml:space="preserve"> тыс.руб., прочие средства – </w:t>
      </w:r>
      <w:r w:rsidR="008568CD">
        <w:rPr>
          <w:rFonts w:ascii="Times New Roman" w:hAnsi="Times New Roman" w:cs="Times New Roman"/>
          <w:sz w:val="24"/>
          <w:szCs w:val="24"/>
        </w:rPr>
        <w:t>464,96</w:t>
      </w:r>
      <w:r>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 утверждаемой Администрацией Ковернинского муниципального района.</w:t>
      </w:r>
      <w:r w:rsidRPr="004C054C">
        <w:rPr>
          <w:rFonts w:ascii="Times New Roman" w:hAnsi="Times New Roman" w:cs="Times New Roman"/>
          <w:sz w:val="24"/>
          <w:szCs w:val="24"/>
        </w:rPr>
        <w:t xml:space="preserve">Эффективность реализации Программы оценивается на основании достижения целевых показателей и </w:t>
      </w:r>
      <w:r w:rsidRPr="004C054C">
        <w:rPr>
          <w:rFonts w:ascii="Times New Roman" w:hAnsi="Times New Roman" w:cs="Times New Roman"/>
          <w:sz w:val="24"/>
          <w:szCs w:val="24"/>
        </w:rPr>
        <w:lastRenderedPageBreak/>
        <w:t>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самоуправленияКовернинского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информационного общества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Ковернинского муниципального района</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p>
    <w:p w:rsidR="00EE139E" w:rsidRDefault="00EE139E" w:rsidP="00EE139E"/>
    <w:p w:rsidR="00EE139E" w:rsidRDefault="00EE139E" w:rsidP="00E714FC">
      <w:pPr>
        <w:pStyle w:val="a6"/>
        <w:ind w:left="7788" w:right="-58"/>
        <w:jc w:val="left"/>
        <w:rPr>
          <w:rFonts w:ascii="Times New Roman" w:hAnsi="Times New Roman" w:cs="Times New Roman"/>
          <w:b w:val="0"/>
          <w:sz w:val="24"/>
          <w:szCs w:val="24"/>
        </w:rPr>
      </w:pPr>
    </w:p>
    <w:sectPr w:rsidR="00EE139E" w:rsidSect="00AD41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8D" w:rsidRDefault="002A688D" w:rsidP="00257684">
      <w:r>
        <w:separator/>
      </w:r>
    </w:p>
  </w:endnote>
  <w:endnote w:type="continuationSeparator" w:id="1">
    <w:p w:rsidR="002A688D" w:rsidRDefault="002A688D" w:rsidP="0025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B6" w:rsidRDefault="005B02B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B6" w:rsidRDefault="005B02B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B6" w:rsidRDefault="005B02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8D" w:rsidRDefault="002A688D" w:rsidP="00257684">
      <w:r>
        <w:separator/>
      </w:r>
    </w:p>
  </w:footnote>
  <w:footnote w:type="continuationSeparator" w:id="1">
    <w:p w:rsidR="002A688D" w:rsidRDefault="002A688D" w:rsidP="0025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B6" w:rsidRDefault="005B02B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B6" w:rsidRDefault="005B02B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B6" w:rsidRDefault="005B02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587A4D"/>
    <w:rsid w:val="00011DD7"/>
    <w:rsid w:val="00021646"/>
    <w:rsid w:val="00024233"/>
    <w:rsid w:val="00034513"/>
    <w:rsid w:val="0006457B"/>
    <w:rsid w:val="0008213C"/>
    <w:rsid w:val="000834FE"/>
    <w:rsid w:val="00086D96"/>
    <w:rsid w:val="00097727"/>
    <w:rsid w:val="000A364F"/>
    <w:rsid w:val="000A4474"/>
    <w:rsid w:val="000A6CB9"/>
    <w:rsid w:val="000C5400"/>
    <w:rsid w:val="000D365B"/>
    <w:rsid w:val="00102093"/>
    <w:rsid w:val="00105223"/>
    <w:rsid w:val="0012077B"/>
    <w:rsid w:val="00124F89"/>
    <w:rsid w:val="001425E5"/>
    <w:rsid w:val="00144CF5"/>
    <w:rsid w:val="0016141B"/>
    <w:rsid w:val="00181BAE"/>
    <w:rsid w:val="001928E8"/>
    <w:rsid w:val="001B456B"/>
    <w:rsid w:val="001B7EE0"/>
    <w:rsid w:val="001C1037"/>
    <w:rsid w:val="001C52A9"/>
    <w:rsid w:val="001D514A"/>
    <w:rsid w:val="001E2356"/>
    <w:rsid w:val="001F5EF6"/>
    <w:rsid w:val="00202693"/>
    <w:rsid w:val="00207A75"/>
    <w:rsid w:val="002223CE"/>
    <w:rsid w:val="00240B9C"/>
    <w:rsid w:val="00243236"/>
    <w:rsid w:val="00250636"/>
    <w:rsid w:val="00250960"/>
    <w:rsid w:val="00254167"/>
    <w:rsid w:val="00257684"/>
    <w:rsid w:val="00257EE2"/>
    <w:rsid w:val="0026084A"/>
    <w:rsid w:val="00270B74"/>
    <w:rsid w:val="00291789"/>
    <w:rsid w:val="002930F7"/>
    <w:rsid w:val="002A688D"/>
    <w:rsid w:val="002C011B"/>
    <w:rsid w:val="002C2D76"/>
    <w:rsid w:val="002E007B"/>
    <w:rsid w:val="002E09E0"/>
    <w:rsid w:val="002F0BE1"/>
    <w:rsid w:val="002F3B26"/>
    <w:rsid w:val="00300A39"/>
    <w:rsid w:val="003068F3"/>
    <w:rsid w:val="00333CF8"/>
    <w:rsid w:val="003412FF"/>
    <w:rsid w:val="00346627"/>
    <w:rsid w:val="00346A50"/>
    <w:rsid w:val="003508EB"/>
    <w:rsid w:val="00360D8D"/>
    <w:rsid w:val="00372FC2"/>
    <w:rsid w:val="00387618"/>
    <w:rsid w:val="003A0233"/>
    <w:rsid w:val="003A63CD"/>
    <w:rsid w:val="003D4419"/>
    <w:rsid w:val="003F07FB"/>
    <w:rsid w:val="003F1783"/>
    <w:rsid w:val="003F42E6"/>
    <w:rsid w:val="00413A75"/>
    <w:rsid w:val="00433778"/>
    <w:rsid w:val="0045172C"/>
    <w:rsid w:val="00462851"/>
    <w:rsid w:val="00463A67"/>
    <w:rsid w:val="00485F0C"/>
    <w:rsid w:val="004B36CD"/>
    <w:rsid w:val="004C3963"/>
    <w:rsid w:val="004E7B3B"/>
    <w:rsid w:val="00513E7B"/>
    <w:rsid w:val="005147CB"/>
    <w:rsid w:val="005339C8"/>
    <w:rsid w:val="0053427E"/>
    <w:rsid w:val="00536966"/>
    <w:rsid w:val="00545F84"/>
    <w:rsid w:val="00556DAA"/>
    <w:rsid w:val="00563812"/>
    <w:rsid w:val="00575E5B"/>
    <w:rsid w:val="00583410"/>
    <w:rsid w:val="00587A4D"/>
    <w:rsid w:val="005B02B6"/>
    <w:rsid w:val="005B325C"/>
    <w:rsid w:val="005E519D"/>
    <w:rsid w:val="005F128A"/>
    <w:rsid w:val="00600072"/>
    <w:rsid w:val="00607441"/>
    <w:rsid w:val="0062046E"/>
    <w:rsid w:val="00636456"/>
    <w:rsid w:val="006443B7"/>
    <w:rsid w:val="006512CF"/>
    <w:rsid w:val="006735A1"/>
    <w:rsid w:val="00692FFF"/>
    <w:rsid w:val="006A63C1"/>
    <w:rsid w:val="006B1757"/>
    <w:rsid w:val="006C754C"/>
    <w:rsid w:val="006D36C2"/>
    <w:rsid w:val="006D3D6C"/>
    <w:rsid w:val="006E5CB7"/>
    <w:rsid w:val="0070449E"/>
    <w:rsid w:val="00721D9E"/>
    <w:rsid w:val="00725450"/>
    <w:rsid w:val="007368C8"/>
    <w:rsid w:val="007719D9"/>
    <w:rsid w:val="00772545"/>
    <w:rsid w:val="007812F9"/>
    <w:rsid w:val="00783A35"/>
    <w:rsid w:val="007C1B1A"/>
    <w:rsid w:val="007D1547"/>
    <w:rsid w:val="007D27EA"/>
    <w:rsid w:val="007D4922"/>
    <w:rsid w:val="007E16DD"/>
    <w:rsid w:val="007E47A7"/>
    <w:rsid w:val="007E4B76"/>
    <w:rsid w:val="008201FB"/>
    <w:rsid w:val="00834FCF"/>
    <w:rsid w:val="008568CD"/>
    <w:rsid w:val="00896553"/>
    <w:rsid w:val="008A712A"/>
    <w:rsid w:val="008B2032"/>
    <w:rsid w:val="008D7455"/>
    <w:rsid w:val="008E07AC"/>
    <w:rsid w:val="008F296F"/>
    <w:rsid w:val="009761B7"/>
    <w:rsid w:val="00976BAF"/>
    <w:rsid w:val="00982E35"/>
    <w:rsid w:val="009858C6"/>
    <w:rsid w:val="009A1B49"/>
    <w:rsid w:val="009B38C3"/>
    <w:rsid w:val="009B537A"/>
    <w:rsid w:val="009B5BC7"/>
    <w:rsid w:val="009C523B"/>
    <w:rsid w:val="009D3D79"/>
    <w:rsid w:val="009F3333"/>
    <w:rsid w:val="00A06542"/>
    <w:rsid w:val="00A4740B"/>
    <w:rsid w:val="00A52147"/>
    <w:rsid w:val="00A5382F"/>
    <w:rsid w:val="00A62288"/>
    <w:rsid w:val="00A673E4"/>
    <w:rsid w:val="00A72C3E"/>
    <w:rsid w:val="00A8320F"/>
    <w:rsid w:val="00A8467F"/>
    <w:rsid w:val="00A90812"/>
    <w:rsid w:val="00A97848"/>
    <w:rsid w:val="00AA4634"/>
    <w:rsid w:val="00AC050C"/>
    <w:rsid w:val="00AC7156"/>
    <w:rsid w:val="00AD25E6"/>
    <w:rsid w:val="00AD41F5"/>
    <w:rsid w:val="00AE0205"/>
    <w:rsid w:val="00B14F1E"/>
    <w:rsid w:val="00B205CD"/>
    <w:rsid w:val="00B252D4"/>
    <w:rsid w:val="00B332AF"/>
    <w:rsid w:val="00B56323"/>
    <w:rsid w:val="00B568D5"/>
    <w:rsid w:val="00B73666"/>
    <w:rsid w:val="00B77344"/>
    <w:rsid w:val="00B9206F"/>
    <w:rsid w:val="00B934F8"/>
    <w:rsid w:val="00BA5C71"/>
    <w:rsid w:val="00BB4EB8"/>
    <w:rsid w:val="00BC36B4"/>
    <w:rsid w:val="00BF411C"/>
    <w:rsid w:val="00C11832"/>
    <w:rsid w:val="00C25379"/>
    <w:rsid w:val="00C35802"/>
    <w:rsid w:val="00C8112F"/>
    <w:rsid w:val="00C84D8A"/>
    <w:rsid w:val="00C87B76"/>
    <w:rsid w:val="00C9276E"/>
    <w:rsid w:val="00CA1A0D"/>
    <w:rsid w:val="00CA5D72"/>
    <w:rsid w:val="00CA66CF"/>
    <w:rsid w:val="00CD32CF"/>
    <w:rsid w:val="00CE5D26"/>
    <w:rsid w:val="00D00FB4"/>
    <w:rsid w:val="00D021FB"/>
    <w:rsid w:val="00D12550"/>
    <w:rsid w:val="00D13035"/>
    <w:rsid w:val="00D147D4"/>
    <w:rsid w:val="00D45BCC"/>
    <w:rsid w:val="00D61963"/>
    <w:rsid w:val="00D7764F"/>
    <w:rsid w:val="00D7782B"/>
    <w:rsid w:val="00D85610"/>
    <w:rsid w:val="00D91E04"/>
    <w:rsid w:val="00DA0D6F"/>
    <w:rsid w:val="00DA6A4A"/>
    <w:rsid w:val="00DB3423"/>
    <w:rsid w:val="00DB444C"/>
    <w:rsid w:val="00DD0B42"/>
    <w:rsid w:val="00DD4976"/>
    <w:rsid w:val="00DD51BB"/>
    <w:rsid w:val="00DE4EEB"/>
    <w:rsid w:val="00DE541D"/>
    <w:rsid w:val="00DE62F5"/>
    <w:rsid w:val="00DF4A7A"/>
    <w:rsid w:val="00E0206E"/>
    <w:rsid w:val="00E10D6B"/>
    <w:rsid w:val="00E117D8"/>
    <w:rsid w:val="00E1768F"/>
    <w:rsid w:val="00E22F39"/>
    <w:rsid w:val="00E35486"/>
    <w:rsid w:val="00E41444"/>
    <w:rsid w:val="00E43E17"/>
    <w:rsid w:val="00E46076"/>
    <w:rsid w:val="00E51B1B"/>
    <w:rsid w:val="00E61D0D"/>
    <w:rsid w:val="00E61F10"/>
    <w:rsid w:val="00E714FC"/>
    <w:rsid w:val="00E73B66"/>
    <w:rsid w:val="00E76B2A"/>
    <w:rsid w:val="00E80548"/>
    <w:rsid w:val="00E85897"/>
    <w:rsid w:val="00E9034D"/>
    <w:rsid w:val="00E91991"/>
    <w:rsid w:val="00ED1783"/>
    <w:rsid w:val="00EE139E"/>
    <w:rsid w:val="00F00CFA"/>
    <w:rsid w:val="00F40004"/>
    <w:rsid w:val="00F50C0A"/>
    <w:rsid w:val="00F564B3"/>
    <w:rsid w:val="00F56C42"/>
    <w:rsid w:val="00F57128"/>
    <w:rsid w:val="00F60A0C"/>
    <w:rsid w:val="00F675BC"/>
    <w:rsid w:val="00F81AC1"/>
    <w:rsid w:val="00FA3E94"/>
    <w:rsid w:val="00FB619A"/>
    <w:rsid w:val="00FB69D0"/>
    <w:rsid w:val="00FD1177"/>
    <w:rsid w:val="00FD3EBE"/>
    <w:rsid w:val="00FD7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28</Pages>
  <Words>9711</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sectorIT</cp:lastModifiedBy>
  <cp:revision>10</cp:revision>
  <cp:lastPrinted>2018-07-19T11:48:00Z</cp:lastPrinted>
  <dcterms:created xsi:type="dcterms:W3CDTF">2018-07-17T10:25:00Z</dcterms:created>
  <dcterms:modified xsi:type="dcterms:W3CDTF">2018-07-19T12:22:00Z</dcterms:modified>
</cp:coreProperties>
</file>