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C5" w:rsidRDefault="00935CC5" w:rsidP="00292930">
      <w:pPr>
        <w:pStyle w:val="2"/>
        <w:framePr w:w="9710" w:h="9553" w:hRule="exact" w:wrap="none" w:vAnchor="page" w:hAnchor="page" w:x="961" w:y="1541"/>
        <w:shd w:val="clear" w:color="auto" w:fill="auto"/>
        <w:spacing w:after="0" w:line="322" w:lineRule="exact"/>
        <w:ind w:right="120"/>
        <w:jc w:val="both"/>
      </w:pPr>
      <w:r>
        <w:t xml:space="preserve">             </w:t>
      </w:r>
    </w:p>
    <w:p w:rsidR="00292930" w:rsidRDefault="00935CC5" w:rsidP="00292930">
      <w:pPr>
        <w:pStyle w:val="2"/>
        <w:framePr w:w="9710" w:h="9553" w:hRule="exact" w:wrap="none" w:vAnchor="page" w:hAnchor="page" w:x="961" w:y="1541"/>
        <w:shd w:val="clear" w:color="auto" w:fill="auto"/>
        <w:spacing w:after="0" w:line="322" w:lineRule="exact"/>
        <w:ind w:right="120"/>
        <w:jc w:val="both"/>
      </w:pPr>
      <w:r>
        <w:t xml:space="preserve">             </w:t>
      </w:r>
      <w:bookmarkStart w:id="0" w:name="_GoBack"/>
      <w:bookmarkEnd w:id="0"/>
      <w:r w:rsidR="00292930">
        <w:t>Согласно информации Федеральной службы по надзору в сфере защиты</w:t>
      </w:r>
      <w:r w:rsidR="00292930">
        <w:br/>
        <w:t>прав потребителей и благополучия человека выявлен факт несоответствия</w:t>
      </w:r>
      <w:r w:rsidR="00292930">
        <w:br/>
        <w:t>Единым санитарно-эпидемиологическим и гигиеническим требованиям к</w:t>
      </w:r>
      <w:r w:rsidR="00292930">
        <w:br/>
        <w:t>продукции (товарам), подлежащей санитарно-эпидемиологическому надзору</w:t>
      </w:r>
      <w:r w:rsidR="00292930">
        <w:br/>
        <w:t>(контролю) (по превышению содержания метанола) следующей продукции:</w:t>
      </w:r>
    </w:p>
    <w:p w:rsidR="00292930" w:rsidRDefault="00292930" w:rsidP="00292930">
      <w:pPr>
        <w:pStyle w:val="2"/>
        <w:framePr w:w="9710" w:h="9553" w:hRule="exact" w:wrap="none" w:vAnchor="page" w:hAnchor="page" w:x="961" w:y="1541"/>
        <w:numPr>
          <w:ilvl w:val="0"/>
          <w:numId w:val="1"/>
        </w:numPr>
        <w:shd w:val="clear" w:color="auto" w:fill="auto"/>
        <w:tabs>
          <w:tab w:val="left" w:pos="1161"/>
        </w:tabs>
        <w:spacing w:after="0" w:line="322" w:lineRule="exact"/>
        <w:ind w:left="100" w:right="120" w:firstLine="700"/>
        <w:jc w:val="both"/>
      </w:pPr>
      <w:proofErr w:type="spellStart"/>
      <w:proofErr w:type="gramStart"/>
      <w:r>
        <w:t>стеклоомывающая</w:t>
      </w:r>
      <w:proofErr w:type="spellEnd"/>
      <w:proofErr w:type="gramEnd"/>
      <w:r>
        <w:t xml:space="preserve"> низкозамерзающая жидкость «</w:t>
      </w:r>
      <w:proofErr w:type="spellStart"/>
      <w:r>
        <w:rPr>
          <w:lang w:val="en-US"/>
        </w:rPr>
        <w:t>AutoLux</w:t>
      </w:r>
      <w:proofErr w:type="spellEnd"/>
      <w:r w:rsidRPr="00292930">
        <w:t xml:space="preserve"> </w:t>
      </w:r>
      <w:r>
        <w:t>-30°»,</w:t>
      </w:r>
      <w:r>
        <w:br/>
        <w:t xml:space="preserve">производства ООО «Авангард»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ул.Газопровод</w:t>
      </w:r>
      <w:proofErr w:type="spellEnd"/>
      <w:r>
        <w:t>, дом 1, корпус 1.</w:t>
      </w:r>
      <w:r>
        <w:br/>
        <w:t>На продукцию представлено свидетельство о государственной регистрации</w:t>
      </w:r>
      <w:r>
        <w:br/>
        <w:t xml:space="preserve">от 27.10.2016 № </w:t>
      </w:r>
      <w:r>
        <w:rPr>
          <w:lang w:val="en-US"/>
        </w:rPr>
        <w:t>KG</w:t>
      </w:r>
      <w:r>
        <w:t>. 11.01.09.015.Е.002421.10.16, выданное Министерством</w:t>
      </w:r>
      <w:r>
        <w:br/>
        <w:t>Здравоохранения Кыргызской республики;</w:t>
      </w:r>
    </w:p>
    <w:p w:rsidR="00292930" w:rsidRDefault="00292930" w:rsidP="00292930">
      <w:pPr>
        <w:pStyle w:val="2"/>
        <w:framePr w:w="9710" w:h="9553" w:hRule="exact" w:wrap="none" w:vAnchor="page" w:hAnchor="page" w:x="961" w:y="1541"/>
        <w:numPr>
          <w:ilvl w:val="0"/>
          <w:numId w:val="1"/>
        </w:numPr>
        <w:shd w:val="clear" w:color="auto" w:fill="auto"/>
        <w:tabs>
          <w:tab w:val="left" w:pos="1142"/>
        </w:tabs>
        <w:spacing w:after="0" w:line="322" w:lineRule="exact"/>
        <w:ind w:left="100" w:right="120" w:firstLine="700"/>
        <w:jc w:val="both"/>
      </w:pPr>
      <w:proofErr w:type="spellStart"/>
      <w:proofErr w:type="gramStart"/>
      <w:r>
        <w:t>стеклоомывающая</w:t>
      </w:r>
      <w:proofErr w:type="spellEnd"/>
      <w:proofErr w:type="gramEnd"/>
      <w:r>
        <w:t xml:space="preserve"> низкозамерзающая жидкость «</w:t>
      </w:r>
      <w:proofErr w:type="spellStart"/>
      <w:r>
        <w:rPr>
          <w:lang w:val="en-US"/>
        </w:rPr>
        <w:t>FrozOK</w:t>
      </w:r>
      <w:proofErr w:type="spellEnd"/>
      <w:r>
        <w:t>» (-30°),</w:t>
      </w:r>
      <w:r>
        <w:br/>
        <w:t xml:space="preserve">производства ООО «Авто-Химическая компания» </w:t>
      </w:r>
      <w:proofErr w:type="spellStart"/>
      <w:r>
        <w:t>г.Ярославль</w:t>
      </w:r>
      <w:proofErr w:type="spellEnd"/>
      <w:r>
        <w:t>, Портовая</w:t>
      </w:r>
      <w:r>
        <w:br/>
        <w:t>набережная, дом 16. Свидетельство о государственной регистрации</w:t>
      </w:r>
      <w:r>
        <w:br/>
        <w:t xml:space="preserve">от 27.10.2016 № </w:t>
      </w:r>
      <w:r>
        <w:rPr>
          <w:lang w:val="en-US"/>
        </w:rPr>
        <w:t>KG</w:t>
      </w:r>
      <w:r>
        <w:t>.11.01.09.015.Е.002522.07.18, выданное Министерством</w:t>
      </w:r>
      <w:r>
        <w:br/>
        <w:t>Здравоохранения Кыргызской республики;</w:t>
      </w:r>
    </w:p>
    <w:p w:rsidR="00292930" w:rsidRDefault="00292930" w:rsidP="00292930">
      <w:pPr>
        <w:pStyle w:val="2"/>
        <w:framePr w:w="9710" w:h="9553" w:hRule="exact" w:wrap="none" w:vAnchor="page" w:hAnchor="page" w:x="961" w:y="1541"/>
        <w:numPr>
          <w:ilvl w:val="0"/>
          <w:numId w:val="1"/>
        </w:numPr>
        <w:shd w:val="clear" w:color="auto" w:fill="auto"/>
        <w:tabs>
          <w:tab w:val="left" w:pos="1089"/>
        </w:tabs>
        <w:spacing w:after="0" w:line="322" w:lineRule="exact"/>
        <w:ind w:left="100" w:right="120" w:firstLine="700"/>
        <w:jc w:val="both"/>
      </w:pPr>
      <w:proofErr w:type="spellStart"/>
      <w:proofErr w:type="gramStart"/>
      <w:r>
        <w:t>стеклоомывающая</w:t>
      </w:r>
      <w:proofErr w:type="spellEnd"/>
      <w:proofErr w:type="gramEnd"/>
      <w:r>
        <w:t xml:space="preserve"> низкозамерзающая жидкость «</w:t>
      </w:r>
      <w:r>
        <w:rPr>
          <w:lang w:val="en-US"/>
        </w:rPr>
        <w:t>LAVR</w:t>
      </w:r>
      <w:r w:rsidRPr="00292930">
        <w:t xml:space="preserve"> </w:t>
      </w:r>
      <w:r>
        <w:rPr>
          <w:lang w:val="en-US"/>
        </w:rPr>
        <w:t>ANTI</w:t>
      </w:r>
      <w:r w:rsidRPr="00292930">
        <w:t xml:space="preserve"> </w:t>
      </w:r>
      <w:r>
        <w:rPr>
          <w:lang w:val="en-US"/>
        </w:rPr>
        <w:t>Ice</w:t>
      </w:r>
      <w:r>
        <w:t>»</w:t>
      </w:r>
      <w:r>
        <w:br/>
        <w:t>минус 20° (ТУ20.41.32-025-21514849-2018), производства ООО НПО</w:t>
      </w:r>
      <w:r>
        <w:br/>
        <w:t xml:space="preserve">«ПОЛИХИМТЕХНОЛОГИИ» </w:t>
      </w:r>
      <w:proofErr w:type="spellStart"/>
      <w:r>
        <w:t>г.Челябинск</w:t>
      </w:r>
      <w:proofErr w:type="spellEnd"/>
      <w:r>
        <w:t xml:space="preserve">, </w:t>
      </w:r>
      <w:proofErr w:type="spellStart"/>
      <w:r>
        <w:t>Копейское</w:t>
      </w:r>
      <w:proofErr w:type="spellEnd"/>
      <w:r>
        <w:t xml:space="preserve"> шоссе, дом 50, Т.П.</w:t>
      </w:r>
      <w:r>
        <w:br/>
        <w:t>корпус 2. Свидетельство о государственной регистрации от 28.04.2018</w:t>
      </w:r>
      <w:r>
        <w:br/>
        <w:t xml:space="preserve">№КЦ.66.01.40.015.Е.000061.04.18, выданное Управлением </w:t>
      </w:r>
      <w:proofErr w:type="spellStart"/>
      <w:r>
        <w:t>Роспотребнадзора</w:t>
      </w:r>
      <w:proofErr w:type="spellEnd"/>
      <w:r>
        <w:t xml:space="preserve"> по</w:t>
      </w:r>
      <w:r>
        <w:br/>
        <w:t>Свердловской области.</w:t>
      </w:r>
    </w:p>
    <w:p w:rsidR="00292930" w:rsidRDefault="00292930" w:rsidP="00292930">
      <w:pPr>
        <w:pStyle w:val="2"/>
        <w:framePr w:w="9710" w:h="9553" w:hRule="exact" w:wrap="none" w:vAnchor="page" w:hAnchor="page" w:x="961" w:y="1541"/>
        <w:shd w:val="clear" w:color="auto" w:fill="auto"/>
        <w:spacing w:after="0" w:line="322" w:lineRule="exact"/>
        <w:ind w:left="100" w:right="120" w:firstLine="700"/>
        <w:jc w:val="both"/>
      </w:pPr>
      <w:r>
        <w:t>Данная продукция может быть завезена на территорию Нижегородской</w:t>
      </w:r>
      <w:r>
        <w:br/>
        <w:t>области и представлять реальную угрозу для здоровья потребителей.</w:t>
      </w:r>
    </w:p>
    <w:p w:rsidR="00E21236" w:rsidRPr="00935CC5" w:rsidRDefault="00935C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                                 </w:t>
      </w:r>
      <w:r w:rsidRPr="00935CC5">
        <w:rPr>
          <w:rFonts w:ascii="Times New Roman" w:hAnsi="Times New Roman" w:cs="Times New Roman"/>
          <w:b/>
          <w:sz w:val="28"/>
          <w:szCs w:val="28"/>
          <w:u w:val="single"/>
        </w:rPr>
        <w:t>Для сведения</w:t>
      </w:r>
    </w:p>
    <w:sectPr w:rsidR="00E21236" w:rsidRPr="0093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A0589"/>
    <w:multiLevelType w:val="multilevel"/>
    <w:tmpl w:val="EB1077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B4"/>
    <w:rsid w:val="00292930"/>
    <w:rsid w:val="008423B4"/>
    <w:rsid w:val="00935CC5"/>
    <w:rsid w:val="00E2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49BAB-0B3A-4A5D-9BF9-FD01724F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92930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92930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2019-04-01T06:49:00Z</dcterms:created>
  <dcterms:modified xsi:type="dcterms:W3CDTF">2019-04-01T06:51:00Z</dcterms:modified>
</cp:coreProperties>
</file>