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C2" w:rsidRPr="0078361B" w:rsidRDefault="007024AF" w:rsidP="00780EDE">
      <w:pPr>
        <w:pStyle w:val="af9"/>
        <w:jc w:val="right"/>
        <w:rPr>
          <w:color w:val="auto"/>
        </w:rPr>
      </w:pPr>
      <w:r>
        <w:rPr>
          <w:color w:val="auto"/>
        </w:rPr>
        <w:t xml:space="preserve"> </w:t>
      </w:r>
      <w:r w:rsidR="00882C59" w:rsidRPr="001174A9">
        <w:rPr>
          <w:color w:val="auto"/>
        </w:rPr>
        <w:t>ПРОЕКТ</w:t>
      </w:r>
      <w:r w:rsidR="005F0537" w:rsidRPr="001174A9">
        <w:rPr>
          <w:color w:val="auto"/>
        </w:rPr>
        <w:t xml:space="preserve">        </w:t>
      </w:r>
      <w:r w:rsidR="005F0537">
        <w:rPr>
          <w:color w:val="auto"/>
        </w:rPr>
        <w:t xml:space="preserve">                                                                                                                 </w:t>
      </w:r>
      <w:proofErr w:type="gramStart"/>
      <w:r w:rsidR="00823AC2" w:rsidRPr="0078361B">
        <w:rPr>
          <w:color w:val="auto"/>
        </w:rPr>
        <w:t>Утверждена</w:t>
      </w:r>
      <w:proofErr w:type="gramEnd"/>
      <w:r w:rsidR="00823AC2" w:rsidRPr="0078361B">
        <w:rPr>
          <w:color w:val="auto"/>
        </w:rPr>
        <w:t xml:space="preserve"> </w:t>
      </w:r>
    </w:p>
    <w:p w:rsidR="00823AC2" w:rsidRPr="0078361B" w:rsidRDefault="008B7CF5" w:rsidP="00780EDE">
      <w:pPr>
        <w:pStyle w:val="af9"/>
        <w:jc w:val="right"/>
        <w:rPr>
          <w:color w:val="auto"/>
        </w:rPr>
      </w:pPr>
      <w:r w:rsidRPr="0078361B">
        <w:rPr>
          <w:color w:val="auto"/>
        </w:rPr>
        <w:t>постановлением А</w:t>
      </w:r>
      <w:r w:rsidR="00823AC2" w:rsidRPr="0078361B">
        <w:rPr>
          <w:color w:val="auto"/>
        </w:rPr>
        <w:t>дминистрации</w:t>
      </w:r>
    </w:p>
    <w:p w:rsidR="00823AC2" w:rsidRPr="0078361B" w:rsidRDefault="00E63D0E" w:rsidP="00780EDE">
      <w:pPr>
        <w:pStyle w:val="af9"/>
        <w:jc w:val="right"/>
        <w:rPr>
          <w:color w:val="auto"/>
        </w:rPr>
      </w:pPr>
      <w:r w:rsidRPr="0078361B">
        <w:rPr>
          <w:color w:val="auto"/>
        </w:rPr>
        <w:t>Ковернинского</w:t>
      </w:r>
      <w:r w:rsidR="006431B9" w:rsidRPr="0078361B">
        <w:rPr>
          <w:color w:val="auto"/>
        </w:rPr>
        <w:t xml:space="preserve"> </w:t>
      </w:r>
      <w:r w:rsidR="00823AC2" w:rsidRPr="0078361B">
        <w:rPr>
          <w:color w:val="auto"/>
        </w:rPr>
        <w:t>муниципального</w:t>
      </w:r>
    </w:p>
    <w:p w:rsidR="00823AC2" w:rsidRPr="0078361B" w:rsidRDefault="00F3409B" w:rsidP="00780EDE">
      <w:pPr>
        <w:pStyle w:val="af9"/>
        <w:jc w:val="right"/>
        <w:rPr>
          <w:color w:val="auto"/>
        </w:rPr>
      </w:pPr>
      <w:r w:rsidRPr="0078361B">
        <w:rPr>
          <w:color w:val="auto"/>
        </w:rPr>
        <w:t>района</w:t>
      </w:r>
      <w:r w:rsidR="00823AC2" w:rsidRPr="0078361B">
        <w:rPr>
          <w:color w:val="auto"/>
        </w:rPr>
        <w:t xml:space="preserve"> Нижегородской области</w:t>
      </w:r>
    </w:p>
    <w:p w:rsidR="00823AC2" w:rsidRPr="0078361B" w:rsidRDefault="00823AC2" w:rsidP="00780EDE">
      <w:pPr>
        <w:pStyle w:val="af9"/>
        <w:jc w:val="right"/>
        <w:rPr>
          <w:color w:val="auto"/>
        </w:rPr>
      </w:pPr>
      <w:r w:rsidRPr="0078361B">
        <w:rPr>
          <w:color w:val="auto"/>
        </w:rPr>
        <w:t>от «___» _________ 20</w:t>
      </w:r>
      <w:r w:rsidR="00DD001A" w:rsidRPr="0078361B">
        <w:rPr>
          <w:color w:val="auto"/>
        </w:rPr>
        <w:t>20</w:t>
      </w:r>
      <w:r w:rsidRPr="0078361B">
        <w:rPr>
          <w:color w:val="auto"/>
        </w:rPr>
        <w:t xml:space="preserve"> №___</w:t>
      </w:r>
    </w:p>
    <w:p w:rsidR="00D520DF" w:rsidRPr="0078361B" w:rsidRDefault="00D520DF" w:rsidP="00780EDE">
      <w:pPr>
        <w:spacing w:line="276" w:lineRule="auto"/>
        <w:ind w:firstLine="0"/>
        <w:jc w:val="right"/>
        <w:rPr>
          <w:b/>
          <w:sz w:val="28"/>
          <w:szCs w:val="28"/>
        </w:rPr>
      </w:pPr>
    </w:p>
    <w:p w:rsidR="00D520DF" w:rsidRPr="0078361B" w:rsidRDefault="00D520DF" w:rsidP="00D520DF">
      <w:pPr>
        <w:spacing w:line="276" w:lineRule="auto"/>
        <w:ind w:firstLine="0"/>
        <w:jc w:val="center"/>
        <w:rPr>
          <w:b/>
          <w:szCs w:val="24"/>
        </w:rPr>
      </w:pPr>
      <w:r w:rsidRPr="0078361B">
        <w:rPr>
          <w:b/>
          <w:szCs w:val="24"/>
        </w:rPr>
        <w:t xml:space="preserve">МУНИЦИПАЛЬНАЯ ПРОГРАММА  </w:t>
      </w:r>
    </w:p>
    <w:p w:rsidR="00D520DF" w:rsidRPr="0078361B" w:rsidRDefault="00D520DF" w:rsidP="00D520DF">
      <w:pPr>
        <w:spacing w:line="276" w:lineRule="auto"/>
        <w:ind w:firstLine="0"/>
        <w:jc w:val="center"/>
        <w:rPr>
          <w:b/>
          <w:szCs w:val="24"/>
        </w:rPr>
      </w:pPr>
      <w:r w:rsidRPr="0078361B">
        <w:rPr>
          <w:b/>
          <w:szCs w:val="24"/>
        </w:rPr>
        <w:t>«</w:t>
      </w:r>
      <w:r w:rsidR="00947217" w:rsidRPr="0078361B">
        <w:rPr>
          <w:b/>
          <w:szCs w:val="24"/>
        </w:rPr>
        <w:t>ПОВЫШЕНИЕ ЭФФЕКТИВНОСТИ БЮДЖЕТНЫХ РАСХОДОВ В</w:t>
      </w:r>
      <w:r w:rsidRPr="0078361B">
        <w:rPr>
          <w:b/>
          <w:szCs w:val="24"/>
        </w:rPr>
        <w:br/>
      </w:r>
      <w:r w:rsidR="00E63D0E" w:rsidRPr="0078361B">
        <w:rPr>
          <w:b/>
          <w:szCs w:val="24"/>
        </w:rPr>
        <w:t>КОВЕРНИНСКОМ</w:t>
      </w:r>
      <w:r w:rsidRPr="0078361B">
        <w:rPr>
          <w:b/>
          <w:szCs w:val="24"/>
        </w:rPr>
        <w:t xml:space="preserve"> МУНИЦИПАЛЬНО</w:t>
      </w:r>
      <w:r w:rsidR="00947217" w:rsidRPr="0078361B">
        <w:rPr>
          <w:b/>
          <w:szCs w:val="24"/>
        </w:rPr>
        <w:t>М</w:t>
      </w:r>
      <w:r w:rsidR="00257A97" w:rsidRPr="0078361B">
        <w:rPr>
          <w:b/>
          <w:szCs w:val="24"/>
        </w:rPr>
        <w:t xml:space="preserve"> </w:t>
      </w:r>
      <w:r w:rsidR="00947217" w:rsidRPr="0078361B">
        <w:rPr>
          <w:b/>
          <w:szCs w:val="24"/>
        </w:rPr>
        <w:t>ОКРУГЕ</w:t>
      </w:r>
      <w:r w:rsidR="001C0CF7" w:rsidRPr="0078361B">
        <w:rPr>
          <w:b/>
          <w:szCs w:val="24"/>
        </w:rPr>
        <w:t xml:space="preserve"> НИЖЕГОРОДСКОЙ ОБЛАСТИ</w:t>
      </w:r>
      <w:r w:rsidRPr="0078361B">
        <w:rPr>
          <w:b/>
          <w:szCs w:val="24"/>
        </w:rPr>
        <w:t>»</w:t>
      </w:r>
    </w:p>
    <w:p w:rsidR="00D520DF" w:rsidRPr="0078361B" w:rsidRDefault="00D520DF" w:rsidP="00D520DF">
      <w:pPr>
        <w:ind w:firstLine="0"/>
        <w:jc w:val="center"/>
        <w:rPr>
          <w:szCs w:val="24"/>
        </w:rPr>
      </w:pPr>
      <w:r w:rsidRPr="0078361B">
        <w:rPr>
          <w:szCs w:val="24"/>
        </w:rPr>
        <w:t xml:space="preserve"> (далее – Программа)</w:t>
      </w:r>
    </w:p>
    <w:p w:rsidR="00D520DF" w:rsidRPr="0078361B" w:rsidRDefault="00D520DF" w:rsidP="00321227">
      <w:pPr>
        <w:pStyle w:val="3"/>
        <w:rPr>
          <w:sz w:val="28"/>
        </w:rPr>
      </w:pPr>
    </w:p>
    <w:p w:rsidR="00035978" w:rsidRPr="0078361B" w:rsidRDefault="00035978" w:rsidP="00321227">
      <w:pPr>
        <w:pStyle w:val="3"/>
        <w:numPr>
          <w:ilvl w:val="0"/>
          <w:numId w:val="26"/>
        </w:numPr>
        <w:rPr>
          <w:sz w:val="28"/>
        </w:rPr>
      </w:pPr>
      <w:r w:rsidRPr="0078361B">
        <w:rPr>
          <w:sz w:val="28"/>
        </w:rPr>
        <w:t>П</w:t>
      </w:r>
      <w:r w:rsidR="00D9267C" w:rsidRPr="0078361B">
        <w:rPr>
          <w:sz w:val="28"/>
        </w:rPr>
        <w:t>АСПОРТ</w:t>
      </w:r>
      <w:r w:rsidR="00020B40" w:rsidRPr="0078361B">
        <w:rPr>
          <w:sz w:val="28"/>
          <w:lang w:val="ru-RU"/>
        </w:rPr>
        <w:t xml:space="preserve"> </w:t>
      </w:r>
      <w:r w:rsidR="00D9267C" w:rsidRPr="0078361B">
        <w:rPr>
          <w:sz w:val="28"/>
        </w:rPr>
        <w:t>программы</w:t>
      </w:r>
    </w:p>
    <w:p w:rsidR="00163A1F" w:rsidRPr="0078361B" w:rsidRDefault="00163A1F" w:rsidP="0032122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5F0537" w:rsidRPr="0078361B" w:rsidTr="00321227">
        <w:tc>
          <w:tcPr>
            <w:tcW w:w="2660" w:type="dxa"/>
          </w:tcPr>
          <w:p w:rsidR="008A724B" w:rsidRPr="0078361B" w:rsidRDefault="008A724B" w:rsidP="008A72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</w:t>
            </w:r>
            <w:r w:rsidR="005F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8A724B" w:rsidRPr="0078361B" w:rsidRDefault="008A724B" w:rsidP="00E63D0E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Финансовое</w:t>
            </w:r>
            <w:r w:rsidR="00126218" w:rsidRPr="0078361B">
              <w:rPr>
                <w:szCs w:val="24"/>
              </w:rPr>
              <w:t xml:space="preserve"> </w:t>
            </w:r>
            <w:r w:rsidRPr="0078361B">
              <w:rPr>
                <w:szCs w:val="24"/>
              </w:rPr>
              <w:t xml:space="preserve">управление </w:t>
            </w:r>
            <w:r w:rsidR="00126218" w:rsidRPr="0078361B">
              <w:rPr>
                <w:szCs w:val="24"/>
              </w:rPr>
              <w:t>а</w:t>
            </w:r>
            <w:r w:rsidRPr="0078361B">
              <w:rPr>
                <w:szCs w:val="24"/>
              </w:rPr>
              <w:t xml:space="preserve">дминистрации </w:t>
            </w:r>
            <w:r w:rsidR="00E63D0E" w:rsidRPr="0078361B">
              <w:rPr>
                <w:szCs w:val="24"/>
              </w:rPr>
              <w:t>Ковернинского</w:t>
            </w:r>
            <w:r w:rsidR="00126218" w:rsidRPr="0078361B">
              <w:rPr>
                <w:szCs w:val="24"/>
              </w:rPr>
              <w:t xml:space="preserve"> </w:t>
            </w:r>
            <w:r w:rsidRPr="0078361B">
              <w:rPr>
                <w:szCs w:val="24"/>
              </w:rPr>
              <w:t>муниципального</w:t>
            </w:r>
            <w:r w:rsidR="00126218" w:rsidRPr="0078361B">
              <w:rPr>
                <w:szCs w:val="24"/>
              </w:rPr>
              <w:t xml:space="preserve"> </w:t>
            </w:r>
            <w:r w:rsidR="00E63D0E" w:rsidRPr="0078361B">
              <w:rPr>
                <w:szCs w:val="24"/>
              </w:rPr>
              <w:t>округа</w:t>
            </w:r>
            <w:r w:rsidR="00126218" w:rsidRPr="0078361B">
              <w:rPr>
                <w:szCs w:val="24"/>
              </w:rPr>
              <w:t xml:space="preserve"> </w:t>
            </w:r>
            <w:r w:rsidR="001C0CF7" w:rsidRPr="0078361B">
              <w:rPr>
                <w:szCs w:val="24"/>
              </w:rPr>
              <w:t xml:space="preserve">Нижегородской области </w:t>
            </w:r>
            <w:r w:rsidRPr="0078361B">
              <w:rPr>
                <w:szCs w:val="24"/>
              </w:rPr>
              <w:t>(далее –</w:t>
            </w:r>
            <w:r w:rsidR="00B76097">
              <w:rPr>
                <w:szCs w:val="24"/>
              </w:rPr>
              <w:t xml:space="preserve"> </w:t>
            </w:r>
            <w:r w:rsidRPr="0078361B">
              <w:rPr>
                <w:szCs w:val="24"/>
              </w:rPr>
              <w:t>Финансовое управление)</w:t>
            </w:r>
          </w:p>
        </w:tc>
      </w:tr>
      <w:tr w:rsidR="005F0537" w:rsidRPr="0078361B" w:rsidTr="00321227">
        <w:tc>
          <w:tcPr>
            <w:tcW w:w="2660" w:type="dxa"/>
          </w:tcPr>
          <w:p w:rsidR="00D9267C" w:rsidRPr="0078361B" w:rsidRDefault="00D9267C" w:rsidP="00295E84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 xml:space="preserve">Соисполнители </w:t>
            </w:r>
            <w:r w:rsidR="00295E84" w:rsidRPr="0078361B">
              <w:rPr>
                <w:szCs w:val="24"/>
              </w:rPr>
              <w:t>П</w:t>
            </w:r>
            <w:r w:rsidRPr="0078361B">
              <w:rPr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7D5AEF" w:rsidRPr="0078361B" w:rsidRDefault="0042673D" w:rsidP="007D5AEF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О</w:t>
            </w:r>
            <w:r w:rsidR="007D5AEF" w:rsidRPr="0078361B">
              <w:rPr>
                <w:szCs w:val="24"/>
              </w:rPr>
              <w:t xml:space="preserve">тдел экономики </w:t>
            </w:r>
            <w:r w:rsidR="00126218" w:rsidRPr="0078361B">
              <w:rPr>
                <w:szCs w:val="24"/>
              </w:rPr>
              <w:t>а</w:t>
            </w:r>
            <w:r w:rsidR="007D5AEF" w:rsidRPr="0078361B">
              <w:rPr>
                <w:szCs w:val="24"/>
              </w:rPr>
              <w:t xml:space="preserve">дминистрации Ковернинского муниципального </w:t>
            </w:r>
            <w:r w:rsidR="00126218" w:rsidRPr="0078361B">
              <w:rPr>
                <w:szCs w:val="24"/>
              </w:rPr>
              <w:t>округа</w:t>
            </w:r>
            <w:r w:rsidR="007D5AEF" w:rsidRPr="0078361B">
              <w:rPr>
                <w:szCs w:val="24"/>
              </w:rPr>
              <w:t>,</w:t>
            </w:r>
          </w:p>
          <w:p w:rsidR="007D5AEF" w:rsidRPr="0078361B" w:rsidRDefault="0042673D" w:rsidP="007D5AEF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О</w:t>
            </w:r>
            <w:r w:rsidR="00126218" w:rsidRPr="0078361B">
              <w:rPr>
                <w:szCs w:val="24"/>
              </w:rPr>
              <w:t>тдел культуры и кино а</w:t>
            </w:r>
            <w:r w:rsidR="007D5AEF" w:rsidRPr="0078361B">
              <w:rPr>
                <w:szCs w:val="24"/>
              </w:rPr>
              <w:t xml:space="preserve">дминистрации Ковернинского муниципального </w:t>
            </w:r>
            <w:r w:rsidR="00126218" w:rsidRPr="0078361B">
              <w:rPr>
                <w:szCs w:val="24"/>
              </w:rPr>
              <w:t>округа</w:t>
            </w:r>
            <w:r w:rsidR="007D5AEF" w:rsidRPr="0078361B">
              <w:rPr>
                <w:szCs w:val="24"/>
              </w:rPr>
              <w:t>,</w:t>
            </w:r>
          </w:p>
          <w:p w:rsidR="007D5AEF" w:rsidRPr="0078361B" w:rsidRDefault="0042673D" w:rsidP="007D5AEF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О</w:t>
            </w:r>
            <w:r w:rsidR="007D5AEF" w:rsidRPr="0078361B">
              <w:rPr>
                <w:szCs w:val="24"/>
              </w:rPr>
              <w:t xml:space="preserve">тдел образования </w:t>
            </w:r>
            <w:r w:rsidR="00126218" w:rsidRPr="0078361B">
              <w:rPr>
                <w:szCs w:val="24"/>
              </w:rPr>
              <w:t>а</w:t>
            </w:r>
            <w:r w:rsidR="007D5AEF" w:rsidRPr="0078361B">
              <w:rPr>
                <w:szCs w:val="24"/>
              </w:rPr>
              <w:t xml:space="preserve">дминистрации Ковернинского муниципального </w:t>
            </w:r>
            <w:r w:rsidR="00126218" w:rsidRPr="0078361B">
              <w:rPr>
                <w:szCs w:val="24"/>
              </w:rPr>
              <w:t>округа</w:t>
            </w:r>
            <w:r w:rsidR="007D5AEF" w:rsidRPr="0078361B">
              <w:rPr>
                <w:szCs w:val="24"/>
              </w:rPr>
              <w:t>,</w:t>
            </w:r>
          </w:p>
          <w:p w:rsidR="007D5AEF" w:rsidRPr="0078361B" w:rsidRDefault="0042673D" w:rsidP="007D5AEF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О</w:t>
            </w:r>
            <w:r w:rsidR="007D5AEF" w:rsidRPr="0078361B">
              <w:rPr>
                <w:szCs w:val="24"/>
              </w:rPr>
              <w:t>тдел п</w:t>
            </w:r>
            <w:r w:rsidR="00126218" w:rsidRPr="0078361B">
              <w:rPr>
                <w:szCs w:val="24"/>
              </w:rPr>
              <w:t>о физической культуре и спорту а</w:t>
            </w:r>
            <w:r w:rsidR="007D5AEF" w:rsidRPr="0078361B">
              <w:rPr>
                <w:szCs w:val="24"/>
              </w:rPr>
              <w:t xml:space="preserve">дминистрации Ковернинского муниципального </w:t>
            </w:r>
            <w:r w:rsidR="00126218" w:rsidRPr="0078361B">
              <w:rPr>
                <w:szCs w:val="24"/>
              </w:rPr>
              <w:t>округа</w:t>
            </w:r>
            <w:r w:rsidR="007D5AEF" w:rsidRPr="0078361B">
              <w:rPr>
                <w:szCs w:val="24"/>
              </w:rPr>
              <w:t>,</w:t>
            </w:r>
          </w:p>
          <w:p w:rsidR="007D5AEF" w:rsidRPr="0078361B" w:rsidRDefault="0042673D" w:rsidP="007D5AEF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У</w:t>
            </w:r>
            <w:r w:rsidR="00126218" w:rsidRPr="0078361B">
              <w:rPr>
                <w:szCs w:val="24"/>
              </w:rPr>
              <w:t>правление сельского хозяйства а</w:t>
            </w:r>
            <w:r w:rsidR="007D5AEF" w:rsidRPr="0078361B">
              <w:rPr>
                <w:szCs w:val="24"/>
              </w:rPr>
              <w:t xml:space="preserve">дминистрации Ковернинского муниципального </w:t>
            </w:r>
            <w:r w:rsidR="00126218" w:rsidRPr="0078361B">
              <w:rPr>
                <w:szCs w:val="24"/>
              </w:rPr>
              <w:t>округа</w:t>
            </w:r>
            <w:r w:rsidR="007D5AEF" w:rsidRPr="0078361B">
              <w:rPr>
                <w:szCs w:val="24"/>
              </w:rPr>
              <w:t>,</w:t>
            </w:r>
          </w:p>
          <w:p w:rsidR="00521407" w:rsidRPr="0078361B" w:rsidRDefault="0042673D" w:rsidP="007D5AEF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С</w:t>
            </w:r>
            <w:r w:rsidR="007D5AEF" w:rsidRPr="0078361B">
              <w:rPr>
                <w:szCs w:val="24"/>
              </w:rPr>
              <w:t>ектор информационных технологий, связи и</w:t>
            </w:r>
            <w:r w:rsidR="00126218" w:rsidRPr="0078361B">
              <w:rPr>
                <w:szCs w:val="24"/>
              </w:rPr>
              <w:t xml:space="preserve"> технической защиты информации а</w:t>
            </w:r>
            <w:r w:rsidR="007D5AEF" w:rsidRPr="0078361B">
              <w:rPr>
                <w:szCs w:val="24"/>
              </w:rPr>
              <w:t xml:space="preserve">дминистрации Ковернинского муниципального </w:t>
            </w:r>
            <w:r w:rsidR="00126218" w:rsidRPr="0078361B">
              <w:rPr>
                <w:szCs w:val="24"/>
              </w:rPr>
              <w:t>округа</w:t>
            </w:r>
          </w:p>
        </w:tc>
      </w:tr>
      <w:tr w:rsidR="005F0537" w:rsidRPr="0078361B" w:rsidTr="00321227">
        <w:tc>
          <w:tcPr>
            <w:tcW w:w="2660" w:type="dxa"/>
          </w:tcPr>
          <w:p w:rsidR="00035978" w:rsidRPr="0078361B" w:rsidRDefault="00035978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Подпрограммы Программы</w:t>
            </w:r>
          </w:p>
        </w:tc>
        <w:tc>
          <w:tcPr>
            <w:tcW w:w="7371" w:type="dxa"/>
          </w:tcPr>
          <w:p w:rsidR="00035978" w:rsidRPr="0078361B" w:rsidRDefault="0042673D" w:rsidP="00E157B3">
            <w:pPr>
              <w:ind w:firstLine="0"/>
              <w:jc w:val="left"/>
              <w:rPr>
                <w:szCs w:val="24"/>
              </w:rPr>
            </w:pPr>
            <w:r w:rsidRPr="0078361B">
              <w:rPr>
                <w:szCs w:val="24"/>
              </w:rPr>
              <w:t>О</w:t>
            </w:r>
            <w:r w:rsidR="00947217" w:rsidRPr="0078361B">
              <w:rPr>
                <w:szCs w:val="24"/>
              </w:rPr>
              <w:t>тсутствуют</w:t>
            </w:r>
          </w:p>
        </w:tc>
      </w:tr>
      <w:tr w:rsidR="005F0537" w:rsidRPr="0078361B" w:rsidTr="00321227">
        <w:tc>
          <w:tcPr>
            <w:tcW w:w="2660" w:type="dxa"/>
          </w:tcPr>
          <w:p w:rsidR="00035978" w:rsidRPr="0078361B" w:rsidRDefault="00035978" w:rsidP="0094721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Цел</w:t>
            </w:r>
            <w:r w:rsidR="00A455CA" w:rsidRPr="0078361B">
              <w:rPr>
                <w:szCs w:val="24"/>
              </w:rPr>
              <w:t>ь</w:t>
            </w:r>
            <w:r w:rsidRPr="0078361B">
              <w:rPr>
                <w:szCs w:val="24"/>
              </w:rPr>
              <w:t xml:space="preserve"> Программы</w:t>
            </w:r>
          </w:p>
        </w:tc>
        <w:tc>
          <w:tcPr>
            <w:tcW w:w="7371" w:type="dxa"/>
          </w:tcPr>
          <w:p w:rsidR="00830793" w:rsidRPr="0078361B" w:rsidRDefault="00860913" w:rsidP="00A455CA">
            <w:pPr>
              <w:ind w:firstLine="0"/>
              <w:jc w:val="left"/>
              <w:rPr>
                <w:szCs w:val="24"/>
              </w:rPr>
            </w:pPr>
            <w:r w:rsidRPr="0078361B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5F0537" w:rsidRPr="0078361B" w:rsidTr="00321227">
        <w:tc>
          <w:tcPr>
            <w:tcW w:w="2660" w:type="dxa"/>
          </w:tcPr>
          <w:p w:rsidR="00035978" w:rsidRPr="0078361B" w:rsidRDefault="00035978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780EDE" w:rsidRPr="0078361B" w:rsidRDefault="00780EDE" w:rsidP="00780ED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1.Обеспечение долгосрочной сбалансированности и устойчивости бюджета</w:t>
            </w:r>
            <w:r w:rsidR="00253618" w:rsidRPr="0078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Кове</w:t>
            </w:r>
            <w:r w:rsidR="00C93A3D" w:rsidRPr="0078361B">
              <w:rPr>
                <w:rFonts w:ascii="Times New Roman" w:hAnsi="Times New Roman" w:cs="Times New Roman"/>
                <w:sz w:val="24"/>
                <w:szCs w:val="24"/>
              </w:rPr>
              <w:t>рнинского муниципального округа.</w:t>
            </w:r>
          </w:p>
          <w:p w:rsidR="00780EDE" w:rsidRPr="0078361B" w:rsidRDefault="00780EDE" w:rsidP="00780EDE">
            <w:pPr>
              <w:pStyle w:val="ConsPlusNormal"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2.Развитие информационной системы управления муниципальными финанса</w:t>
            </w:r>
            <w:r w:rsidR="00C93A3D" w:rsidRPr="0078361B">
              <w:rPr>
                <w:rFonts w:ascii="Times New Roman" w:hAnsi="Times New Roman" w:cs="Times New Roman"/>
                <w:sz w:val="24"/>
                <w:szCs w:val="24"/>
              </w:rPr>
              <w:t>ми Ковернинского муниципального</w:t>
            </w:r>
            <w:r w:rsidR="00661167" w:rsidRPr="0078361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93A3D" w:rsidRPr="0078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217" w:rsidRPr="0078361B" w:rsidRDefault="00780EDE" w:rsidP="00C93A3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3.Обеспечение открытости и прозрачности информации о бюджетном процессе и деятельности органов местного</w:t>
            </w:r>
            <w:r w:rsidR="00A455CA" w:rsidRPr="0078361B">
              <w:rPr>
                <w:szCs w:val="24"/>
              </w:rPr>
              <w:t xml:space="preserve"> самоуправления </w:t>
            </w:r>
            <w:r w:rsidRPr="0078361B">
              <w:rPr>
                <w:szCs w:val="24"/>
              </w:rPr>
              <w:t>Ковернинского муниципального</w:t>
            </w:r>
            <w:r w:rsidR="00661167" w:rsidRPr="0078361B">
              <w:rPr>
                <w:szCs w:val="24"/>
              </w:rPr>
              <w:t xml:space="preserve"> округа</w:t>
            </w:r>
            <w:r w:rsidR="00C93A3D" w:rsidRPr="0078361B">
              <w:rPr>
                <w:szCs w:val="24"/>
              </w:rPr>
              <w:t>.</w:t>
            </w:r>
          </w:p>
        </w:tc>
      </w:tr>
      <w:tr w:rsidR="005F0537" w:rsidRPr="0078361B" w:rsidTr="00321227">
        <w:tc>
          <w:tcPr>
            <w:tcW w:w="2660" w:type="dxa"/>
          </w:tcPr>
          <w:p w:rsidR="00035978" w:rsidRPr="0078361B" w:rsidRDefault="00035978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035978" w:rsidRPr="0078361B" w:rsidRDefault="00035978" w:rsidP="00253618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20</w:t>
            </w:r>
            <w:r w:rsidR="00D04D9A" w:rsidRPr="0078361B">
              <w:rPr>
                <w:szCs w:val="24"/>
              </w:rPr>
              <w:t>2</w:t>
            </w:r>
            <w:r w:rsidRPr="0078361B">
              <w:rPr>
                <w:szCs w:val="24"/>
              </w:rPr>
              <w:t>1-202</w:t>
            </w:r>
            <w:r w:rsidR="00253618" w:rsidRPr="0078361B">
              <w:rPr>
                <w:szCs w:val="24"/>
              </w:rPr>
              <w:t>3</w:t>
            </w:r>
            <w:r w:rsidRPr="0078361B">
              <w:rPr>
                <w:szCs w:val="24"/>
              </w:rPr>
              <w:t xml:space="preserve"> годы, без разделения на этапы</w:t>
            </w:r>
          </w:p>
        </w:tc>
      </w:tr>
      <w:tr w:rsidR="005F0537" w:rsidRPr="0078361B" w:rsidTr="00321227">
        <w:tc>
          <w:tcPr>
            <w:tcW w:w="2660" w:type="dxa"/>
          </w:tcPr>
          <w:p w:rsidR="00035978" w:rsidRPr="0078361B" w:rsidRDefault="00035978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 xml:space="preserve">Объемы </w:t>
            </w:r>
            <w:r w:rsidR="00DD29FC" w:rsidRPr="0078361B">
              <w:rPr>
                <w:szCs w:val="24"/>
              </w:rPr>
              <w:t xml:space="preserve">расходов на реализацию программы за счет всех источников финансирования </w:t>
            </w:r>
          </w:p>
        </w:tc>
        <w:tc>
          <w:tcPr>
            <w:tcW w:w="7371" w:type="dxa"/>
          </w:tcPr>
          <w:p w:rsidR="00B74AE2" w:rsidRPr="0078361B" w:rsidRDefault="00B74AE2" w:rsidP="004857D6">
            <w:pPr>
              <w:ind w:firstLine="34"/>
              <w:rPr>
                <w:b/>
                <w:szCs w:val="24"/>
              </w:rPr>
            </w:pPr>
            <w:r w:rsidRPr="0078361B">
              <w:rPr>
                <w:szCs w:val="24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253618" w:rsidRPr="0078361B">
              <w:rPr>
                <w:szCs w:val="24"/>
              </w:rPr>
              <w:t xml:space="preserve">30 059,4 </w:t>
            </w:r>
            <w:proofErr w:type="spellStart"/>
            <w:r w:rsidR="00F674E6" w:rsidRPr="0078361B">
              <w:rPr>
                <w:szCs w:val="24"/>
              </w:rPr>
              <w:t>тыс</w:t>
            </w:r>
            <w:proofErr w:type="gramStart"/>
            <w:r w:rsidR="00F674E6" w:rsidRPr="0078361B">
              <w:rPr>
                <w:szCs w:val="24"/>
              </w:rPr>
              <w:t>.</w:t>
            </w:r>
            <w:r w:rsidRPr="0078361B">
              <w:rPr>
                <w:szCs w:val="24"/>
              </w:rPr>
              <w:t>р</w:t>
            </w:r>
            <w:proofErr w:type="gramEnd"/>
            <w:r w:rsidRPr="0078361B">
              <w:rPr>
                <w:szCs w:val="24"/>
              </w:rPr>
              <w:t>ублей</w:t>
            </w:r>
            <w:proofErr w:type="spellEnd"/>
            <w:r w:rsidRPr="0078361B">
              <w:rPr>
                <w:szCs w:val="24"/>
              </w:rPr>
              <w:t>, в том числе:</w:t>
            </w:r>
          </w:p>
          <w:p w:rsidR="00B74AE2" w:rsidRPr="0078361B" w:rsidRDefault="00B74AE2" w:rsidP="00B74AE2">
            <w:pPr>
              <w:rPr>
                <w:szCs w:val="24"/>
              </w:rPr>
            </w:pPr>
            <w:r w:rsidRPr="0078361B">
              <w:rPr>
                <w:szCs w:val="24"/>
              </w:rPr>
              <w:t>20</w:t>
            </w:r>
            <w:r w:rsidR="00D04D9A" w:rsidRPr="0078361B">
              <w:rPr>
                <w:szCs w:val="24"/>
              </w:rPr>
              <w:t>2</w:t>
            </w:r>
            <w:r w:rsidRPr="0078361B">
              <w:rPr>
                <w:szCs w:val="24"/>
              </w:rPr>
              <w:t xml:space="preserve">1 год – </w:t>
            </w:r>
            <w:r w:rsidR="00CE35E0" w:rsidRPr="0078361B">
              <w:rPr>
                <w:szCs w:val="24"/>
              </w:rPr>
              <w:t>10 021</w:t>
            </w:r>
            <w:r w:rsidR="00545B20" w:rsidRPr="0078361B">
              <w:rPr>
                <w:szCs w:val="24"/>
              </w:rPr>
              <w:t>,</w:t>
            </w:r>
            <w:r w:rsidR="00CE35E0" w:rsidRPr="0078361B">
              <w:rPr>
                <w:szCs w:val="24"/>
              </w:rPr>
              <w:t xml:space="preserve">4 </w:t>
            </w:r>
            <w:r w:rsidR="00860913" w:rsidRPr="0078361B">
              <w:rPr>
                <w:szCs w:val="24"/>
              </w:rPr>
              <w:t>тыс</w:t>
            </w:r>
            <w:proofErr w:type="gramStart"/>
            <w:r w:rsidR="00860913" w:rsidRPr="0078361B">
              <w:rPr>
                <w:szCs w:val="24"/>
              </w:rPr>
              <w:t>.</w:t>
            </w:r>
            <w:r w:rsidRPr="0078361B">
              <w:rPr>
                <w:szCs w:val="24"/>
              </w:rPr>
              <w:t>р</w:t>
            </w:r>
            <w:proofErr w:type="gramEnd"/>
            <w:r w:rsidRPr="0078361B">
              <w:rPr>
                <w:szCs w:val="24"/>
              </w:rPr>
              <w:t>ублей;</w:t>
            </w:r>
          </w:p>
          <w:p w:rsidR="00B74AE2" w:rsidRPr="0078361B" w:rsidRDefault="00B74AE2" w:rsidP="00B74AE2">
            <w:pPr>
              <w:rPr>
                <w:szCs w:val="24"/>
              </w:rPr>
            </w:pPr>
            <w:r w:rsidRPr="0078361B">
              <w:rPr>
                <w:szCs w:val="24"/>
              </w:rPr>
              <w:t>20</w:t>
            </w:r>
            <w:r w:rsidR="00D04D9A" w:rsidRPr="0078361B">
              <w:rPr>
                <w:szCs w:val="24"/>
              </w:rPr>
              <w:t>22</w:t>
            </w:r>
            <w:r w:rsidRPr="0078361B">
              <w:rPr>
                <w:szCs w:val="24"/>
              </w:rPr>
              <w:t xml:space="preserve"> год –</w:t>
            </w:r>
            <w:r w:rsidR="00CE35E0" w:rsidRPr="0078361B">
              <w:rPr>
                <w:szCs w:val="24"/>
              </w:rPr>
              <w:t xml:space="preserve"> 10 019,0 </w:t>
            </w:r>
            <w:r w:rsidR="00860913" w:rsidRPr="0078361B">
              <w:rPr>
                <w:szCs w:val="24"/>
              </w:rPr>
              <w:t>тыс</w:t>
            </w:r>
            <w:proofErr w:type="gramStart"/>
            <w:r w:rsidR="00860913" w:rsidRPr="0078361B">
              <w:rPr>
                <w:szCs w:val="24"/>
              </w:rPr>
              <w:t>.</w:t>
            </w:r>
            <w:r w:rsidRPr="0078361B">
              <w:rPr>
                <w:szCs w:val="24"/>
              </w:rPr>
              <w:t>р</w:t>
            </w:r>
            <w:proofErr w:type="gramEnd"/>
            <w:r w:rsidRPr="0078361B">
              <w:rPr>
                <w:szCs w:val="24"/>
              </w:rPr>
              <w:t>ублей</w:t>
            </w:r>
            <w:r w:rsidR="00ED1B50" w:rsidRPr="0078361B">
              <w:rPr>
                <w:szCs w:val="24"/>
              </w:rPr>
              <w:t>;</w:t>
            </w:r>
          </w:p>
          <w:p w:rsidR="007A030F" w:rsidRPr="0078361B" w:rsidRDefault="00B74AE2" w:rsidP="00253618">
            <w:pPr>
              <w:rPr>
                <w:szCs w:val="24"/>
              </w:rPr>
            </w:pPr>
            <w:r w:rsidRPr="0078361B">
              <w:rPr>
                <w:szCs w:val="24"/>
              </w:rPr>
              <w:t>20</w:t>
            </w:r>
            <w:r w:rsidR="00D04D9A" w:rsidRPr="0078361B">
              <w:rPr>
                <w:szCs w:val="24"/>
              </w:rPr>
              <w:t>23</w:t>
            </w:r>
            <w:r w:rsidRPr="0078361B">
              <w:rPr>
                <w:szCs w:val="24"/>
              </w:rPr>
              <w:t xml:space="preserve"> год </w:t>
            </w:r>
            <w:r w:rsidR="00CA7FC8" w:rsidRPr="0078361B">
              <w:rPr>
                <w:szCs w:val="24"/>
              </w:rPr>
              <w:t>–</w:t>
            </w:r>
            <w:r w:rsidR="00CE35E0" w:rsidRPr="0078361B">
              <w:rPr>
                <w:szCs w:val="24"/>
              </w:rPr>
              <w:t xml:space="preserve"> 10 019,0 </w:t>
            </w:r>
            <w:proofErr w:type="spellStart"/>
            <w:r w:rsidR="00860913" w:rsidRPr="0078361B">
              <w:rPr>
                <w:szCs w:val="24"/>
              </w:rPr>
              <w:t>тыс</w:t>
            </w:r>
            <w:proofErr w:type="gramStart"/>
            <w:r w:rsidR="00860913" w:rsidRPr="0078361B">
              <w:rPr>
                <w:szCs w:val="24"/>
              </w:rPr>
              <w:t>.</w:t>
            </w:r>
            <w:r w:rsidR="00DD29FC" w:rsidRPr="0078361B">
              <w:rPr>
                <w:szCs w:val="24"/>
              </w:rPr>
              <w:t>р</w:t>
            </w:r>
            <w:proofErr w:type="gramEnd"/>
            <w:r w:rsidR="00DD29FC" w:rsidRPr="0078361B">
              <w:rPr>
                <w:szCs w:val="24"/>
              </w:rPr>
              <w:t>ублей</w:t>
            </w:r>
            <w:proofErr w:type="spellEnd"/>
            <w:r w:rsidR="00253618" w:rsidRPr="0078361B">
              <w:rPr>
                <w:szCs w:val="24"/>
              </w:rPr>
              <w:t>.</w:t>
            </w:r>
          </w:p>
        </w:tc>
      </w:tr>
      <w:tr w:rsidR="005F0537" w:rsidRPr="0078361B" w:rsidTr="00321227">
        <w:tc>
          <w:tcPr>
            <w:tcW w:w="2660" w:type="dxa"/>
          </w:tcPr>
          <w:p w:rsidR="00035978" w:rsidRPr="0078361B" w:rsidRDefault="00DD29FC" w:rsidP="00DF305C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Ин</w:t>
            </w:r>
            <w:r w:rsidR="00035978" w:rsidRPr="0078361B">
              <w:rPr>
                <w:szCs w:val="24"/>
              </w:rPr>
              <w:t xml:space="preserve">дикаторы </w:t>
            </w:r>
            <w:r w:rsidR="00DF305C" w:rsidRPr="0078361B">
              <w:rPr>
                <w:szCs w:val="24"/>
              </w:rPr>
              <w:t xml:space="preserve">достижения  цели и показатели </w:t>
            </w:r>
            <w:r w:rsidR="00DF305C" w:rsidRPr="0078361B">
              <w:rPr>
                <w:szCs w:val="24"/>
              </w:rPr>
              <w:lastRenderedPageBreak/>
              <w:t>непосредственных результатов Программы</w:t>
            </w:r>
          </w:p>
        </w:tc>
        <w:tc>
          <w:tcPr>
            <w:tcW w:w="7371" w:type="dxa"/>
          </w:tcPr>
          <w:p w:rsidR="00780EDE" w:rsidRPr="0078361B" w:rsidRDefault="00780EDE" w:rsidP="00780EDE">
            <w:pPr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lastRenderedPageBreak/>
              <w:t>Индикаторы достижения  цели:</w:t>
            </w:r>
          </w:p>
          <w:p w:rsidR="00780EDE" w:rsidRPr="0078361B" w:rsidRDefault="00780EDE" w:rsidP="00780EDE">
            <w:pPr>
              <w:tabs>
                <w:tab w:val="left" w:pos="310"/>
              </w:tabs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>1.Уровень муниципального  долга по отношению к доходам бюджета округа без учета безвозмездных поступлений</w:t>
            </w:r>
            <w:r w:rsidR="005F0375" w:rsidRPr="0078361B">
              <w:rPr>
                <w:bCs/>
                <w:szCs w:val="24"/>
                <w:lang w:eastAsia="ru-RU"/>
              </w:rPr>
              <w:t xml:space="preserve"> </w:t>
            </w:r>
            <w:r w:rsidRPr="0078361B">
              <w:rPr>
                <w:bCs/>
                <w:szCs w:val="24"/>
                <w:lang w:eastAsia="ru-RU"/>
              </w:rPr>
              <w:t xml:space="preserve">и поступлений по </w:t>
            </w:r>
            <w:r w:rsidRPr="0078361B">
              <w:rPr>
                <w:bCs/>
                <w:szCs w:val="24"/>
                <w:lang w:eastAsia="ru-RU"/>
              </w:rPr>
              <w:lastRenderedPageBreak/>
              <w:t>дополнительным нормативам отчислений от налога на доходы физических лиц составляет не более 40 %.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>2.Отношение дефицита бюджета муниципального округа к доходам без учета объема безвозмездных поступлений не более 5 %.</w:t>
            </w:r>
          </w:p>
          <w:p w:rsidR="00780EDE" w:rsidRPr="0078361B" w:rsidRDefault="00780EDE" w:rsidP="00780EDE">
            <w:pPr>
              <w:tabs>
                <w:tab w:val="left" w:pos="310"/>
              </w:tabs>
              <w:ind w:firstLine="0"/>
            </w:pPr>
            <w:r w:rsidRPr="0078361B">
              <w:rPr>
                <w:bCs/>
                <w:szCs w:val="24"/>
                <w:lang w:eastAsia="ru-RU"/>
              </w:rPr>
              <w:t>3.</w:t>
            </w:r>
            <w:r w:rsidRPr="0078361B">
              <w:t>Увеличение доли расходов бюджета Ковернинского муниципального округа, формируемых в рамках муниципальных программ,</w:t>
            </w:r>
            <w:r w:rsidR="005F0537">
              <w:t xml:space="preserve"> </w:t>
            </w:r>
            <w:r w:rsidRPr="0078361B">
              <w:t xml:space="preserve">до </w:t>
            </w:r>
            <w:r w:rsidR="00BD3CCD" w:rsidRPr="0078361B">
              <w:t>9</w:t>
            </w:r>
            <w:r w:rsidR="004E4AD8" w:rsidRPr="0078361B">
              <w:t>0</w:t>
            </w:r>
            <w:r w:rsidRPr="0078361B">
              <w:t>% в общем объеме расходов бюджета округа (без учета субвенций на исполнение делегируемых полномочий).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 xml:space="preserve">4.Доля расходов бюджета муниципального округа на осуществление </w:t>
            </w:r>
            <w:proofErr w:type="gramStart"/>
            <w:r w:rsidRPr="0078361B">
              <w:rPr>
                <w:bCs/>
                <w:szCs w:val="24"/>
                <w:lang w:eastAsia="ru-RU"/>
              </w:rPr>
              <w:t>бюджетных инвестиций, осуществляемых в рамках муниципальных программ составляет</w:t>
            </w:r>
            <w:proofErr w:type="gramEnd"/>
            <w:r w:rsidRPr="0078361B">
              <w:rPr>
                <w:bCs/>
                <w:szCs w:val="24"/>
                <w:lang w:eastAsia="ru-RU"/>
              </w:rPr>
              <w:t xml:space="preserve"> 100%.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 xml:space="preserve">5.Доля муниципальных программ муниципального округа, принятых в отчетном финансовом году, проекты которых прошли </w:t>
            </w:r>
            <w:r w:rsidR="009305B9" w:rsidRPr="0078361B">
              <w:rPr>
                <w:bCs/>
                <w:szCs w:val="24"/>
                <w:lang w:eastAsia="ru-RU"/>
              </w:rPr>
              <w:t>общественные</w:t>
            </w:r>
            <w:r w:rsidRPr="0078361B">
              <w:rPr>
                <w:bCs/>
                <w:szCs w:val="24"/>
                <w:lang w:eastAsia="ru-RU"/>
              </w:rPr>
              <w:t xml:space="preserve"> обсуждения составляет 100%.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>6. Доля участников бюджетного процесса, а также муниципальных бюджетных учреждений, вовлеченных в электронный документооборот, в общем количестве участников бюджетного процесса, а также муниципальных бюджетных учреждений составляет 100%.</w:t>
            </w:r>
          </w:p>
          <w:p w:rsidR="009F0C08" w:rsidRPr="0078361B" w:rsidRDefault="009F0C08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>7. Размещение в сети «Интернет» сборника Бюджет для граждан</w:t>
            </w:r>
            <w:r w:rsidR="00C961A5">
              <w:rPr>
                <w:bCs/>
                <w:szCs w:val="24"/>
                <w:lang w:eastAsia="ru-RU"/>
              </w:rPr>
              <w:t xml:space="preserve"> (2 раза в год)</w:t>
            </w:r>
            <w:r w:rsidRPr="0078361B">
              <w:rPr>
                <w:bCs/>
                <w:szCs w:val="24"/>
                <w:lang w:eastAsia="ru-RU"/>
              </w:rPr>
              <w:t>.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>В результате реализации программы будут достигнуты следующие непосредственные результаты: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 xml:space="preserve">1.Объем муниципального долга </w:t>
            </w:r>
            <w:r w:rsidRPr="0078361B">
              <w:t xml:space="preserve">Ковернинского муниципального </w:t>
            </w:r>
            <w:r w:rsidRPr="0078361B">
              <w:rPr>
                <w:bCs/>
                <w:szCs w:val="24"/>
                <w:lang w:eastAsia="ru-RU"/>
              </w:rPr>
              <w:t>округа находится на экономически безопасном уровне.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 xml:space="preserve">2.Бюджет </w:t>
            </w:r>
            <w:r w:rsidRPr="0078361B">
              <w:t>Ковернинского муниципального</w:t>
            </w:r>
            <w:r w:rsidRPr="0078361B">
              <w:rPr>
                <w:bCs/>
                <w:szCs w:val="24"/>
                <w:lang w:eastAsia="ru-RU"/>
              </w:rPr>
              <w:t xml:space="preserve"> округа сформирован в программном формате с учетом планируемых результатов по муниципальным программам.</w:t>
            </w:r>
          </w:p>
          <w:p w:rsidR="00780EDE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>3.Проведена оценка эффективности реализации муниципальных программ городского округа в соответствии с утвержденным порядком.</w:t>
            </w:r>
          </w:p>
          <w:p w:rsidR="009A490C" w:rsidRPr="0078361B" w:rsidRDefault="00780EDE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78361B">
              <w:rPr>
                <w:bCs/>
                <w:szCs w:val="24"/>
                <w:lang w:eastAsia="ru-RU"/>
              </w:rPr>
              <w:t>4.Осуществление бюджетного процесса с использованием автоматизированных систем управления.</w:t>
            </w:r>
          </w:p>
          <w:p w:rsidR="005F0375" w:rsidRPr="0078361B" w:rsidRDefault="005F0375" w:rsidP="005F0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5. Прирост посещаемости официального сайта </w:t>
            </w:r>
            <w:r w:rsidRPr="0078361B">
              <w:rPr>
                <w:szCs w:val="24"/>
              </w:rPr>
              <w:t>администрации Ковернинского 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A04DC" w:rsidRPr="0078361B">
              <w:rPr>
                <w:rFonts w:eastAsia="Times New Roman"/>
                <w:szCs w:val="24"/>
                <w:lang w:eastAsia="ru-RU"/>
              </w:rPr>
              <w:t xml:space="preserve">на </w:t>
            </w:r>
            <w:r w:rsidR="00C961A5">
              <w:rPr>
                <w:rFonts w:eastAsia="Times New Roman"/>
                <w:szCs w:val="24"/>
                <w:lang w:eastAsia="ru-RU"/>
              </w:rPr>
              <w:t>10</w:t>
            </w:r>
            <w:r w:rsidR="009A04DC" w:rsidRPr="0078361B">
              <w:rPr>
                <w:rFonts w:eastAsia="Times New Roman"/>
                <w:szCs w:val="24"/>
                <w:lang w:eastAsia="ru-RU"/>
              </w:rPr>
              <w:t>% ежегодно</w:t>
            </w:r>
            <w:r w:rsidR="00153138">
              <w:rPr>
                <w:rFonts w:eastAsia="Times New Roman"/>
                <w:szCs w:val="24"/>
                <w:lang w:eastAsia="ru-RU"/>
              </w:rPr>
              <w:t>.</w:t>
            </w:r>
          </w:p>
          <w:p w:rsidR="005F0375" w:rsidRPr="0078361B" w:rsidRDefault="005F0375" w:rsidP="00780ED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</w:p>
        </w:tc>
      </w:tr>
    </w:tbl>
    <w:p w:rsidR="00A94E5D" w:rsidRPr="0078361B" w:rsidRDefault="00A94E5D" w:rsidP="00A94E5D">
      <w:pPr>
        <w:pStyle w:val="a4"/>
        <w:spacing w:before="240" w:line="276" w:lineRule="auto"/>
        <w:ind w:firstLine="0"/>
        <w:outlineLvl w:val="1"/>
        <w:rPr>
          <w:b/>
          <w:sz w:val="28"/>
          <w:szCs w:val="28"/>
        </w:rPr>
      </w:pPr>
    </w:p>
    <w:p w:rsidR="00684DBB" w:rsidRPr="0078361B" w:rsidRDefault="00115BC6" w:rsidP="00684DBB">
      <w:pPr>
        <w:pStyle w:val="a4"/>
        <w:numPr>
          <w:ilvl w:val="0"/>
          <w:numId w:val="26"/>
        </w:numPr>
        <w:spacing w:before="240" w:line="276" w:lineRule="auto"/>
        <w:jc w:val="center"/>
        <w:outlineLvl w:val="1"/>
        <w:rPr>
          <w:b/>
          <w:sz w:val="28"/>
          <w:szCs w:val="28"/>
        </w:rPr>
      </w:pPr>
      <w:r w:rsidRPr="0078361B">
        <w:rPr>
          <w:b/>
          <w:sz w:val="28"/>
          <w:szCs w:val="28"/>
        </w:rPr>
        <w:t>Те</w:t>
      </w:r>
      <w:proofErr w:type="gramStart"/>
      <w:r w:rsidRPr="0078361B">
        <w:rPr>
          <w:b/>
          <w:sz w:val="28"/>
          <w:szCs w:val="28"/>
        </w:rPr>
        <w:t>кст</w:t>
      </w:r>
      <w:r w:rsidR="00684DBB" w:rsidRPr="0078361B">
        <w:rPr>
          <w:b/>
          <w:sz w:val="28"/>
          <w:szCs w:val="28"/>
        </w:rPr>
        <w:t xml:space="preserve"> Пр</w:t>
      </w:r>
      <w:proofErr w:type="gramEnd"/>
      <w:r w:rsidR="00684DBB" w:rsidRPr="0078361B">
        <w:rPr>
          <w:b/>
          <w:sz w:val="28"/>
          <w:szCs w:val="28"/>
        </w:rPr>
        <w:t>ограммы</w:t>
      </w:r>
    </w:p>
    <w:p w:rsidR="00684DBB" w:rsidRPr="0078361B" w:rsidRDefault="00684DBB" w:rsidP="00684DBB">
      <w:pPr>
        <w:pStyle w:val="a4"/>
        <w:spacing w:before="240" w:line="276" w:lineRule="auto"/>
        <w:ind w:firstLine="0"/>
        <w:outlineLvl w:val="1"/>
        <w:rPr>
          <w:b/>
          <w:sz w:val="28"/>
          <w:szCs w:val="28"/>
        </w:rPr>
      </w:pPr>
    </w:p>
    <w:p w:rsidR="005164BF" w:rsidRPr="0078361B" w:rsidRDefault="005164BF" w:rsidP="005164BF">
      <w:pPr>
        <w:pStyle w:val="a4"/>
        <w:numPr>
          <w:ilvl w:val="1"/>
          <w:numId w:val="26"/>
        </w:numPr>
        <w:spacing w:before="240" w:line="276" w:lineRule="auto"/>
        <w:ind w:left="1429" w:firstLine="0"/>
        <w:jc w:val="center"/>
        <w:outlineLvl w:val="1"/>
        <w:rPr>
          <w:b/>
          <w:sz w:val="28"/>
          <w:szCs w:val="28"/>
        </w:rPr>
      </w:pPr>
      <w:r w:rsidRPr="0078361B">
        <w:rPr>
          <w:b/>
          <w:sz w:val="28"/>
          <w:szCs w:val="28"/>
        </w:rPr>
        <w:t>Характеристика текущего состояния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Действующая в настоящее время в </w:t>
      </w:r>
      <w:proofErr w:type="spellStart"/>
      <w:r w:rsidRPr="0078361B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="00F96AA4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муниципальном округе система муниципальных финансов сложилась в результате активных процессов реформирования, начавшихся в Российской Федерации и Нижегородской области в 2000-х годах.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Ковернинский муниципальный район на протяжении ряда лет активно участвовал в реализации бюджетных реформ, проводимых Правительством Российской Федерации и Правительством Нижегородской области в части развития казначейского исполнения бюджета, реформирования бюджетного процесса, разграничения бюджетных полномочий, повышения эффективности </w:t>
      </w:r>
      <w:r w:rsidRPr="0078361B">
        <w:rPr>
          <w:rFonts w:ascii="Times New Roman" w:hAnsi="Times New Roman" w:cs="Times New Roman"/>
          <w:sz w:val="28"/>
          <w:szCs w:val="28"/>
        </w:rPr>
        <w:lastRenderedPageBreak/>
        <w:t>межбюджетных отношений и качества управления муниципальными финансами.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Результатом данных реформ стало формирование в </w:t>
      </w:r>
      <w:proofErr w:type="spellStart"/>
      <w:r w:rsidRPr="0078361B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Pr="0078361B">
        <w:rPr>
          <w:rFonts w:ascii="Times New Roman" w:hAnsi="Times New Roman" w:cs="Times New Roman"/>
          <w:sz w:val="28"/>
          <w:szCs w:val="28"/>
        </w:rPr>
        <w:t xml:space="preserve"> муниципальном районе современной системы управления общественными муниципальными финансами путем: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-организации бюджетного процесса исходя из принципа безусловного исполнения действующих расходных обязательств;</w:t>
      </w:r>
    </w:p>
    <w:p w:rsidR="005164BF" w:rsidRPr="0078361B" w:rsidRDefault="005164BF" w:rsidP="005164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-перехода на казначейское исполнение местного бюджета, обеспечивающее кассовое обслуживание бюджета, эффективный учет и предварительный контроль в процессе исполнения расходных обязательств бюджета, управление единым счетом местного бюджета;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-перехода от годового к среднесрочному финансовому планированию, в том числе утверждению бюджета муниципального района на очередной финансовый год и на плановый период;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-создания системы мониторинга качества управления финансами, осуществляемого главными распорядителями средств бюджета муниципального района;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-обеспечения открытости и прозрачности бюджетного процесса.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В 2011-2013 годах развитие бюджетной системы Ковернинского муниципального района осуществлялось в рамках Программы повышения эффективности бюджетных расходов Ковернинского муниципального района Нижегородской области на 2011-2013 годы, утвержденной постановлением Администрации Ковернинского района от 29 сентября 2011 года № 313. 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2014-2020 годах дальнейшее развитие муниципальных финансов было продолжено в соответствии с Программой «Управление муниципальными финансами Ковернинского муниципального района Нижегородской области», утвержденной постановлением Администрации Ковернинского муниципального района от 13.11.2014 № 790.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программы: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-продолжена работа по совершенствованию бюджетного планирования в увязке со стратегическим планированием и прогнозами социально-экономического развития Ковернинского муниципального района;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-активизирована работа по внедрению программно-целевых методов управления в бюджетный процесс;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-ведется активная работа в сфере обеспечения открытости и прозрачности информации о бюджетном процессе и деятельности органов местного самоуправления Ковернинского муниципального района;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-бюджетный процесс осуществляется с использованием автоматизированных систем управления.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По итогам программы достигнуты следующие результаты:</w:t>
      </w:r>
    </w:p>
    <w:p w:rsidR="005164BF" w:rsidRPr="0078361B" w:rsidRDefault="005164BF" w:rsidP="005164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1.В целях обеспечения сбалансированности и устойчивости бюджета Ковернинского муниципального района, городских и сельских поселений объем муниципального долга не превышает ограничения, установленные Бюджетным </w:t>
      </w:r>
      <w:hyperlink r:id="rId9" w:history="1">
        <w:r w:rsidRPr="007836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36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2.Бюджет муниципального района разрабатывается и утверждается в программном формате, реализуются муниципальные программы, охватывающие </w:t>
      </w:r>
      <w:r w:rsidRPr="0078361B">
        <w:rPr>
          <w:rFonts w:ascii="Times New Roman" w:hAnsi="Times New Roman" w:cs="Times New Roman"/>
          <w:sz w:val="28"/>
          <w:szCs w:val="28"/>
        </w:rPr>
        <w:lastRenderedPageBreak/>
        <w:t>все социально значимые сферы района.</w:t>
      </w:r>
    </w:p>
    <w:p w:rsidR="005164BF" w:rsidRPr="0078361B" w:rsidRDefault="005164BF" w:rsidP="005164B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3.Систематически осуществляется мониторинг качества финансового менеджмента в </w:t>
      </w:r>
      <w:proofErr w:type="spellStart"/>
      <w:r w:rsidRPr="0078361B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Pr="0078361B"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Мониторинг охватывает все процедуры в рамках бюджетного процесса и проводится на основании сведений, представляемых главными администраторами средств бюджета муниципального района в финансовое управление. При проведении мониторинга учитывается качество финансового планирования главных распорядителей бюджетных средств, исполнения бюджета по расходам и доходам, системы учета и отчетности, системы контроля и аудита, исполнение судебных актов.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4. В рамках осуществления бюджетного процесса с использованием автоматизированных систем управления продолжена работа по снижению доли бумажного документооборота.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Осуществляется юридически значимый электронный документооборот в автоматизированной системе "АЦК-Финансы" между </w:t>
      </w:r>
      <w:r w:rsidR="009F0C08" w:rsidRPr="0078361B">
        <w:rPr>
          <w:rFonts w:ascii="Times New Roman" w:hAnsi="Times New Roman" w:cs="Times New Roman"/>
          <w:sz w:val="28"/>
          <w:szCs w:val="28"/>
        </w:rPr>
        <w:t>ф</w:t>
      </w:r>
      <w:r w:rsidRPr="0078361B">
        <w:rPr>
          <w:rFonts w:ascii="Times New Roman" w:hAnsi="Times New Roman" w:cs="Times New Roman"/>
          <w:sz w:val="28"/>
          <w:szCs w:val="28"/>
        </w:rPr>
        <w:t>инансовым управлением и участниками бюджетного процесса с использованием телекоммуникационных каналов связи.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5. В целях повышения открытости и прозрачности бюджетного процесса, а также обеспечения доступности информации о бюджете гражданам муниципального района</w:t>
      </w:r>
      <w:r w:rsidR="009F0C08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подготовлены и размещены на официальном сайте Ковернинского муниципального района ежегодные информационные сборники "Бюджет для граждан" к решению о бюджете муниципального района и к отчету об исполнении бюджета муниципального района.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"Бюджет для граждан" в доступной форме знакомит население района с основными положениями главного финансового документа - решения о бюджете муниципального района.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F0C08" w:rsidRPr="007836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361B">
        <w:rPr>
          <w:rFonts w:ascii="Times New Roman" w:hAnsi="Times New Roman" w:cs="Times New Roman"/>
          <w:sz w:val="28"/>
          <w:szCs w:val="28"/>
        </w:rPr>
        <w:t>Ковернинского муниципального района в сети «Интернет» размещен социальный интернет-опрос общественного мнения по бюджетной тематике, с помощью которого изучается мнение населения о бюджетном процессе в муниципальном районе и уровень бюджетной грамотности населения.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Регулярно публикуетсяотчетность об исполнении бюджета, сведения об объеме муниципального долга и о кредиторской задолженности муниципального</w:t>
      </w:r>
      <w:r w:rsidR="009F0C08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района.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Ежегодно проводятся публичные слушания по проекту бюджета и по отчету об исполнении бюджета.</w:t>
      </w:r>
    </w:p>
    <w:p w:rsidR="005164BF" w:rsidRPr="0078361B" w:rsidRDefault="005164BF" w:rsidP="0051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программы «Управление муниципальными финансами Ковернинского муниципального района Нижегородской области» стала победа в конкурсном отборе среди муниципальных районов и городских округов региона, проводимом министерством финансов Нижегородской области в 2018 году по итогам </w:t>
      </w:r>
      <w:proofErr w:type="gramStart"/>
      <w:r w:rsidRPr="0078361B">
        <w:rPr>
          <w:rFonts w:ascii="Times New Roman" w:hAnsi="Times New Roman" w:cs="Times New Roman"/>
          <w:sz w:val="28"/>
          <w:szCs w:val="28"/>
        </w:rPr>
        <w:t>реализации муниципальных программ повышения эффективности бюджетных расходов</w:t>
      </w:r>
      <w:proofErr w:type="gramEnd"/>
      <w:r w:rsidRPr="0078361B">
        <w:rPr>
          <w:rFonts w:ascii="Times New Roman" w:hAnsi="Times New Roman" w:cs="Times New Roman"/>
          <w:sz w:val="28"/>
          <w:szCs w:val="28"/>
        </w:rPr>
        <w:t xml:space="preserve"> за 2016 и 2017 годы.</w:t>
      </w:r>
    </w:p>
    <w:p w:rsidR="005164BF" w:rsidRPr="0078361B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в основном поставленные задачи муниципальной программы были решены, что способствует обеспечению </w:t>
      </w:r>
      <w:r w:rsidRPr="0078361B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преемственности развития политики управления муниципальными финансами в </w:t>
      </w:r>
      <w:proofErr w:type="spellStart"/>
      <w:r w:rsidRPr="0078361B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Pr="0078361B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164BF" w:rsidRDefault="005164BF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2019 году развитие района характеризовалось ростом большинства основных социально-экономических показателей, наблюдалась положительная динамика роста, как по экономическим, так и по бюджетным показателям.</w:t>
      </w:r>
    </w:p>
    <w:p w:rsidR="0078361B" w:rsidRPr="0078361B" w:rsidRDefault="0078361B" w:rsidP="0051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29" w:rsidRPr="0078361B" w:rsidRDefault="00EB5229" w:rsidP="00EB522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78361B">
        <w:rPr>
          <w:rFonts w:cs="Calibri"/>
          <w:sz w:val="28"/>
          <w:szCs w:val="28"/>
        </w:rPr>
        <w:t>Динамика основных показателей консолидированного</w:t>
      </w:r>
      <w:r w:rsidR="009F0C08" w:rsidRPr="0078361B">
        <w:rPr>
          <w:rFonts w:cs="Calibri"/>
          <w:sz w:val="28"/>
          <w:szCs w:val="28"/>
        </w:rPr>
        <w:t xml:space="preserve"> бюджета</w:t>
      </w:r>
      <w:r w:rsidRPr="0078361B">
        <w:rPr>
          <w:rFonts w:cs="Calibri"/>
          <w:sz w:val="28"/>
          <w:szCs w:val="28"/>
        </w:rPr>
        <w:t xml:space="preserve"> и бюджета </w:t>
      </w:r>
      <w:r w:rsidRPr="0078361B">
        <w:rPr>
          <w:sz w:val="28"/>
          <w:szCs w:val="28"/>
        </w:rPr>
        <w:t>муниципального района</w:t>
      </w:r>
      <w:r w:rsidRPr="0078361B">
        <w:rPr>
          <w:rFonts w:cs="Calibri"/>
          <w:sz w:val="28"/>
          <w:szCs w:val="28"/>
        </w:rPr>
        <w:t xml:space="preserve"> за 2017-2019 годы</w:t>
      </w:r>
    </w:p>
    <w:p w:rsidR="00EB5229" w:rsidRPr="0078361B" w:rsidRDefault="00EB5229" w:rsidP="00400CB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 w:rsidRPr="0078361B">
        <w:rPr>
          <w:rFonts w:cs="Calibri"/>
          <w:sz w:val="28"/>
          <w:szCs w:val="28"/>
        </w:rPr>
        <w:t>млн</w:t>
      </w:r>
      <w:proofErr w:type="gramStart"/>
      <w:r w:rsidRPr="0078361B">
        <w:rPr>
          <w:rFonts w:cs="Calibri"/>
          <w:sz w:val="28"/>
          <w:szCs w:val="28"/>
        </w:rPr>
        <w:t>.р</w:t>
      </w:r>
      <w:proofErr w:type="gramEnd"/>
      <w:r w:rsidRPr="0078361B">
        <w:rPr>
          <w:rFonts w:cs="Calibri"/>
          <w:sz w:val="28"/>
          <w:szCs w:val="28"/>
        </w:rPr>
        <w:t>ублей</w:t>
      </w:r>
    </w:p>
    <w:p w:rsidR="008D61B0" w:rsidRPr="0078361B" w:rsidRDefault="008D61B0" w:rsidP="00EB522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Cs w:val="24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63"/>
        <w:gridCol w:w="1276"/>
        <w:gridCol w:w="1550"/>
        <w:gridCol w:w="1276"/>
        <w:gridCol w:w="1417"/>
        <w:gridCol w:w="1276"/>
      </w:tblGrid>
      <w:tr w:rsidR="00EB5229" w:rsidRPr="0078361B" w:rsidTr="007B70AB">
        <w:trPr>
          <w:cantSplit/>
          <w:trHeight w:val="30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B5229" w:rsidRPr="0078361B" w:rsidRDefault="00EB5229" w:rsidP="00CF3541">
            <w:pPr>
              <w:ind w:left="-84" w:right="-11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Исполнено за 2017 год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Исполнено за 2018 год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Исполнено за 2019 год</w:t>
            </w:r>
          </w:p>
        </w:tc>
      </w:tr>
      <w:tr w:rsidR="00EB5229" w:rsidRPr="0078361B" w:rsidTr="007B70AB">
        <w:trPr>
          <w:cantSplit/>
          <w:trHeight w:val="810"/>
        </w:trPr>
        <w:tc>
          <w:tcPr>
            <w:tcW w:w="1843" w:type="dxa"/>
            <w:vMerge/>
            <w:shd w:val="clear" w:color="auto" w:fill="auto"/>
            <w:vAlign w:val="center"/>
          </w:tcPr>
          <w:p w:rsidR="00EB5229" w:rsidRPr="0078361B" w:rsidRDefault="00EB5229" w:rsidP="00EB522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B5229" w:rsidRPr="0078361B" w:rsidRDefault="00EB5229" w:rsidP="00B222D7">
            <w:pPr>
              <w:ind w:left="-84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61B">
              <w:rPr>
                <w:rFonts w:eastAsia="Times New Roman"/>
                <w:sz w:val="20"/>
                <w:szCs w:val="20"/>
                <w:lang w:eastAsia="ru-RU"/>
              </w:rPr>
              <w:t>Консолиди</w:t>
            </w:r>
            <w:r w:rsidR="00B222D7" w:rsidRPr="007836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8361B">
              <w:rPr>
                <w:rFonts w:eastAsia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proofErr w:type="gramEnd"/>
            <w:r w:rsidRPr="0078361B">
              <w:rPr>
                <w:rFonts w:eastAsia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 том числе</w:t>
            </w:r>
          </w:p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61B">
              <w:rPr>
                <w:rFonts w:eastAsia="Times New Roman"/>
                <w:sz w:val="20"/>
                <w:szCs w:val="20"/>
                <w:lang w:eastAsia="ru-RU"/>
              </w:rPr>
              <w:t>Консолиди-рованный</w:t>
            </w:r>
            <w:proofErr w:type="spellEnd"/>
            <w:proofErr w:type="gramEnd"/>
            <w:r w:rsidRPr="0078361B">
              <w:rPr>
                <w:rFonts w:eastAsia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 том числе</w:t>
            </w:r>
          </w:p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61B">
              <w:rPr>
                <w:rFonts w:eastAsia="Times New Roman"/>
                <w:sz w:val="20"/>
                <w:szCs w:val="20"/>
                <w:lang w:eastAsia="ru-RU"/>
              </w:rPr>
              <w:t>Консолиди-рованный</w:t>
            </w:r>
            <w:proofErr w:type="spellEnd"/>
            <w:proofErr w:type="gramEnd"/>
            <w:r w:rsidRPr="0078361B">
              <w:rPr>
                <w:rFonts w:eastAsia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 том числе</w:t>
            </w:r>
          </w:p>
          <w:p w:rsidR="00EB5229" w:rsidRPr="0078361B" w:rsidRDefault="00EB5229" w:rsidP="00EB5229">
            <w:pPr>
              <w:ind w:firstLine="0"/>
              <w:jc w:val="center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76F4C" w:rsidRPr="0078361B" w:rsidTr="007B70AB">
        <w:trPr>
          <w:trHeight w:val="376"/>
        </w:trPr>
        <w:tc>
          <w:tcPr>
            <w:tcW w:w="1843" w:type="dxa"/>
            <w:vAlign w:val="bottom"/>
          </w:tcPr>
          <w:p w:rsidR="00676F4C" w:rsidRPr="0078361B" w:rsidRDefault="00676F4C" w:rsidP="00EB5229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8361B">
              <w:rPr>
                <w:rFonts w:eastAsia="Times New Roman"/>
                <w:bCs/>
                <w:szCs w:val="24"/>
                <w:lang w:eastAsia="ru-RU"/>
              </w:rPr>
              <w:t xml:space="preserve">Доходы                                </w:t>
            </w:r>
          </w:p>
        </w:tc>
        <w:tc>
          <w:tcPr>
            <w:tcW w:w="1163" w:type="dxa"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654,1</w:t>
            </w:r>
          </w:p>
        </w:tc>
        <w:tc>
          <w:tcPr>
            <w:tcW w:w="1276" w:type="dxa"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635,5</w:t>
            </w:r>
          </w:p>
        </w:tc>
        <w:tc>
          <w:tcPr>
            <w:tcW w:w="1550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712,1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713,2</w:t>
            </w:r>
          </w:p>
        </w:tc>
        <w:tc>
          <w:tcPr>
            <w:tcW w:w="1417" w:type="dxa"/>
            <w:noWrap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361B">
              <w:rPr>
                <w:bCs/>
                <w:sz w:val="28"/>
                <w:szCs w:val="28"/>
              </w:rPr>
              <w:t>830,5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836,9</w:t>
            </w:r>
          </w:p>
        </w:tc>
      </w:tr>
      <w:tr w:rsidR="00676F4C" w:rsidRPr="0078361B" w:rsidTr="007B70AB">
        <w:trPr>
          <w:trHeight w:val="570"/>
        </w:trPr>
        <w:tc>
          <w:tcPr>
            <w:tcW w:w="1843" w:type="dxa"/>
            <w:vAlign w:val="bottom"/>
          </w:tcPr>
          <w:p w:rsidR="00676F4C" w:rsidRPr="0078361B" w:rsidRDefault="00676F4C" w:rsidP="00EB5229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78361B">
              <w:rPr>
                <w:rFonts w:eastAsia="Times New Roman"/>
                <w:bCs/>
                <w:szCs w:val="24"/>
                <w:lang w:eastAsia="ru-RU"/>
              </w:rPr>
              <w:t>в том числе налоговые и неналоговые доходы</w:t>
            </w:r>
          </w:p>
        </w:tc>
        <w:tc>
          <w:tcPr>
            <w:tcW w:w="1163" w:type="dxa"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238,2</w:t>
            </w:r>
          </w:p>
        </w:tc>
        <w:tc>
          <w:tcPr>
            <w:tcW w:w="1276" w:type="dxa"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193,5</w:t>
            </w:r>
          </w:p>
        </w:tc>
        <w:tc>
          <w:tcPr>
            <w:tcW w:w="1550" w:type="dxa"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264,4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1417" w:type="dxa"/>
            <w:vAlign w:val="center"/>
          </w:tcPr>
          <w:p w:rsidR="00676F4C" w:rsidRPr="0078361B" w:rsidRDefault="00676F4C" w:rsidP="00676F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78361B">
              <w:rPr>
                <w:bCs/>
                <w:sz w:val="28"/>
                <w:szCs w:val="28"/>
              </w:rPr>
              <w:t>275, 3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221,0</w:t>
            </w:r>
          </w:p>
        </w:tc>
      </w:tr>
      <w:tr w:rsidR="00676F4C" w:rsidRPr="0078361B" w:rsidTr="007B70AB">
        <w:trPr>
          <w:trHeight w:hRule="exact" w:val="567"/>
        </w:trPr>
        <w:tc>
          <w:tcPr>
            <w:tcW w:w="1843" w:type="dxa"/>
            <w:vAlign w:val="bottom"/>
          </w:tcPr>
          <w:p w:rsidR="00676F4C" w:rsidRPr="0078361B" w:rsidRDefault="00676F4C" w:rsidP="00EB5229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78361B">
              <w:rPr>
                <w:rFonts w:eastAsia="Times New Roman"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3" w:type="dxa"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 w:val="28"/>
                <w:szCs w:val="28"/>
                <w:lang w:eastAsia="ru-RU"/>
              </w:rPr>
              <w:t>415,9</w:t>
            </w:r>
          </w:p>
        </w:tc>
        <w:tc>
          <w:tcPr>
            <w:tcW w:w="1276" w:type="dxa"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 w:val="28"/>
                <w:szCs w:val="28"/>
                <w:lang w:eastAsia="ru-RU"/>
              </w:rPr>
              <w:t>442,0</w:t>
            </w:r>
          </w:p>
        </w:tc>
        <w:tc>
          <w:tcPr>
            <w:tcW w:w="1550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 w:val="28"/>
                <w:szCs w:val="28"/>
                <w:lang w:eastAsia="ru-RU"/>
              </w:rPr>
              <w:t>447,7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iCs/>
                <w:sz w:val="28"/>
                <w:szCs w:val="28"/>
                <w:lang w:eastAsia="ru-RU"/>
              </w:rPr>
              <w:t>496,6</w:t>
            </w:r>
          </w:p>
        </w:tc>
        <w:tc>
          <w:tcPr>
            <w:tcW w:w="1417" w:type="dxa"/>
            <w:noWrap/>
            <w:vAlign w:val="center"/>
          </w:tcPr>
          <w:p w:rsidR="00676F4C" w:rsidRPr="0078361B" w:rsidRDefault="00676F4C" w:rsidP="00676F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78361B">
              <w:rPr>
                <w:bCs/>
                <w:sz w:val="28"/>
                <w:szCs w:val="28"/>
              </w:rPr>
              <w:t>555,2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iCs/>
                <w:sz w:val="28"/>
                <w:szCs w:val="28"/>
                <w:lang w:eastAsia="ru-RU"/>
              </w:rPr>
              <w:t>615,9</w:t>
            </w:r>
          </w:p>
        </w:tc>
      </w:tr>
      <w:tr w:rsidR="00676F4C" w:rsidRPr="0078361B" w:rsidTr="007B70AB">
        <w:trPr>
          <w:trHeight w:val="425"/>
        </w:trPr>
        <w:tc>
          <w:tcPr>
            <w:tcW w:w="1843" w:type="dxa"/>
            <w:vAlign w:val="bottom"/>
          </w:tcPr>
          <w:p w:rsidR="00676F4C" w:rsidRPr="0078361B" w:rsidRDefault="00676F4C" w:rsidP="00EB5229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78361B">
              <w:rPr>
                <w:rFonts w:eastAsia="Times New Roman"/>
                <w:bCs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163" w:type="dxa"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641,6</w:t>
            </w:r>
          </w:p>
        </w:tc>
        <w:tc>
          <w:tcPr>
            <w:tcW w:w="1276" w:type="dxa"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629,2</w:t>
            </w:r>
          </w:p>
        </w:tc>
        <w:tc>
          <w:tcPr>
            <w:tcW w:w="1550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sz w:val="28"/>
                <w:szCs w:val="28"/>
                <w:lang w:eastAsia="ru-RU"/>
              </w:rPr>
              <w:t>699,7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696,3</w:t>
            </w:r>
          </w:p>
        </w:tc>
        <w:tc>
          <w:tcPr>
            <w:tcW w:w="1417" w:type="dxa"/>
            <w:noWrap/>
            <w:vAlign w:val="center"/>
          </w:tcPr>
          <w:p w:rsidR="00676F4C" w:rsidRPr="0078361B" w:rsidRDefault="00676F4C" w:rsidP="00676F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78361B">
              <w:rPr>
                <w:bCs/>
                <w:sz w:val="28"/>
                <w:szCs w:val="28"/>
              </w:rPr>
              <w:t>825,1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830,4</w:t>
            </w:r>
          </w:p>
        </w:tc>
      </w:tr>
      <w:tr w:rsidR="00676F4C" w:rsidRPr="0078361B" w:rsidTr="007B70AB">
        <w:trPr>
          <w:trHeight w:hRule="exact" w:val="567"/>
        </w:trPr>
        <w:tc>
          <w:tcPr>
            <w:tcW w:w="1843" w:type="dxa"/>
            <w:vAlign w:val="bottom"/>
          </w:tcPr>
          <w:p w:rsidR="00676F4C" w:rsidRPr="0078361B" w:rsidRDefault="00676F4C" w:rsidP="00EB5229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78361B">
              <w:rPr>
                <w:rFonts w:eastAsia="Times New Roman"/>
                <w:bCs/>
                <w:szCs w:val="24"/>
                <w:lang w:eastAsia="ru-RU"/>
              </w:rPr>
              <w:t>Дефици</w:t>
            </w:r>
            <w:proofErr w:type="gramStart"/>
            <w:r w:rsidRPr="0078361B">
              <w:rPr>
                <w:rFonts w:eastAsia="Times New Roman"/>
                <w:bCs/>
                <w:szCs w:val="24"/>
                <w:lang w:eastAsia="ru-RU"/>
              </w:rPr>
              <w:t>т(</w:t>
            </w:r>
            <w:proofErr w:type="gramEnd"/>
            <w:r w:rsidRPr="0078361B">
              <w:rPr>
                <w:rFonts w:eastAsia="Times New Roman"/>
                <w:bCs/>
                <w:szCs w:val="24"/>
                <w:lang w:eastAsia="ru-RU"/>
              </w:rPr>
              <w:t>-) / профицит(+)</w:t>
            </w:r>
          </w:p>
        </w:tc>
        <w:tc>
          <w:tcPr>
            <w:tcW w:w="1163" w:type="dxa"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76" w:type="dxa"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50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895C9F" w:rsidP="00676F4C">
            <w:pPr>
              <w:ind w:firstLine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iCs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417" w:type="dxa"/>
            <w:noWrap/>
            <w:vAlign w:val="center"/>
          </w:tcPr>
          <w:p w:rsidR="00676F4C" w:rsidRPr="0078361B" w:rsidRDefault="00676F4C" w:rsidP="00676F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78361B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276" w:type="dxa"/>
            <w:noWrap/>
            <w:vAlign w:val="center"/>
          </w:tcPr>
          <w:p w:rsidR="00676F4C" w:rsidRPr="0078361B" w:rsidRDefault="00676F4C" w:rsidP="00676F4C">
            <w:pPr>
              <w:ind w:firstLine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iCs/>
                <w:sz w:val="28"/>
                <w:szCs w:val="28"/>
                <w:lang w:eastAsia="ru-RU"/>
              </w:rPr>
              <w:t>6,5</w:t>
            </w:r>
          </w:p>
        </w:tc>
      </w:tr>
    </w:tbl>
    <w:p w:rsidR="000B0D83" w:rsidRPr="0078361B" w:rsidRDefault="000B0D83" w:rsidP="0012145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</w:pPr>
      <w:r w:rsidRPr="0078361B">
        <w:rPr>
          <w:sz w:val="28"/>
          <w:szCs w:val="28"/>
        </w:rPr>
        <w:t xml:space="preserve">В 2019 году доходы консолидированного бюджета </w:t>
      </w:r>
      <w:r w:rsidR="00E63D0E" w:rsidRPr="0078361B">
        <w:rPr>
          <w:sz w:val="28"/>
          <w:szCs w:val="28"/>
        </w:rPr>
        <w:t>Ковернинского</w:t>
      </w:r>
      <w:r w:rsidRPr="0078361B">
        <w:rPr>
          <w:sz w:val="28"/>
          <w:szCs w:val="28"/>
        </w:rPr>
        <w:t xml:space="preserve"> муниципального районаполучены в объеме </w:t>
      </w:r>
      <w:r w:rsidR="003731A0" w:rsidRPr="0078361B">
        <w:rPr>
          <w:sz w:val="28"/>
          <w:szCs w:val="28"/>
        </w:rPr>
        <w:t>830,5</w:t>
      </w:r>
      <w:r w:rsidRPr="0078361B">
        <w:rPr>
          <w:sz w:val="28"/>
          <w:szCs w:val="28"/>
        </w:rPr>
        <w:t xml:space="preserve"> млн. рублей, что на </w:t>
      </w:r>
      <w:r w:rsidR="003731A0" w:rsidRPr="0078361B">
        <w:rPr>
          <w:sz w:val="28"/>
          <w:szCs w:val="28"/>
        </w:rPr>
        <w:t>16,6 %</w:t>
      </w:r>
      <w:r w:rsidRPr="0078361B">
        <w:rPr>
          <w:sz w:val="28"/>
          <w:szCs w:val="28"/>
        </w:rPr>
        <w:t xml:space="preserve">или на </w:t>
      </w:r>
      <w:r w:rsidR="003731A0" w:rsidRPr="0078361B">
        <w:rPr>
          <w:sz w:val="28"/>
          <w:szCs w:val="28"/>
        </w:rPr>
        <w:t xml:space="preserve">118,4 </w:t>
      </w:r>
      <w:r w:rsidRPr="0078361B">
        <w:rPr>
          <w:sz w:val="28"/>
          <w:szCs w:val="28"/>
        </w:rPr>
        <w:t>млн. рублей превышает уровень 2018 года.</w:t>
      </w:r>
    </w:p>
    <w:p w:rsidR="000B0D83" w:rsidRPr="0078361B" w:rsidRDefault="000B0D83" w:rsidP="00121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61B">
        <w:rPr>
          <w:sz w:val="28"/>
          <w:szCs w:val="28"/>
        </w:rPr>
        <w:t xml:space="preserve">Налоговые и неналоговые доходы получены в объеме </w:t>
      </w:r>
      <w:r w:rsidR="003731A0" w:rsidRPr="0078361B">
        <w:rPr>
          <w:sz w:val="28"/>
          <w:szCs w:val="28"/>
        </w:rPr>
        <w:t xml:space="preserve">275,3 </w:t>
      </w:r>
      <w:r w:rsidRPr="0078361B">
        <w:rPr>
          <w:sz w:val="28"/>
          <w:szCs w:val="28"/>
        </w:rPr>
        <w:t xml:space="preserve">млн. рублей, что </w:t>
      </w:r>
      <w:r w:rsidR="00DB1600" w:rsidRPr="0078361B">
        <w:rPr>
          <w:sz w:val="28"/>
          <w:szCs w:val="28"/>
        </w:rPr>
        <w:t>выше</w:t>
      </w:r>
      <w:r w:rsidRPr="0078361B">
        <w:rPr>
          <w:sz w:val="28"/>
          <w:szCs w:val="28"/>
        </w:rPr>
        <w:t xml:space="preserve"> уровня 2018 года на </w:t>
      </w:r>
      <w:r w:rsidR="003731A0" w:rsidRPr="0078361B">
        <w:rPr>
          <w:sz w:val="28"/>
          <w:szCs w:val="28"/>
        </w:rPr>
        <w:t xml:space="preserve">4,1 </w:t>
      </w:r>
      <w:r w:rsidRPr="0078361B">
        <w:rPr>
          <w:sz w:val="28"/>
          <w:szCs w:val="28"/>
        </w:rPr>
        <w:t xml:space="preserve">% или на </w:t>
      </w:r>
      <w:r w:rsidR="00324186" w:rsidRPr="0078361B">
        <w:rPr>
          <w:sz w:val="28"/>
          <w:szCs w:val="28"/>
        </w:rPr>
        <w:t xml:space="preserve">10,9 </w:t>
      </w:r>
      <w:r w:rsidRPr="0078361B">
        <w:rPr>
          <w:sz w:val="28"/>
          <w:szCs w:val="28"/>
        </w:rPr>
        <w:t>млн</w:t>
      </w:r>
      <w:proofErr w:type="gramStart"/>
      <w:r w:rsidRPr="0078361B">
        <w:rPr>
          <w:sz w:val="28"/>
          <w:szCs w:val="28"/>
        </w:rPr>
        <w:t>.р</w:t>
      </w:r>
      <w:proofErr w:type="gramEnd"/>
      <w:r w:rsidRPr="0078361B">
        <w:rPr>
          <w:sz w:val="28"/>
          <w:szCs w:val="28"/>
        </w:rPr>
        <w:t xml:space="preserve">ублей. Безвозмездные поступления из областного бюджета получены в сумме </w:t>
      </w:r>
      <w:r w:rsidR="00C33A11" w:rsidRPr="0078361B">
        <w:rPr>
          <w:sz w:val="28"/>
          <w:szCs w:val="28"/>
        </w:rPr>
        <w:t>554,3</w:t>
      </w:r>
      <w:r w:rsidRPr="0078361B">
        <w:rPr>
          <w:sz w:val="28"/>
          <w:szCs w:val="28"/>
        </w:rPr>
        <w:t>млн</w:t>
      </w:r>
      <w:proofErr w:type="gramStart"/>
      <w:r w:rsidRPr="0078361B">
        <w:rPr>
          <w:sz w:val="28"/>
          <w:szCs w:val="28"/>
        </w:rPr>
        <w:t>.р</w:t>
      </w:r>
      <w:proofErr w:type="gramEnd"/>
      <w:r w:rsidRPr="0078361B">
        <w:rPr>
          <w:sz w:val="28"/>
          <w:szCs w:val="28"/>
        </w:rPr>
        <w:t xml:space="preserve">ублей, из них дотации, субсидии и иные межбюджетные трансферты, направленные на исполнение собственных полномочий составили </w:t>
      </w:r>
      <w:r w:rsidR="00C33A11" w:rsidRPr="0078361B">
        <w:rPr>
          <w:sz w:val="28"/>
          <w:szCs w:val="28"/>
        </w:rPr>
        <w:t xml:space="preserve">174,7 </w:t>
      </w:r>
      <w:r w:rsidRPr="0078361B">
        <w:rPr>
          <w:sz w:val="28"/>
          <w:szCs w:val="28"/>
        </w:rPr>
        <w:t xml:space="preserve">млн.рублей. Удельный вес общего объема безвозмездных поступлений в доходах бюджета составляет </w:t>
      </w:r>
      <w:r w:rsidR="00DB1600" w:rsidRPr="0078361B">
        <w:rPr>
          <w:sz w:val="28"/>
          <w:szCs w:val="28"/>
        </w:rPr>
        <w:t>6</w:t>
      </w:r>
      <w:r w:rsidR="00C33A11" w:rsidRPr="0078361B">
        <w:rPr>
          <w:sz w:val="28"/>
          <w:szCs w:val="28"/>
        </w:rPr>
        <w:t xml:space="preserve">6,9 </w:t>
      </w:r>
      <w:r w:rsidRPr="0078361B">
        <w:rPr>
          <w:sz w:val="28"/>
          <w:szCs w:val="28"/>
        </w:rPr>
        <w:t>%.</w:t>
      </w:r>
    </w:p>
    <w:p w:rsidR="00DB1600" w:rsidRPr="0078361B" w:rsidRDefault="000B0D83" w:rsidP="00121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61B">
        <w:rPr>
          <w:sz w:val="28"/>
          <w:szCs w:val="28"/>
        </w:rPr>
        <w:t xml:space="preserve">Расходы консолидированного бюджета </w:t>
      </w:r>
      <w:r w:rsidR="00E63D0E" w:rsidRPr="0078361B">
        <w:rPr>
          <w:sz w:val="28"/>
          <w:szCs w:val="28"/>
        </w:rPr>
        <w:t>Ковернинского</w:t>
      </w:r>
      <w:r w:rsidRPr="0078361B">
        <w:rPr>
          <w:sz w:val="28"/>
          <w:szCs w:val="28"/>
        </w:rPr>
        <w:t xml:space="preserve"> муниципального района</w:t>
      </w:r>
      <w:r w:rsidR="00F97B8E" w:rsidRPr="0078361B">
        <w:rPr>
          <w:sz w:val="28"/>
          <w:szCs w:val="28"/>
        </w:rPr>
        <w:t xml:space="preserve"> </w:t>
      </w:r>
      <w:r w:rsidRPr="0078361B">
        <w:rPr>
          <w:sz w:val="28"/>
          <w:szCs w:val="28"/>
        </w:rPr>
        <w:t xml:space="preserve">исполнены в объеме </w:t>
      </w:r>
      <w:r w:rsidR="00EC5300" w:rsidRPr="0078361B">
        <w:rPr>
          <w:sz w:val="28"/>
          <w:szCs w:val="28"/>
        </w:rPr>
        <w:t xml:space="preserve">830,4 </w:t>
      </w:r>
      <w:r w:rsidRPr="0078361B">
        <w:rPr>
          <w:sz w:val="28"/>
          <w:szCs w:val="28"/>
        </w:rPr>
        <w:t xml:space="preserve">млн. рублей, </w:t>
      </w:r>
      <w:r w:rsidR="00EC5300" w:rsidRPr="0078361B">
        <w:rPr>
          <w:sz w:val="28"/>
          <w:szCs w:val="28"/>
        </w:rPr>
        <w:t xml:space="preserve"> что выше</w:t>
      </w:r>
      <w:r w:rsidR="00DB1600" w:rsidRPr="0078361B">
        <w:rPr>
          <w:sz w:val="28"/>
          <w:szCs w:val="28"/>
        </w:rPr>
        <w:t xml:space="preserve"> уровн</w:t>
      </w:r>
      <w:r w:rsidR="00EC5300" w:rsidRPr="0078361B">
        <w:rPr>
          <w:sz w:val="28"/>
          <w:szCs w:val="28"/>
        </w:rPr>
        <w:t>я</w:t>
      </w:r>
      <w:r w:rsidR="00DB1600" w:rsidRPr="0078361B">
        <w:rPr>
          <w:sz w:val="28"/>
          <w:szCs w:val="28"/>
        </w:rPr>
        <w:t xml:space="preserve"> 2018 года</w:t>
      </w:r>
      <w:r w:rsidR="00EC5300" w:rsidRPr="0078361B">
        <w:rPr>
          <w:sz w:val="28"/>
          <w:szCs w:val="28"/>
        </w:rPr>
        <w:t xml:space="preserve"> на 19,3 %</w:t>
      </w:r>
      <w:r w:rsidR="00DB1600" w:rsidRPr="0078361B">
        <w:rPr>
          <w:sz w:val="28"/>
          <w:szCs w:val="28"/>
        </w:rPr>
        <w:t>.</w:t>
      </w:r>
    </w:p>
    <w:p w:rsidR="000B0D83" w:rsidRPr="0078361B" w:rsidRDefault="000B0D83" w:rsidP="001214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836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Консолидированный бюджет исполнен за 2019 год с профицитом в сумме </w:t>
      </w:r>
      <w:r w:rsidR="00DB1600" w:rsidRPr="007836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C33A11" w:rsidRPr="007836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836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4млн. рублей.</w:t>
      </w:r>
    </w:p>
    <w:p w:rsidR="000B0D83" w:rsidRPr="0078361B" w:rsidRDefault="00C33A11" w:rsidP="0012145C">
      <w:pPr>
        <w:rPr>
          <w:sz w:val="28"/>
          <w:szCs w:val="28"/>
        </w:rPr>
      </w:pPr>
      <w:r w:rsidRPr="0078361B">
        <w:rPr>
          <w:sz w:val="28"/>
          <w:szCs w:val="28"/>
        </w:rPr>
        <w:t>Б</w:t>
      </w:r>
      <w:r w:rsidR="000B0D83" w:rsidRPr="0078361B">
        <w:rPr>
          <w:sz w:val="28"/>
          <w:szCs w:val="28"/>
        </w:rPr>
        <w:t xml:space="preserve">юджет </w:t>
      </w:r>
      <w:r w:rsidRPr="0078361B">
        <w:rPr>
          <w:sz w:val="28"/>
          <w:szCs w:val="28"/>
        </w:rPr>
        <w:t xml:space="preserve">муниципального района </w:t>
      </w:r>
      <w:r w:rsidR="000B0D83" w:rsidRPr="0078361B">
        <w:rPr>
          <w:sz w:val="28"/>
          <w:szCs w:val="28"/>
        </w:rPr>
        <w:t xml:space="preserve">за 2019 год исполнен по доходам в сумме </w:t>
      </w:r>
      <w:r w:rsidR="00C732F0" w:rsidRPr="0078361B">
        <w:rPr>
          <w:sz w:val="28"/>
          <w:szCs w:val="28"/>
        </w:rPr>
        <w:t>836,9</w:t>
      </w:r>
      <w:r w:rsidR="000B0D83" w:rsidRPr="0078361B">
        <w:rPr>
          <w:sz w:val="28"/>
          <w:szCs w:val="28"/>
        </w:rPr>
        <w:t>млн. рублей, по расходам в сумме 8</w:t>
      </w:r>
      <w:r w:rsidR="00C732F0" w:rsidRPr="0078361B">
        <w:rPr>
          <w:sz w:val="28"/>
          <w:szCs w:val="28"/>
        </w:rPr>
        <w:t>3</w:t>
      </w:r>
      <w:r w:rsidR="00DB1600" w:rsidRPr="0078361B">
        <w:rPr>
          <w:sz w:val="28"/>
          <w:szCs w:val="28"/>
        </w:rPr>
        <w:t>0</w:t>
      </w:r>
      <w:r w:rsidR="000B0D83" w:rsidRPr="0078361B">
        <w:rPr>
          <w:sz w:val="28"/>
          <w:szCs w:val="28"/>
        </w:rPr>
        <w:t>,</w:t>
      </w:r>
      <w:r w:rsidR="00C732F0" w:rsidRPr="0078361B">
        <w:rPr>
          <w:sz w:val="28"/>
          <w:szCs w:val="28"/>
        </w:rPr>
        <w:t>4</w:t>
      </w:r>
      <w:r w:rsidR="000B0D83" w:rsidRPr="0078361B">
        <w:rPr>
          <w:sz w:val="28"/>
          <w:szCs w:val="28"/>
        </w:rPr>
        <w:t xml:space="preserve">млн. рублей, с профицитом – </w:t>
      </w:r>
      <w:r w:rsidR="00C732F0" w:rsidRPr="0078361B">
        <w:rPr>
          <w:sz w:val="28"/>
          <w:szCs w:val="28"/>
        </w:rPr>
        <w:t xml:space="preserve">6,5 </w:t>
      </w:r>
      <w:r w:rsidR="000B0D83" w:rsidRPr="0078361B">
        <w:rPr>
          <w:sz w:val="28"/>
          <w:szCs w:val="28"/>
        </w:rPr>
        <w:t>млн. рублей.</w:t>
      </w:r>
    </w:p>
    <w:p w:rsidR="000B0D83" w:rsidRPr="0078361B" w:rsidRDefault="000B0D83" w:rsidP="00F97B8E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78361B">
        <w:rPr>
          <w:sz w:val="28"/>
          <w:szCs w:val="28"/>
        </w:rPr>
        <w:t>Налоговые и неналоговые доходы в бюджет</w:t>
      </w:r>
      <w:r w:rsidR="00C732F0" w:rsidRPr="0078361B">
        <w:rPr>
          <w:sz w:val="28"/>
          <w:szCs w:val="28"/>
        </w:rPr>
        <w:t xml:space="preserve"> муниципального района</w:t>
      </w:r>
      <w:r w:rsidRPr="0078361B">
        <w:rPr>
          <w:sz w:val="28"/>
          <w:szCs w:val="28"/>
        </w:rPr>
        <w:t xml:space="preserve"> поступили в объеме </w:t>
      </w:r>
      <w:r w:rsidR="00C732F0" w:rsidRPr="0078361B">
        <w:rPr>
          <w:sz w:val="28"/>
          <w:szCs w:val="28"/>
        </w:rPr>
        <w:t xml:space="preserve">221,0 </w:t>
      </w:r>
      <w:r w:rsidRPr="0078361B">
        <w:rPr>
          <w:sz w:val="28"/>
          <w:szCs w:val="28"/>
        </w:rPr>
        <w:t xml:space="preserve">млн. рублей, </w:t>
      </w:r>
      <w:r w:rsidR="00B95D20" w:rsidRPr="0078361B">
        <w:rPr>
          <w:sz w:val="28"/>
          <w:szCs w:val="28"/>
        </w:rPr>
        <w:t>или 104,6 % к уточненному и 111,8 % к первоначальному плану на 2019 год.</w:t>
      </w:r>
    </w:p>
    <w:p w:rsidR="000B0D83" w:rsidRPr="0078361B" w:rsidRDefault="000B0D83" w:rsidP="0012145C">
      <w:pPr>
        <w:rPr>
          <w:rFonts w:eastAsia="Times New Roman"/>
          <w:sz w:val="28"/>
          <w:szCs w:val="28"/>
          <w:lang w:eastAsia="ru-RU"/>
        </w:rPr>
      </w:pPr>
      <w:r w:rsidRPr="0078361B">
        <w:rPr>
          <w:rFonts w:eastAsia="Times New Roman"/>
          <w:sz w:val="28"/>
          <w:szCs w:val="28"/>
          <w:lang w:eastAsia="ru-RU"/>
        </w:rPr>
        <w:lastRenderedPageBreak/>
        <w:t xml:space="preserve">Основную часть поступлений в налоговых доходах составил налог на доходы физических лиц </w:t>
      </w:r>
      <w:r w:rsidR="0061235B" w:rsidRPr="0078361B">
        <w:rPr>
          <w:rFonts w:eastAsia="Times New Roman"/>
          <w:sz w:val="28"/>
          <w:szCs w:val="28"/>
          <w:lang w:eastAsia="ru-RU"/>
        </w:rPr>
        <w:t xml:space="preserve">90,0 </w:t>
      </w:r>
      <w:r w:rsidRPr="0078361B">
        <w:rPr>
          <w:rFonts w:eastAsia="Times New Roman"/>
          <w:sz w:val="28"/>
          <w:szCs w:val="28"/>
          <w:lang w:eastAsia="ru-RU"/>
        </w:rPr>
        <w:t xml:space="preserve">% или </w:t>
      </w:r>
      <w:r w:rsidR="0061235B" w:rsidRPr="0078361B">
        <w:rPr>
          <w:rFonts w:eastAsia="Times New Roman"/>
          <w:sz w:val="28"/>
          <w:szCs w:val="28"/>
          <w:lang w:eastAsia="ru-RU"/>
        </w:rPr>
        <w:t xml:space="preserve">162,0 </w:t>
      </w:r>
      <w:r w:rsidRPr="0078361B">
        <w:rPr>
          <w:rFonts w:eastAsia="Times New Roman"/>
          <w:sz w:val="28"/>
          <w:szCs w:val="28"/>
          <w:lang w:eastAsia="ru-RU"/>
        </w:rPr>
        <w:t xml:space="preserve">млн. рублей, ЕНВД составил </w:t>
      </w:r>
      <w:r w:rsidR="0061235B" w:rsidRPr="0078361B">
        <w:rPr>
          <w:rFonts w:eastAsia="Times New Roman"/>
          <w:sz w:val="28"/>
          <w:szCs w:val="28"/>
          <w:lang w:eastAsia="ru-RU"/>
        </w:rPr>
        <w:t xml:space="preserve">6,6 </w:t>
      </w:r>
      <w:r w:rsidRPr="0078361B">
        <w:rPr>
          <w:rFonts w:eastAsia="Times New Roman"/>
          <w:sz w:val="28"/>
          <w:szCs w:val="28"/>
          <w:lang w:eastAsia="ru-RU"/>
        </w:rPr>
        <w:t xml:space="preserve">% или </w:t>
      </w:r>
      <w:r w:rsidR="0061235B" w:rsidRPr="0078361B">
        <w:rPr>
          <w:rFonts w:eastAsia="Times New Roman"/>
          <w:sz w:val="28"/>
          <w:szCs w:val="28"/>
          <w:lang w:eastAsia="ru-RU"/>
        </w:rPr>
        <w:t>11</w:t>
      </w:r>
      <w:r w:rsidRPr="0078361B">
        <w:rPr>
          <w:rFonts w:eastAsia="Times New Roman"/>
          <w:sz w:val="28"/>
          <w:szCs w:val="28"/>
          <w:lang w:eastAsia="ru-RU"/>
        </w:rPr>
        <w:t>,</w:t>
      </w:r>
      <w:r w:rsidR="00DB1600" w:rsidRPr="0078361B">
        <w:rPr>
          <w:rFonts w:eastAsia="Times New Roman"/>
          <w:sz w:val="28"/>
          <w:szCs w:val="28"/>
          <w:lang w:eastAsia="ru-RU"/>
        </w:rPr>
        <w:t>9</w:t>
      </w:r>
      <w:r w:rsidR="00F97B8E" w:rsidRPr="0078361B">
        <w:rPr>
          <w:rFonts w:eastAsia="Times New Roman"/>
          <w:sz w:val="28"/>
          <w:szCs w:val="28"/>
          <w:lang w:eastAsia="ru-RU"/>
        </w:rPr>
        <w:t xml:space="preserve"> </w:t>
      </w:r>
      <w:r w:rsidRPr="0078361B">
        <w:rPr>
          <w:rFonts w:eastAsia="Times New Roman"/>
          <w:sz w:val="28"/>
          <w:szCs w:val="28"/>
          <w:lang w:eastAsia="ru-RU"/>
        </w:rPr>
        <w:t>млн. рублей.</w:t>
      </w:r>
    </w:p>
    <w:p w:rsidR="000B0D83" w:rsidRPr="0078361B" w:rsidRDefault="00F97B8E" w:rsidP="0012145C">
      <w:pPr>
        <w:rPr>
          <w:b/>
          <w:bCs/>
          <w:sz w:val="28"/>
          <w:szCs w:val="28"/>
        </w:rPr>
      </w:pPr>
      <w:r w:rsidRPr="0078361B">
        <w:rPr>
          <w:bCs/>
          <w:sz w:val="28"/>
          <w:szCs w:val="28"/>
        </w:rPr>
        <w:t xml:space="preserve">Поступление </w:t>
      </w:r>
      <w:r w:rsidR="000B0D83" w:rsidRPr="0078361B">
        <w:rPr>
          <w:bCs/>
          <w:sz w:val="28"/>
          <w:szCs w:val="28"/>
        </w:rPr>
        <w:t xml:space="preserve">НДФЛ в 2019 году к уровню 2018 года </w:t>
      </w:r>
      <w:r w:rsidRPr="0078361B">
        <w:rPr>
          <w:bCs/>
          <w:sz w:val="28"/>
          <w:szCs w:val="28"/>
        </w:rPr>
        <w:t>составило</w:t>
      </w:r>
      <w:r w:rsidR="000B0D83" w:rsidRPr="0078361B">
        <w:rPr>
          <w:bCs/>
          <w:sz w:val="28"/>
          <w:szCs w:val="28"/>
        </w:rPr>
        <w:t xml:space="preserve"> </w:t>
      </w:r>
      <w:r w:rsidR="0061235B" w:rsidRPr="0078361B">
        <w:rPr>
          <w:bCs/>
          <w:sz w:val="28"/>
          <w:szCs w:val="28"/>
        </w:rPr>
        <w:t>1</w:t>
      </w:r>
      <w:r w:rsidR="00BC70B1" w:rsidRPr="0078361B">
        <w:rPr>
          <w:bCs/>
          <w:sz w:val="28"/>
          <w:szCs w:val="28"/>
        </w:rPr>
        <w:t>6</w:t>
      </w:r>
      <w:r w:rsidR="000B0D83" w:rsidRPr="0078361B">
        <w:rPr>
          <w:bCs/>
          <w:sz w:val="28"/>
          <w:szCs w:val="28"/>
        </w:rPr>
        <w:t>,</w:t>
      </w:r>
      <w:r w:rsidR="0061235B" w:rsidRPr="0078361B">
        <w:rPr>
          <w:bCs/>
          <w:sz w:val="28"/>
          <w:szCs w:val="28"/>
        </w:rPr>
        <w:t>0</w:t>
      </w:r>
      <w:r w:rsidRPr="0078361B">
        <w:rPr>
          <w:bCs/>
          <w:sz w:val="28"/>
          <w:szCs w:val="28"/>
        </w:rPr>
        <w:t xml:space="preserve"> </w:t>
      </w:r>
      <w:r w:rsidR="000B0D83" w:rsidRPr="0078361B">
        <w:rPr>
          <w:bCs/>
          <w:sz w:val="28"/>
          <w:szCs w:val="28"/>
        </w:rPr>
        <w:t>млн</w:t>
      </w:r>
      <w:proofErr w:type="gramStart"/>
      <w:r w:rsidR="000B0D83" w:rsidRPr="0078361B">
        <w:rPr>
          <w:bCs/>
          <w:sz w:val="28"/>
          <w:szCs w:val="28"/>
        </w:rPr>
        <w:t>.р</w:t>
      </w:r>
      <w:proofErr w:type="gramEnd"/>
      <w:r w:rsidR="000B0D83" w:rsidRPr="0078361B">
        <w:rPr>
          <w:bCs/>
          <w:sz w:val="28"/>
          <w:szCs w:val="28"/>
        </w:rPr>
        <w:t>ублей</w:t>
      </w:r>
      <w:r w:rsidR="00D31B7D" w:rsidRPr="0078361B">
        <w:rPr>
          <w:bCs/>
          <w:sz w:val="28"/>
          <w:szCs w:val="28"/>
        </w:rPr>
        <w:t>.</w:t>
      </w:r>
      <w:r w:rsidR="000B0D83" w:rsidRPr="0078361B">
        <w:rPr>
          <w:bCs/>
          <w:sz w:val="28"/>
          <w:szCs w:val="28"/>
        </w:rPr>
        <w:t xml:space="preserve"> </w:t>
      </w:r>
    </w:p>
    <w:p w:rsidR="000B0D83" w:rsidRPr="0078361B" w:rsidRDefault="000B0D83" w:rsidP="0012145C">
      <w:pPr>
        <w:pStyle w:val="10"/>
        <w:ind w:firstLine="709"/>
        <w:jc w:val="both"/>
        <w:rPr>
          <w:szCs w:val="28"/>
        </w:rPr>
      </w:pPr>
      <w:r w:rsidRPr="0078361B">
        <w:rPr>
          <w:szCs w:val="28"/>
        </w:rPr>
        <w:t xml:space="preserve">В неналоговых доходах основную часть поступлений составили доходы от </w:t>
      </w:r>
      <w:r w:rsidR="00712A86" w:rsidRPr="0078361B">
        <w:rPr>
          <w:szCs w:val="28"/>
        </w:rPr>
        <w:t xml:space="preserve">использования муниципального имущества 10,7 </w:t>
      </w:r>
      <w:r w:rsidRPr="0078361B">
        <w:rPr>
          <w:szCs w:val="28"/>
        </w:rPr>
        <w:t>%, или</w:t>
      </w:r>
      <w:r w:rsidR="00712A86" w:rsidRPr="0078361B">
        <w:rPr>
          <w:szCs w:val="28"/>
        </w:rPr>
        <w:t xml:space="preserve"> 4,4 </w:t>
      </w:r>
      <w:r w:rsidRPr="0078361B">
        <w:rPr>
          <w:szCs w:val="28"/>
        </w:rPr>
        <w:t xml:space="preserve">млн.рублей, доходы от </w:t>
      </w:r>
      <w:r w:rsidR="00712A86" w:rsidRPr="0078361B">
        <w:rPr>
          <w:szCs w:val="28"/>
        </w:rPr>
        <w:t>продажи</w:t>
      </w:r>
      <w:r w:rsidRPr="0078361B">
        <w:rPr>
          <w:szCs w:val="28"/>
        </w:rPr>
        <w:t xml:space="preserve"> муниципального имущества </w:t>
      </w:r>
      <w:r w:rsidR="00BC70B1" w:rsidRPr="0078361B">
        <w:rPr>
          <w:szCs w:val="28"/>
        </w:rPr>
        <w:t>1</w:t>
      </w:r>
      <w:r w:rsidR="00712A86" w:rsidRPr="0078361B">
        <w:rPr>
          <w:szCs w:val="28"/>
        </w:rPr>
        <w:t>6,6</w:t>
      </w:r>
      <w:r w:rsidR="006C3A04" w:rsidRPr="0078361B">
        <w:rPr>
          <w:szCs w:val="28"/>
        </w:rPr>
        <w:t>%</w:t>
      </w:r>
      <w:r w:rsidRPr="0078361B">
        <w:rPr>
          <w:szCs w:val="28"/>
        </w:rPr>
        <w:t>или</w:t>
      </w:r>
      <w:r w:rsidR="00712A86" w:rsidRPr="0078361B">
        <w:rPr>
          <w:szCs w:val="28"/>
        </w:rPr>
        <w:t xml:space="preserve"> 6,8 </w:t>
      </w:r>
      <w:r w:rsidRPr="0078361B">
        <w:rPr>
          <w:szCs w:val="28"/>
        </w:rPr>
        <w:t xml:space="preserve">млн.рублей, </w:t>
      </w:r>
      <w:r w:rsidR="006C3A04" w:rsidRPr="0078361B">
        <w:rPr>
          <w:szCs w:val="28"/>
        </w:rPr>
        <w:t>прочие доходы от оказания платных услуг 66,6% или 27,3 млн.рублей, штрафы, санкции, возмещение ущерба 5,6% или 2,3 млн.рублей</w:t>
      </w:r>
      <w:r w:rsidR="00D31B7D" w:rsidRPr="0078361B">
        <w:rPr>
          <w:szCs w:val="28"/>
        </w:rPr>
        <w:t>.</w:t>
      </w:r>
      <w:r w:rsidR="006C3A04" w:rsidRPr="0078361B">
        <w:rPr>
          <w:szCs w:val="28"/>
        </w:rPr>
        <w:t xml:space="preserve"> </w:t>
      </w:r>
    </w:p>
    <w:p w:rsidR="000B0D83" w:rsidRPr="0078361B" w:rsidRDefault="000B0D83" w:rsidP="000F42E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0F42EA" w:rsidRPr="0078361B" w:rsidRDefault="000F42EA" w:rsidP="000F42E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8361B">
        <w:rPr>
          <w:rFonts w:ascii="Times New Roman" w:hAnsi="Times New Roman" w:cs="Times New Roman"/>
          <w:b w:val="0"/>
          <w:sz w:val="28"/>
          <w:szCs w:val="28"/>
        </w:rPr>
        <w:t>Доля программных расходов в общем объеме расходов</w:t>
      </w:r>
    </w:p>
    <w:p w:rsidR="000F42EA" w:rsidRPr="0078361B" w:rsidRDefault="003E4CDD" w:rsidP="000F42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361B">
        <w:rPr>
          <w:rFonts w:ascii="Times New Roman" w:hAnsi="Times New Roman" w:cs="Times New Roman"/>
          <w:b w:val="0"/>
          <w:sz w:val="28"/>
          <w:szCs w:val="28"/>
        </w:rPr>
        <w:t>б</w:t>
      </w:r>
      <w:r w:rsidR="000F42EA" w:rsidRPr="0078361B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="00BE2EF1" w:rsidRPr="0078361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0F42EA" w:rsidRPr="0078361B" w:rsidRDefault="00400CBC" w:rsidP="000F42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8361B">
        <w:rPr>
          <w:rFonts w:ascii="Times New Roman" w:hAnsi="Times New Roman" w:cs="Times New Roman"/>
          <w:b w:val="0"/>
          <w:sz w:val="28"/>
          <w:szCs w:val="28"/>
        </w:rPr>
        <w:t>млн</w:t>
      </w:r>
      <w:r w:rsidR="000F42EA" w:rsidRPr="0078361B">
        <w:rPr>
          <w:rFonts w:ascii="Times New Roman" w:hAnsi="Times New Roman" w:cs="Times New Roman"/>
          <w:b w:val="0"/>
          <w:sz w:val="28"/>
          <w:szCs w:val="28"/>
        </w:rPr>
        <w:t>. руб.</w:t>
      </w:r>
    </w:p>
    <w:p w:rsidR="000F42EA" w:rsidRPr="0078361B" w:rsidRDefault="000F42EA" w:rsidP="000F42EA">
      <w:pPr>
        <w:pStyle w:val="ConsPlusNormal"/>
        <w:ind w:firstLine="540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7"/>
        <w:gridCol w:w="2835"/>
        <w:gridCol w:w="2409"/>
      </w:tblGrid>
      <w:tr w:rsidR="000F42EA" w:rsidRPr="0078361B" w:rsidTr="000F42EA">
        <w:tc>
          <w:tcPr>
            <w:tcW w:w="1980" w:type="dxa"/>
          </w:tcPr>
          <w:p w:rsidR="000F42EA" w:rsidRPr="0078361B" w:rsidRDefault="000F42EA" w:rsidP="000F42EA">
            <w:pPr>
              <w:pStyle w:val="ConsPlusNormal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2EA" w:rsidRPr="0078361B" w:rsidRDefault="000F42EA" w:rsidP="002F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Объем программных расходов бюджета</w:t>
            </w:r>
            <w:r w:rsidR="002F232F" w:rsidRPr="007836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  <w:vAlign w:val="center"/>
          </w:tcPr>
          <w:p w:rsidR="000F42EA" w:rsidRPr="0078361B" w:rsidRDefault="000F42EA" w:rsidP="002F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  <w:r w:rsidR="002F232F" w:rsidRPr="007836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vAlign w:val="center"/>
          </w:tcPr>
          <w:p w:rsidR="000F42EA" w:rsidRPr="0078361B" w:rsidRDefault="000F42EA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% программных расходов в общей структуре расходов</w:t>
            </w:r>
          </w:p>
        </w:tc>
      </w:tr>
      <w:tr w:rsidR="000F42EA" w:rsidRPr="0078361B" w:rsidTr="000F42EA">
        <w:tc>
          <w:tcPr>
            <w:tcW w:w="1980" w:type="dxa"/>
          </w:tcPr>
          <w:p w:rsidR="000F42EA" w:rsidRPr="0078361B" w:rsidRDefault="000F42EA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2835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2409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0F42EA" w:rsidRPr="0078361B" w:rsidTr="000F42EA">
        <w:tc>
          <w:tcPr>
            <w:tcW w:w="1980" w:type="dxa"/>
          </w:tcPr>
          <w:p w:rsidR="000F42EA" w:rsidRPr="0078361B" w:rsidRDefault="000F42EA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0F42EA" w:rsidRPr="0078361B" w:rsidRDefault="002F232F" w:rsidP="002F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2835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2409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F42EA" w:rsidRPr="0078361B" w:rsidTr="000F42EA">
        <w:tc>
          <w:tcPr>
            <w:tcW w:w="1980" w:type="dxa"/>
          </w:tcPr>
          <w:p w:rsidR="000F42EA" w:rsidRPr="0078361B" w:rsidRDefault="000F42EA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2835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830,4</w:t>
            </w:r>
          </w:p>
        </w:tc>
        <w:tc>
          <w:tcPr>
            <w:tcW w:w="2409" w:type="dxa"/>
          </w:tcPr>
          <w:p w:rsidR="000F42EA" w:rsidRPr="0078361B" w:rsidRDefault="002F232F" w:rsidP="000F4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</w:tbl>
    <w:p w:rsidR="002356A3" w:rsidRPr="0078361B" w:rsidRDefault="002356A3" w:rsidP="00121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61B">
        <w:rPr>
          <w:sz w:val="28"/>
          <w:szCs w:val="28"/>
        </w:rPr>
        <w:t xml:space="preserve">В 2017-2019 годах проводилась </w:t>
      </w:r>
      <w:r w:rsidR="00C741B5" w:rsidRPr="0078361B">
        <w:rPr>
          <w:sz w:val="28"/>
          <w:szCs w:val="28"/>
        </w:rPr>
        <w:t xml:space="preserve">взвешенная </w:t>
      </w:r>
      <w:r w:rsidRPr="0078361B">
        <w:rPr>
          <w:sz w:val="28"/>
          <w:szCs w:val="28"/>
        </w:rPr>
        <w:t>политика в области управления муниципальным долгом.</w:t>
      </w:r>
    </w:p>
    <w:p w:rsidR="002356A3" w:rsidRPr="0078361B" w:rsidRDefault="002356A3" w:rsidP="0012145C">
      <w:pPr>
        <w:rPr>
          <w:sz w:val="28"/>
          <w:szCs w:val="28"/>
        </w:rPr>
      </w:pPr>
      <w:r w:rsidRPr="0078361B">
        <w:rPr>
          <w:sz w:val="28"/>
          <w:szCs w:val="28"/>
        </w:rPr>
        <w:t>Объем консолидированного муниципального долга на конец 2019 года составля</w:t>
      </w:r>
      <w:r w:rsidR="005A24B5" w:rsidRPr="0078361B">
        <w:rPr>
          <w:sz w:val="28"/>
          <w:szCs w:val="28"/>
        </w:rPr>
        <w:t>л</w:t>
      </w:r>
      <w:r w:rsidRPr="0078361B">
        <w:rPr>
          <w:sz w:val="28"/>
          <w:szCs w:val="28"/>
        </w:rPr>
        <w:t xml:space="preserve"> </w:t>
      </w:r>
      <w:r w:rsidR="00CF4B6D" w:rsidRPr="0078361B">
        <w:rPr>
          <w:sz w:val="28"/>
          <w:szCs w:val="28"/>
        </w:rPr>
        <w:t>8</w:t>
      </w:r>
      <w:r w:rsidRPr="0078361B">
        <w:rPr>
          <w:sz w:val="28"/>
          <w:szCs w:val="28"/>
        </w:rPr>
        <w:t>,5 млн</w:t>
      </w:r>
      <w:proofErr w:type="gramStart"/>
      <w:r w:rsidRPr="0078361B">
        <w:rPr>
          <w:sz w:val="28"/>
          <w:szCs w:val="28"/>
        </w:rPr>
        <w:t>.р</w:t>
      </w:r>
      <w:proofErr w:type="gramEnd"/>
      <w:r w:rsidRPr="0078361B">
        <w:rPr>
          <w:sz w:val="28"/>
          <w:szCs w:val="28"/>
        </w:rPr>
        <w:t>ублей</w:t>
      </w:r>
      <w:r w:rsidR="005A24B5" w:rsidRPr="0078361B">
        <w:rPr>
          <w:sz w:val="28"/>
          <w:szCs w:val="28"/>
        </w:rPr>
        <w:t xml:space="preserve"> и на</w:t>
      </w:r>
      <w:r w:rsidRPr="0078361B">
        <w:rPr>
          <w:sz w:val="28"/>
          <w:szCs w:val="28"/>
        </w:rPr>
        <w:t xml:space="preserve"> 01.01.2020 год снизился на </w:t>
      </w:r>
      <w:r w:rsidR="00CF4B6D" w:rsidRPr="0078361B">
        <w:rPr>
          <w:sz w:val="28"/>
          <w:szCs w:val="28"/>
        </w:rPr>
        <w:t>29,3</w:t>
      </w:r>
      <w:r w:rsidRPr="0078361B">
        <w:rPr>
          <w:sz w:val="28"/>
          <w:szCs w:val="28"/>
        </w:rPr>
        <w:t xml:space="preserve"> млн.рублей или на </w:t>
      </w:r>
      <w:r w:rsidR="00CF4B6D" w:rsidRPr="0078361B">
        <w:rPr>
          <w:sz w:val="28"/>
          <w:szCs w:val="28"/>
        </w:rPr>
        <w:t xml:space="preserve">77,5 </w:t>
      </w:r>
      <w:r w:rsidRPr="0078361B">
        <w:rPr>
          <w:sz w:val="28"/>
          <w:szCs w:val="28"/>
        </w:rPr>
        <w:t>%.</w:t>
      </w:r>
    </w:p>
    <w:p w:rsidR="00CF4B6D" w:rsidRPr="0078361B" w:rsidRDefault="002356A3" w:rsidP="00CF4B6D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В структуре муниципального долга </w:t>
      </w:r>
      <w:r w:rsidR="00CF4B6D" w:rsidRPr="0078361B">
        <w:rPr>
          <w:sz w:val="28"/>
          <w:szCs w:val="28"/>
        </w:rPr>
        <w:t xml:space="preserve">100,0 % (8,5 млн. рублей) </w:t>
      </w:r>
      <w:r w:rsidRPr="0078361B">
        <w:rPr>
          <w:sz w:val="28"/>
          <w:szCs w:val="28"/>
        </w:rPr>
        <w:t>составляют бюджетные кредиты</w:t>
      </w:r>
      <w:r w:rsidR="00CF4B6D" w:rsidRPr="0078361B">
        <w:rPr>
          <w:sz w:val="28"/>
          <w:szCs w:val="28"/>
        </w:rPr>
        <w:t xml:space="preserve">. </w:t>
      </w:r>
    </w:p>
    <w:p w:rsidR="005A24B5" w:rsidRPr="0078361B" w:rsidRDefault="005A24B5" w:rsidP="005A2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настоящее время в сфере управления муниципальными финансами Ковернинского района сохраняется ряд следующих нерешенных проблем:</w:t>
      </w:r>
    </w:p>
    <w:p w:rsidR="005A24B5" w:rsidRPr="0078361B" w:rsidRDefault="005A24B5" w:rsidP="005A2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-недостаточная мотивация отраслевых (функциональных) органов Администрации Ковернинского района к оптимизации бюджетных расходов;</w:t>
      </w:r>
    </w:p>
    <w:p w:rsidR="005A24B5" w:rsidRPr="0078361B" w:rsidRDefault="005A24B5" w:rsidP="005A2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-недостаточная мотивация органов местного самоуправления Ковернинского района к повышению качества управления бюджетным процессом;</w:t>
      </w:r>
    </w:p>
    <w:p w:rsidR="005A24B5" w:rsidRPr="0078361B" w:rsidRDefault="005A24B5" w:rsidP="005A2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-необходимость более эффективного применения современных</w:t>
      </w:r>
      <w:r w:rsidR="00E60D08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общественными финансами;</w:t>
      </w:r>
    </w:p>
    <w:p w:rsidR="005A24B5" w:rsidRPr="0078361B" w:rsidRDefault="005A24B5" w:rsidP="00E60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-невысокий уровень участия населения в обсуждении целей и результатов</w:t>
      </w:r>
      <w:r w:rsidR="00E60D08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использования</w:t>
      </w:r>
      <w:r w:rsidR="00E60D08" w:rsidRPr="0078361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2F0E11" w:rsidRPr="0078361B" w:rsidRDefault="002F0E11" w:rsidP="002F0E11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Необходимость реализации основных стратегических целей и задач социально-экономического развития округа требует дальнейшего продолжения и углубления бюджетных реформ, достижения качественно нового уровня </w:t>
      </w:r>
      <w:r w:rsidRPr="0078361B">
        <w:rPr>
          <w:sz w:val="28"/>
          <w:szCs w:val="28"/>
        </w:rPr>
        <w:lastRenderedPageBreak/>
        <w:t>управления муниципальными финансами Ковернинского муниципального округа:</w:t>
      </w:r>
    </w:p>
    <w:p w:rsidR="002F0E11" w:rsidRPr="0078361B" w:rsidRDefault="002F0E11" w:rsidP="002F0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-концентрации финансовых ресурсов на реализации приоритетных</w:t>
      </w:r>
      <w:r w:rsidR="005A24B5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направлений, в том числе в рамках исполнения майских Указов Президента Российской Федерации;</w:t>
      </w:r>
    </w:p>
    <w:p w:rsidR="00E60D08" w:rsidRPr="0078361B" w:rsidRDefault="002F0E11" w:rsidP="002F0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-повышения эффективности </w:t>
      </w:r>
      <w:r w:rsidR="00E60D08" w:rsidRPr="0078361B">
        <w:rPr>
          <w:rFonts w:ascii="Times New Roman" w:hAnsi="Times New Roman" w:cs="Times New Roman"/>
          <w:sz w:val="28"/>
          <w:szCs w:val="28"/>
        </w:rPr>
        <w:t>бюджетных расходов в части анализа муниципальных программ и выработки предложений по повышению их качества;</w:t>
      </w:r>
    </w:p>
    <w:p w:rsidR="002F0E11" w:rsidRPr="0078361B" w:rsidRDefault="00E60D08" w:rsidP="002F0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="002F0E11" w:rsidRPr="0078361B">
        <w:rPr>
          <w:rFonts w:ascii="Times New Roman" w:hAnsi="Times New Roman" w:cs="Times New Roman"/>
          <w:sz w:val="28"/>
          <w:szCs w:val="28"/>
        </w:rPr>
        <w:t>-усиления финансовой дисциплины;</w:t>
      </w:r>
    </w:p>
    <w:p w:rsidR="002F0E11" w:rsidRPr="0078361B" w:rsidRDefault="002F0E11" w:rsidP="002F0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-реализации принципов открытости и прозрачности управления муниципальными финансами.</w:t>
      </w:r>
    </w:p>
    <w:p w:rsidR="0094227B" w:rsidRPr="0078361B" w:rsidRDefault="0094227B" w:rsidP="008F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34" w:rsidRPr="0078361B" w:rsidRDefault="00900C34" w:rsidP="00900C34">
      <w:pPr>
        <w:pStyle w:val="3"/>
        <w:numPr>
          <w:ilvl w:val="1"/>
          <w:numId w:val="26"/>
        </w:numPr>
        <w:ind w:left="0" w:hanging="11"/>
        <w:rPr>
          <w:sz w:val="28"/>
        </w:rPr>
      </w:pPr>
      <w:r w:rsidRPr="0078361B">
        <w:rPr>
          <w:sz w:val="28"/>
        </w:rPr>
        <w:t>Цель и задачи Программы</w:t>
      </w:r>
    </w:p>
    <w:p w:rsidR="00900C34" w:rsidRPr="0078361B" w:rsidRDefault="00900C34" w:rsidP="00900C34">
      <w:pPr>
        <w:pStyle w:val="a4"/>
        <w:ind w:left="2149" w:firstLine="0"/>
      </w:pPr>
    </w:p>
    <w:p w:rsidR="00900C34" w:rsidRPr="0078361B" w:rsidRDefault="00900C34" w:rsidP="00900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</w:r>
    </w:p>
    <w:p w:rsidR="00900C34" w:rsidRPr="0078361B" w:rsidRDefault="00900C34" w:rsidP="00900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Для достижения заявленной цели предполагается обеспечить решение следующих основных задач:</w:t>
      </w:r>
    </w:p>
    <w:p w:rsidR="00900C34" w:rsidRPr="0078361B" w:rsidRDefault="00900C34" w:rsidP="00900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1.Обеспечение долгосрочной сбалансированности и устойчивости бюджета Ковернинского муниципального округа.</w:t>
      </w:r>
    </w:p>
    <w:p w:rsidR="00900C34" w:rsidRPr="0078361B" w:rsidRDefault="00900C34" w:rsidP="00900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2.Развитие информационной системы управления муниципальными финансами Ков</w:t>
      </w:r>
      <w:r w:rsidR="00E60D08" w:rsidRPr="0078361B">
        <w:rPr>
          <w:rFonts w:ascii="Times New Roman" w:hAnsi="Times New Roman" w:cs="Times New Roman"/>
          <w:sz w:val="28"/>
          <w:szCs w:val="28"/>
        </w:rPr>
        <w:t>ернинского муниципального округа</w:t>
      </w:r>
      <w:r w:rsidRPr="0078361B">
        <w:rPr>
          <w:rFonts w:ascii="Times New Roman" w:hAnsi="Times New Roman" w:cs="Times New Roman"/>
          <w:sz w:val="28"/>
          <w:szCs w:val="28"/>
        </w:rPr>
        <w:t>.</w:t>
      </w:r>
    </w:p>
    <w:p w:rsidR="00305211" w:rsidRPr="0078361B" w:rsidRDefault="00900C34" w:rsidP="00305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3.Обеспечение открытости и прозрачности информации о бюджетном процессе и деятельности органов местного Ков</w:t>
      </w:r>
      <w:r w:rsidR="00E60D08" w:rsidRPr="0078361B">
        <w:rPr>
          <w:rFonts w:ascii="Times New Roman" w:hAnsi="Times New Roman" w:cs="Times New Roman"/>
          <w:sz w:val="28"/>
          <w:szCs w:val="28"/>
        </w:rPr>
        <w:t>ернинского муниципального округа</w:t>
      </w:r>
      <w:r w:rsidRPr="0078361B">
        <w:rPr>
          <w:rFonts w:ascii="Times New Roman" w:hAnsi="Times New Roman" w:cs="Times New Roman"/>
          <w:sz w:val="28"/>
          <w:szCs w:val="28"/>
        </w:rPr>
        <w:t>.</w:t>
      </w:r>
    </w:p>
    <w:p w:rsidR="00305211" w:rsidRPr="0078361B" w:rsidRDefault="00305211" w:rsidP="003052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78361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84DBB" w:rsidRPr="0078361B">
        <w:rPr>
          <w:rFonts w:ascii="Times New Roman" w:hAnsi="Times New Roman" w:cs="Times New Roman"/>
          <w:b/>
          <w:sz w:val="28"/>
        </w:rPr>
        <w:t>Э</w:t>
      </w:r>
      <w:r w:rsidR="00035978" w:rsidRPr="0078361B">
        <w:rPr>
          <w:rFonts w:ascii="Times New Roman" w:hAnsi="Times New Roman" w:cs="Times New Roman"/>
          <w:b/>
          <w:sz w:val="28"/>
        </w:rPr>
        <w:t>тапы реализации Программы</w:t>
      </w:r>
    </w:p>
    <w:p w:rsidR="00305211" w:rsidRPr="0078361B" w:rsidRDefault="00035978" w:rsidP="00305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Программа реализуется в течение 20</w:t>
      </w:r>
      <w:r w:rsidR="00483DAD" w:rsidRPr="0078361B">
        <w:rPr>
          <w:rFonts w:ascii="Times New Roman" w:hAnsi="Times New Roman" w:cs="Times New Roman"/>
          <w:sz w:val="28"/>
          <w:szCs w:val="28"/>
        </w:rPr>
        <w:t>21-202</w:t>
      </w:r>
      <w:r w:rsidR="00305211" w:rsidRPr="0078361B">
        <w:rPr>
          <w:rFonts w:ascii="Times New Roman" w:hAnsi="Times New Roman" w:cs="Times New Roman"/>
          <w:sz w:val="28"/>
          <w:szCs w:val="28"/>
        </w:rPr>
        <w:t>3</w:t>
      </w:r>
      <w:r w:rsidRPr="0078361B">
        <w:rPr>
          <w:rFonts w:ascii="Times New Roman" w:hAnsi="Times New Roman" w:cs="Times New Roman"/>
          <w:sz w:val="28"/>
          <w:szCs w:val="28"/>
        </w:rPr>
        <w:t xml:space="preserve"> годов без разделения на этапы. </w:t>
      </w:r>
    </w:p>
    <w:p w:rsidR="00305211" w:rsidRPr="0078361B" w:rsidRDefault="00305211" w:rsidP="00305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211" w:rsidRPr="0078361B" w:rsidRDefault="00305211" w:rsidP="003052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B">
        <w:rPr>
          <w:rFonts w:ascii="Times New Roman" w:hAnsi="Times New Roman" w:cs="Times New Roman"/>
          <w:b/>
          <w:sz w:val="28"/>
          <w:szCs w:val="28"/>
        </w:rPr>
        <w:t>2.4.П</w:t>
      </w:r>
      <w:r w:rsidR="00A94E5D" w:rsidRPr="0078361B">
        <w:rPr>
          <w:rFonts w:ascii="Times New Roman" w:hAnsi="Times New Roman" w:cs="Times New Roman"/>
          <w:b/>
          <w:sz w:val="28"/>
          <w:szCs w:val="28"/>
        </w:rPr>
        <w:t>еречень основных мероприятий Программы</w:t>
      </w:r>
    </w:p>
    <w:p w:rsidR="00305211" w:rsidRPr="0078361B" w:rsidRDefault="00D95B08" w:rsidP="00305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Достижение поставленных целей и задач Программы осуществляется посредством комплекса основных мероприятий, реализуемых финансовым управлением и субъектами бюджетного планированиямуниципального округа, являющимися соисполнителями Программы.</w:t>
      </w:r>
    </w:p>
    <w:p w:rsidR="00536218" w:rsidRPr="0078361B" w:rsidRDefault="00D95B08" w:rsidP="00305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рамках Программы предусмотрена реализация 5 основных мероприятий,</w:t>
      </w:r>
      <w:r w:rsidR="009143A1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перечень которых представлен в таблице 1.</w:t>
      </w:r>
    </w:p>
    <w:p w:rsidR="00305211" w:rsidRPr="0078361B" w:rsidRDefault="00305211" w:rsidP="00305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1B">
        <w:rPr>
          <w:rFonts w:ascii="Times New Roman" w:hAnsi="Times New Roman" w:cs="Times New Roman"/>
          <w:b/>
          <w:sz w:val="28"/>
          <w:szCs w:val="28"/>
        </w:rPr>
        <w:t>Задача</w:t>
      </w:r>
      <w:r w:rsidR="00536218" w:rsidRPr="0078361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78361B">
        <w:rPr>
          <w:rFonts w:ascii="Times New Roman" w:hAnsi="Times New Roman" w:cs="Times New Roman"/>
          <w:b/>
          <w:sz w:val="28"/>
          <w:szCs w:val="28"/>
        </w:rPr>
        <w:t xml:space="preserve"> «Обеспечение долгосрочной сбалансированности и устойчивости бюджета Ковернинского муниципального округа».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рамках решения задачи предусмотрена реализация следующих основных мероприятий: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 w:rsidR="00536218" w:rsidRPr="0078361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8361B">
        <w:rPr>
          <w:rFonts w:ascii="Times New Roman" w:hAnsi="Times New Roman" w:cs="Times New Roman"/>
          <w:sz w:val="28"/>
          <w:szCs w:val="28"/>
        </w:rPr>
        <w:t>«Обеспечение сбалансированности и устойчивости бюджета муниципального округа».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Важнейшей предпосылкой для обеспечения стабильного социально-экономического климата является проведение предсказуемой и ответственной </w:t>
      </w:r>
      <w:r w:rsidRPr="0078361B">
        <w:rPr>
          <w:rFonts w:ascii="Times New Roman" w:hAnsi="Times New Roman" w:cs="Times New Roman"/>
          <w:spacing w:val="1"/>
          <w:sz w:val="28"/>
          <w:szCs w:val="28"/>
        </w:rPr>
        <w:lastRenderedPageBreak/>
        <w:t>бюджетной, налоговой и долговой политики</w:t>
      </w:r>
      <w:r w:rsidRPr="0078361B">
        <w:rPr>
          <w:rFonts w:ascii="Times New Roman" w:hAnsi="Times New Roman" w:cs="Times New Roman"/>
          <w:sz w:val="28"/>
          <w:szCs w:val="28"/>
        </w:rPr>
        <w:t>.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Обеспечение долгосрочной сбалансированности и устойчивости местного бюджета является одной из основных задач бюджетной политики Ковернинского муниципального округа.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Сбалансированность бюджета - это соответствие расходных обязательств доходным источникам бюджета. Устойчивость бюджета - способность бюджета сохранять сбалансированность бюджета при неблагоприятном сценарии развития экономической ситуации в муниципальном округе.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Недостаточность бюджетных ресурсов для исполнения расходных обязательств муниципального образования и неравномерность поступления доходных источников в течение года повышает актуальность привлечения краткосрочных и долгосрочных заемных средств.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Управление муниципальным внутренним долгом является составной частью системы управления муниципальными финансами в </w:t>
      </w:r>
      <w:proofErr w:type="spellStart"/>
      <w:r w:rsidRPr="0078361B">
        <w:rPr>
          <w:rFonts w:ascii="Times New Roman" w:hAnsi="Times New Roman" w:cs="Times New Roman"/>
          <w:spacing w:val="1"/>
          <w:sz w:val="28"/>
          <w:szCs w:val="28"/>
        </w:rPr>
        <w:t>Ковернинском</w:t>
      </w:r>
      <w:proofErr w:type="spellEnd"/>
      <w:r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муниципальном округе.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Принципами политики управления муниципальным долгом Ковернинского муниципального округа</w:t>
      </w:r>
      <w:r w:rsidR="00305211"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pacing w:val="1"/>
          <w:sz w:val="28"/>
          <w:szCs w:val="28"/>
        </w:rPr>
        <w:t>являются: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 соблюдение ограничений, установленных</w:t>
      </w:r>
      <w:r w:rsidR="00305211"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0" w:history="1">
        <w:r w:rsidRPr="0078361B">
          <w:rPr>
            <w:rStyle w:val="ae"/>
            <w:rFonts w:ascii="Times New Roman" w:hAnsi="Times New Roman" w:cs="Times New Roman"/>
            <w:color w:val="auto"/>
            <w:spacing w:val="1"/>
            <w:sz w:val="28"/>
            <w:szCs w:val="28"/>
          </w:rPr>
          <w:t>Бюджетным кодексом Российской Федерации</w:t>
        </w:r>
      </w:hyperlink>
      <w:r w:rsidRPr="0078361B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 сохранение объема долговых обязательств на экономически безопасном уровне;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 полнота и своевременность исполнения долговых обязательств;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 минимизация стоимости обслуживания долга;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 эффективность использования заемных средств;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 прозрачность управления долгом.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Действующие нормативные правовые акты муниципального образования Ковернинского муниципального округа</w:t>
      </w:r>
      <w:r w:rsidR="007B70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pacing w:val="1"/>
          <w:sz w:val="28"/>
          <w:szCs w:val="28"/>
        </w:rPr>
        <w:t>устанавливают общие принципы управления муниципальным внутренним долгом, порядок привлечения определенных</w:t>
      </w:r>
      <w:r w:rsidR="007B70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1" w:history="1">
        <w:r w:rsidRPr="0078361B">
          <w:rPr>
            <w:rStyle w:val="ae"/>
            <w:rFonts w:ascii="Times New Roman" w:hAnsi="Times New Roman" w:cs="Times New Roman"/>
            <w:color w:val="auto"/>
            <w:spacing w:val="1"/>
            <w:sz w:val="28"/>
            <w:szCs w:val="28"/>
          </w:rPr>
          <w:t>Бюджетным кодексом</w:t>
        </w:r>
      </w:hyperlink>
      <w:r w:rsidR="007B70AB">
        <w:rPr>
          <w:rStyle w:val="ae"/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видов заимствований, а также способ и форму учета долговых обязательств. Привлечение муниципальных заимствований осуществляется в соответствии </w:t>
      </w:r>
      <w:r w:rsidR="00557C57" w:rsidRPr="0078361B">
        <w:rPr>
          <w:rFonts w:ascii="Times New Roman" w:hAnsi="Times New Roman" w:cs="Times New Roman"/>
          <w:sz w:val="28"/>
          <w:szCs w:val="28"/>
        </w:rPr>
        <w:t>Положением</w:t>
      </w:r>
      <w:r w:rsidRPr="0078361B">
        <w:rPr>
          <w:rFonts w:ascii="Times New Roman" w:hAnsi="Times New Roman" w:cs="Times New Roman"/>
          <w:sz w:val="28"/>
          <w:szCs w:val="28"/>
        </w:rPr>
        <w:t xml:space="preserve"> о муниципальном долге Ковернинского муниципального </w:t>
      </w:r>
      <w:r w:rsidR="00557C57" w:rsidRPr="0078361B">
        <w:rPr>
          <w:rFonts w:ascii="Times New Roman" w:hAnsi="Times New Roman" w:cs="Times New Roman"/>
          <w:sz w:val="28"/>
          <w:szCs w:val="28"/>
        </w:rPr>
        <w:t>округа</w:t>
      </w:r>
      <w:r w:rsidRPr="0078361B">
        <w:rPr>
          <w:rFonts w:ascii="Times New Roman" w:hAnsi="Times New Roman" w:cs="Times New Roman"/>
          <w:sz w:val="28"/>
          <w:szCs w:val="28"/>
        </w:rPr>
        <w:t>.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Основными мероприятиями по совершенствованию системы управления муниципальным долгом муниципального образования Ковернинского муниципального округа</w:t>
      </w:r>
      <w:r w:rsidR="00305211"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pacing w:val="1"/>
          <w:sz w:val="28"/>
          <w:szCs w:val="28"/>
        </w:rPr>
        <w:t>являются: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-формирование долговой политики исходя из обеспечения выполнения расходных обязательств округа с соблюдением ограничений, установленных бюджетным законодательством;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-осуществлени</w:t>
      </w:r>
      <w:r w:rsidR="009D09A9" w:rsidRPr="0078361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8361B">
        <w:rPr>
          <w:rFonts w:ascii="Times New Roman" w:hAnsi="Times New Roman" w:cs="Times New Roman"/>
          <w:spacing w:val="1"/>
          <w:sz w:val="28"/>
          <w:szCs w:val="28"/>
        </w:rPr>
        <w:t xml:space="preserve"> отбора кредитных организаций для привлечения кредитных ресурсов на конкурсной основе, что позволит снизить расходы на обслуживание заемных средств;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-применение механизмов привлечения бюджетных кредитов из областного бюджета по низкой процентной ставке в сочетании с более выгодными сроками заимствования;</w:t>
      </w:r>
    </w:p>
    <w:p w:rsidR="00305211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t>-обеспечение своевременного исполнения долговых обязательств.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361B">
        <w:rPr>
          <w:rFonts w:ascii="Times New Roman" w:hAnsi="Times New Roman" w:cs="Times New Roman"/>
          <w:spacing w:val="1"/>
          <w:sz w:val="28"/>
          <w:szCs w:val="28"/>
        </w:rPr>
        <w:lastRenderedPageBreak/>
        <w:t>Качественное и эффективное управление долгом означает не только отсутствие просроченных долговых обязательств, оптимизацию расходов на обслуживание муниципального долга, но напрямую влияет на обеспечение долгосрочной сбалансированности бюджета.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качестве оценки результатов достижения целей по данному мероприятию предусмотрены следующие индикаторы: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 </w:t>
      </w:r>
      <w:r w:rsidR="0092364F" w:rsidRPr="0078361B">
        <w:rPr>
          <w:rFonts w:ascii="Times New Roman" w:hAnsi="Times New Roman" w:cs="Times New Roman"/>
          <w:sz w:val="28"/>
          <w:szCs w:val="28"/>
        </w:rPr>
        <w:t>уровень</w:t>
      </w:r>
      <w:r w:rsidRPr="0078361B">
        <w:rPr>
          <w:rFonts w:ascii="Times New Roman" w:hAnsi="Times New Roman" w:cs="Times New Roman"/>
          <w:sz w:val="28"/>
          <w:szCs w:val="28"/>
        </w:rPr>
        <w:t xml:space="preserve"> муниципального долга муниципального округа</w:t>
      </w:r>
      <w:r w:rsidR="0092364F" w:rsidRPr="0078361B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Pr="0078361B">
        <w:rPr>
          <w:rFonts w:ascii="Times New Roman" w:hAnsi="Times New Roman" w:cs="Times New Roman"/>
          <w:sz w:val="28"/>
          <w:szCs w:val="28"/>
        </w:rPr>
        <w:t>к доходам бюджета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лиц;</w:t>
      </w:r>
    </w:p>
    <w:p w:rsidR="00311DB2" w:rsidRPr="0078361B" w:rsidRDefault="00D95B08" w:rsidP="0030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- отношение дефицита бюджета </w:t>
      </w:r>
      <w:r w:rsidR="0092364F" w:rsidRPr="007836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8361B">
        <w:rPr>
          <w:rFonts w:ascii="Times New Roman" w:hAnsi="Times New Roman" w:cs="Times New Roman"/>
          <w:sz w:val="28"/>
          <w:szCs w:val="28"/>
        </w:rPr>
        <w:t>округа к доходам без учета объема безвозмездных поступлений.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результате выполнения данного мероприятия объем муниципального долга Ковернинского муниципального округабудет находиться на экономически безопасном уровне.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 w:rsidR="0092364F" w:rsidRPr="0078361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78361B">
        <w:rPr>
          <w:rFonts w:ascii="Times New Roman" w:hAnsi="Times New Roman" w:cs="Times New Roman"/>
          <w:b/>
          <w:sz w:val="28"/>
          <w:szCs w:val="28"/>
        </w:rPr>
        <w:t>«</w:t>
      </w:r>
      <w:r w:rsidRPr="0078361B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Ковернинского муниципального округа».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Несмотря на динамичное развитие финансовых отношений, основанное на определении непосредственных (прямых) и конечных результатов расходования бюджетных средств и показателей, на основании которых можно судить о степени достижения поставленных целей, к настоящему времени процесс формирования целостной системы программно-целевого планирования не завершен. Наряду с положительными результатами реализации мер по повышению эффективности бюджетных расходов, сохраняется ряд ограничений и нерешенных проблем.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  <w:lang w:eastAsia="en-US"/>
        </w:rPr>
        <w:t xml:space="preserve">Итоги проведенной в 2019 году оценки эффективности действующих муниципальных программ свидетельствуют о том, что </w:t>
      </w:r>
      <w:r w:rsidRPr="0078361B">
        <w:rPr>
          <w:rFonts w:ascii="Times New Roman" w:hAnsi="Times New Roman" w:cs="Times New Roman"/>
          <w:sz w:val="28"/>
          <w:szCs w:val="28"/>
        </w:rPr>
        <w:t xml:space="preserve">из 29-ти подвергнутых оценке </w:t>
      </w:r>
      <w:r w:rsidRPr="0078361B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78361B">
        <w:rPr>
          <w:rFonts w:ascii="Times New Roman" w:hAnsi="Times New Roman" w:cs="Times New Roman"/>
          <w:sz w:val="28"/>
          <w:szCs w:val="28"/>
        </w:rPr>
        <w:t xml:space="preserve"> программ признано высокоэффективными 13 программ (44,8 %). В числе проблем, в частности, выявлены следующие: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1) утвержденные показатели эффективности муниципальных программ в основном не увязаны с объемами финансирования программ;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2) отсутствует необходимая координация при реализации программ, в том числе слабо прорабатываются вопросы по привлечению иных источников финансирования программных мероприятий;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3) ответственными исполнителями не соблюдаются требования по своевременному </w:t>
      </w:r>
      <w:r w:rsidR="0092364F" w:rsidRPr="0078361B">
        <w:rPr>
          <w:rFonts w:ascii="Times New Roman" w:hAnsi="Times New Roman" w:cs="Times New Roman"/>
          <w:sz w:val="28"/>
          <w:szCs w:val="28"/>
        </w:rPr>
        <w:t>внесению изменений в муниципальные программы и в планы реализации программ, исходя из изменяющегося в течени</w:t>
      </w:r>
      <w:r w:rsidR="009143A1" w:rsidRPr="0078361B">
        <w:rPr>
          <w:rFonts w:ascii="Times New Roman" w:hAnsi="Times New Roman" w:cs="Times New Roman"/>
          <w:sz w:val="28"/>
          <w:szCs w:val="28"/>
        </w:rPr>
        <w:t>е</w:t>
      </w:r>
      <w:r w:rsidR="0092364F" w:rsidRPr="0078361B">
        <w:rPr>
          <w:rFonts w:ascii="Times New Roman" w:hAnsi="Times New Roman" w:cs="Times New Roman"/>
          <w:sz w:val="28"/>
          <w:szCs w:val="28"/>
        </w:rPr>
        <w:t xml:space="preserve"> года объема финансирования.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целом сложившаяся практика реализации муниципальных программ, состояние нормативно-методического обеспечения, свидетельствует о наличии следующих основных ограничений и нерешенных проблем: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 незавершенность формирования и ограниченность практики использования муниципальных программ в качестве основного инструмента для достижения целей и основы для бюджетного планирования;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- необходимость обеспечения сбалансированности бюджетной системы в </w:t>
      </w:r>
      <w:r w:rsidRPr="0078361B">
        <w:rPr>
          <w:rFonts w:ascii="Times New Roman" w:hAnsi="Times New Roman" w:cs="Times New Roman"/>
          <w:sz w:val="28"/>
          <w:szCs w:val="28"/>
        </w:rPr>
        <w:lastRenderedPageBreak/>
        <w:t>долгосрочной перспективе в соответствии с долгосрочным прогнозом социально-экономического развития Ковернинского муниципального округа;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 необходимость экономии муниципальных ресурсов и, соответственно, полное исключение возможности неоправданного увеличения бюджетных расходов и неэффективного использования средств муниципального бюджета.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Общими принципами разработки и реализации муниципальных программ должны стать: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-актуализация перечня муниципальных программ Ковернинского муниципального округа;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-формирование муниципальных программ исходя из четко определенных долгосрочных целей социально-экономического развития и индикаторов их достижения;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-охват программами всех сф</w:t>
      </w:r>
      <w:r w:rsidR="00C25B43" w:rsidRPr="0078361B">
        <w:rPr>
          <w:rFonts w:ascii="Times New Roman" w:hAnsi="Times New Roman" w:cs="Times New Roman"/>
          <w:sz w:val="28"/>
          <w:szCs w:val="28"/>
        </w:rPr>
        <w:t>ер деятельности а</w:t>
      </w:r>
      <w:r w:rsidRPr="0078361B">
        <w:rPr>
          <w:rFonts w:ascii="Times New Roman" w:hAnsi="Times New Roman" w:cs="Times New Roman"/>
          <w:sz w:val="28"/>
          <w:szCs w:val="28"/>
        </w:rPr>
        <w:t>дминистрации Ковернинского муниципального округа и, соответственно, большей части бюджетных ассигнований, других материальных ресурс</w:t>
      </w:r>
      <w:r w:rsidR="00C25B43" w:rsidRPr="0078361B">
        <w:rPr>
          <w:rFonts w:ascii="Times New Roman" w:hAnsi="Times New Roman" w:cs="Times New Roman"/>
          <w:sz w:val="28"/>
          <w:szCs w:val="28"/>
        </w:rPr>
        <w:t>ов, находящихся в распоряжении а</w:t>
      </w:r>
      <w:r w:rsidRPr="0078361B">
        <w:rPr>
          <w:rFonts w:ascii="Times New Roman" w:hAnsi="Times New Roman" w:cs="Times New Roman"/>
          <w:sz w:val="28"/>
          <w:szCs w:val="28"/>
        </w:rPr>
        <w:t>дминистрации Ковернинского муниципального округа и</w:t>
      </w:r>
      <w:r w:rsidR="00C25B43" w:rsidRPr="0078361B">
        <w:rPr>
          <w:rFonts w:ascii="Times New Roman" w:hAnsi="Times New Roman" w:cs="Times New Roman"/>
          <w:sz w:val="28"/>
          <w:szCs w:val="28"/>
        </w:rPr>
        <w:t xml:space="preserve"> ее</w:t>
      </w:r>
      <w:r w:rsidRPr="0078361B">
        <w:rPr>
          <w:rFonts w:ascii="Times New Roman" w:hAnsi="Times New Roman" w:cs="Times New Roman"/>
          <w:sz w:val="28"/>
          <w:szCs w:val="28"/>
        </w:rPr>
        <w:t xml:space="preserve"> структурных подразделени</w:t>
      </w:r>
      <w:r w:rsidR="00C25B43" w:rsidRPr="0078361B">
        <w:rPr>
          <w:rFonts w:ascii="Times New Roman" w:hAnsi="Times New Roman" w:cs="Times New Roman"/>
          <w:sz w:val="28"/>
          <w:szCs w:val="28"/>
        </w:rPr>
        <w:t>й</w:t>
      </w:r>
      <w:r w:rsidRPr="0078361B">
        <w:rPr>
          <w:rFonts w:ascii="Times New Roman" w:hAnsi="Times New Roman" w:cs="Times New Roman"/>
          <w:sz w:val="28"/>
          <w:szCs w:val="28"/>
        </w:rPr>
        <w:t>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-проведение регулярной оценки результативности и эффективности реализации программ с возможностью их корректировки;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-размещение на официальном сайте </w:t>
      </w:r>
      <w:r w:rsidR="0073102D" w:rsidRPr="0078361B">
        <w:rPr>
          <w:rFonts w:ascii="Times New Roman" w:hAnsi="Times New Roman" w:cs="Times New Roman"/>
          <w:sz w:val="28"/>
          <w:szCs w:val="28"/>
        </w:rPr>
        <w:t>а</w:t>
      </w:r>
      <w:r w:rsidRPr="0078361B">
        <w:rPr>
          <w:rFonts w:ascii="Times New Roman" w:hAnsi="Times New Roman" w:cs="Times New Roman"/>
          <w:sz w:val="28"/>
          <w:szCs w:val="28"/>
        </w:rPr>
        <w:t>дминистрации Ковернинского муниципального округа разработанных муниципальных программ, отчетов об их реализации и результатов проведенной оценки эффективности реализации Ковернинского муниципального округа.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качестве оценки результатов достижения поставленной задачи предусмотрены следующие индикаторы Программы: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 доля расходов бюджета Ковернинского муниципального округа, формируемых в рамках муниципальных программ, в общем объеме расходов бюджета Ковернинского муниципального округ</w:t>
      </w:r>
      <w:proofErr w:type="gramStart"/>
      <w:r w:rsidRPr="0078361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8361B">
        <w:rPr>
          <w:rFonts w:ascii="Times New Roman" w:hAnsi="Times New Roman" w:cs="Times New Roman"/>
          <w:sz w:val="28"/>
          <w:szCs w:val="28"/>
        </w:rPr>
        <w:t>без учета субвенций на исполнение делегируемых полномочий);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 доля расходов бюджета Ковернинского муниципального округана осуществление бюджетных инвестиций, осуществляемых в рамках муниципальных программ;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 доля муниципальных программ Ковернинского муниципального округа, принятых в отчетном финансовом году, проекты которых прошли публичные обсуждения.</w:t>
      </w:r>
    </w:p>
    <w:p w:rsidR="00311DB2" w:rsidRPr="0078361B" w:rsidRDefault="00D95B08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результате реализации данного мероприятия будут созданы все условия для формирования бюджета на основе муниципальных программ Ковернинского муниципального округаисходя из планируемых и достигаемых результатов.</w:t>
      </w:r>
    </w:p>
    <w:p w:rsidR="00145A94" w:rsidRPr="0078361B" w:rsidRDefault="00145A94" w:rsidP="0031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DB2" w:rsidRPr="0078361B" w:rsidRDefault="00305211" w:rsidP="00311D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З</w:t>
      </w:r>
      <w:r w:rsidR="00D95B08" w:rsidRPr="0078361B">
        <w:rPr>
          <w:rFonts w:ascii="Times New Roman" w:hAnsi="Times New Roman" w:cs="Times New Roman"/>
          <w:b/>
          <w:sz w:val="28"/>
          <w:szCs w:val="28"/>
        </w:rPr>
        <w:t>адача</w:t>
      </w:r>
      <w:r w:rsidRPr="0078361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D95B08" w:rsidRPr="0078361B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информационной системы управления муниципальными финансами Ковернинского муниципального округа».</w:t>
      </w:r>
    </w:p>
    <w:p w:rsidR="00145A94" w:rsidRPr="0078361B" w:rsidRDefault="00D95B08" w:rsidP="00145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рамках решения задачи предусмотрена реализация следующего основного мероприятия:</w:t>
      </w:r>
    </w:p>
    <w:p w:rsidR="00145A94" w:rsidRPr="0078361B" w:rsidRDefault="00D95B08" w:rsidP="00145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</w:t>
      </w:r>
      <w:r w:rsidR="00305211" w:rsidRPr="0078361B">
        <w:rPr>
          <w:rFonts w:ascii="Times New Roman" w:hAnsi="Times New Roman" w:cs="Times New Roman"/>
          <w:b/>
          <w:bCs/>
          <w:sz w:val="28"/>
          <w:szCs w:val="28"/>
        </w:rPr>
        <w:t xml:space="preserve"> 2.1. </w:t>
      </w:r>
      <w:r w:rsidRPr="0078361B">
        <w:rPr>
          <w:rFonts w:ascii="Times New Roman" w:hAnsi="Times New Roman" w:cs="Times New Roman"/>
          <w:sz w:val="28"/>
          <w:szCs w:val="28"/>
        </w:rPr>
        <w:t>«Развитие информационной системы управления муниципальными финансами».</w:t>
      </w:r>
    </w:p>
    <w:p w:rsidR="00145A94" w:rsidRPr="0078361B" w:rsidRDefault="00D95B08" w:rsidP="00145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lastRenderedPageBreak/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D95B08" w:rsidRPr="0078361B" w:rsidRDefault="00D95B08" w:rsidP="00145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 обусловлено обладанием и использованием объективной, своевременной и достоверной информации о финансовых потоках муниципального образования. Обладание такой информацией невозможно без построения интегрированного информационного пространства всех участников бюджетного процесса.</w:t>
      </w:r>
    </w:p>
    <w:p w:rsidR="00D95B08" w:rsidRPr="0078361B" w:rsidRDefault="00D95B08" w:rsidP="00D95B08">
      <w:pPr>
        <w:shd w:val="clear" w:color="auto" w:fill="FFFFFF"/>
        <w:rPr>
          <w:sz w:val="28"/>
          <w:szCs w:val="28"/>
        </w:rPr>
      </w:pPr>
      <w:r w:rsidRPr="0078361B">
        <w:rPr>
          <w:sz w:val="28"/>
          <w:szCs w:val="28"/>
        </w:rPr>
        <w:t>На территории муниципального образования Ковернинского муниципального округа все процедуры исполнения бюджета осуществляются финансовым органом и главными распорядителями бюджетных средств в единой информационной базе с применением электронной цифровой подписи, что позволяет в любой момент времени иметь информацию о совершенном кассовом расходе, объеме остатка средств на едином счете бюджета, поступлении доходов.</w:t>
      </w:r>
    </w:p>
    <w:p w:rsidR="00D95B08" w:rsidRPr="0078361B" w:rsidRDefault="00D95B08" w:rsidP="00D95B08">
      <w:pPr>
        <w:pStyle w:val="af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8361B">
        <w:rPr>
          <w:sz w:val="28"/>
          <w:szCs w:val="28"/>
          <w:shd w:val="clear" w:color="auto" w:fill="FFFFFF"/>
        </w:rPr>
        <w:t>Модернизацию существующей информационной системы целесообразно осуществлять по следующим направлениям</w:t>
      </w:r>
      <w:r w:rsidRPr="0078361B">
        <w:rPr>
          <w:sz w:val="28"/>
          <w:szCs w:val="28"/>
        </w:rPr>
        <w:t>:</w:t>
      </w:r>
    </w:p>
    <w:p w:rsidR="00D95B08" w:rsidRPr="0078361B" w:rsidRDefault="00D95B08" w:rsidP="00D95B08">
      <w:pPr>
        <w:pStyle w:val="af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8361B">
        <w:rPr>
          <w:sz w:val="28"/>
          <w:szCs w:val="28"/>
        </w:rPr>
        <w:t>- повышение доступности информации о финансовой деятельности органов местного самоуправления Ковернинского муниципального округапутем публикации в открытом доступе отчетов о плановых и фактических результатах деятельности;</w:t>
      </w:r>
    </w:p>
    <w:p w:rsidR="00D95B08" w:rsidRPr="0078361B" w:rsidRDefault="00D95B08" w:rsidP="00D95B08">
      <w:pPr>
        <w:pStyle w:val="af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8361B">
        <w:rPr>
          <w:sz w:val="28"/>
          <w:szCs w:val="28"/>
        </w:rPr>
        <w:t>- дальнейшая интеграция процессов составления, исполнения бюджетов и бюджетного учета;</w:t>
      </w:r>
    </w:p>
    <w:p w:rsidR="00D95B08" w:rsidRPr="0078361B" w:rsidRDefault="00D95B08" w:rsidP="00D95B08">
      <w:pPr>
        <w:pStyle w:val="af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8361B">
        <w:rPr>
          <w:sz w:val="28"/>
          <w:szCs w:val="28"/>
        </w:rPr>
        <w:t>- развитие электронного документооборота;</w:t>
      </w:r>
    </w:p>
    <w:p w:rsidR="00D95B08" w:rsidRPr="0078361B" w:rsidRDefault="00D95B08" w:rsidP="00D95B08">
      <w:pPr>
        <w:pStyle w:val="af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8361B">
        <w:rPr>
          <w:sz w:val="28"/>
          <w:szCs w:val="28"/>
        </w:rPr>
        <w:t>- развитие информационных ресурсов, содержащих информацию о муниципальных заданиях, оказываемых услугах и деятельности органов местного самоуправления Ковернинского муниципального округа.</w:t>
      </w:r>
    </w:p>
    <w:p w:rsidR="00D95B08" w:rsidRPr="0078361B" w:rsidRDefault="00D95B08" w:rsidP="00D95B08">
      <w:pPr>
        <w:pStyle w:val="af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8361B">
        <w:rPr>
          <w:sz w:val="28"/>
          <w:szCs w:val="28"/>
        </w:rPr>
        <w:t xml:space="preserve">Выполнение поставленных задач позволит </w:t>
      </w:r>
      <w:r w:rsidR="000C585B" w:rsidRPr="0078361B">
        <w:rPr>
          <w:sz w:val="28"/>
          <w:szCs w:val="28"/>
        </w:rPr>
        <w:t xml:space="preserve">иметь </w:t>
      </w:r>
      <w:r w:rsidRPr="0078361B">
        <w:rPr>
          <w:sz w:val="28"/>
          <w:szCs w:val="28"/>
        </w:rPr>
        <w:t>более обоснованны</w:t>
      </w:r>
      <w:r w:rsidR="000C585B" w:rsidRPr="0078361B">
        <w:rPr>
          <w:sz w:val="28"/>
          <w:szCs w:val="28"/>
        </w:rPr>
        <w:t>е</w:t>
      </w:r>
      <w:r w:rsidRPr="0078361B">
        <w:rPr>
          <w:sz w:val="28"/>
          <w:szCs w:val="28"/>
        </w:rPr>
        <w:t xml:space="preserve"> решени</w:t>
      </w:r>
      <w:r w:rsidR="000C585B" w:rsidRPr="0078361B">
        <w:rPr>
          <w:sz w:val="28"/>
          <w:szCs w:val="28"/>
        </w:rPr>
        <w:t>я</w:t>
      </w:r>
      <w:r w:rsidRPr="0078361B">
        <w:rPr>
          <w:sz w:val="28"/>
          <w:szCs w:val="28"/>
        </w:rPr>
        <w:t xml:space="preserve"> с целью повышения эффективности бюджетных расходов.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>В качестве оценки результатов достижения поставленных целей предусмотрен следующий индикатор Программы: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>- доля участников бюджетного процесса, а также муниципальных бюджетных учреждений, вовлеченных в электронный документооборот, в общем количестве участников бюджетного процесса, а также муниципальных бюджетных учреждений.</w:t>
      </w:r>
    </w:p>
    <w:p w:rsidR="00D95B08" w:rsidRPr="0078361B" w:rsidRDefault="00D95B08" w:rsidP="00D95B08">
      <w:pPr>
        <w:spacing w:after="240"/>
        <w:rPr>
          <w:sz w:val="28"/>
          <w:szCs w:val="28"/>
        </w:rPr>
      </w:pPr>
      <w:r w:rsidRPr="0078361B">
        <w:rPr>
          <w:sz w:val="28"/>
          <w:szCs w:val="28"/>
        </w:rPr>
        <w:t>В результате реализации данного мероприятия документооборот с участниками бюджетного процесса, а также с муниципальными бюджетными учреждениями, будет осуществляться с использованием телекоммуникационных каналов связи.</w:t>
      </w:r>
    </w:p>
    <w:p w:rsidR="00D95B08" w:rsidRPr="0078361B" w:rsidRDefault="00D95B08" w:rsidP="00D95B08">
      <w:pPr>
        <w:rPr>
          <w:b/>
          <w:sz w:val="28"/>
          <w:szCs w:val="28"/>
        </w:rPr>
      </w:pPr>
      <w:r w:rsidRPr="0078361B">
        <w:rPr>
          <w:b/>
          <w:sz w:val="28"/>
          <w:szCs w:val="28"/>
        </w:rPr>
        <w:t xml:space="preserve">Задача </w:t>
      </w:r>
      <w:r w:rsidR="000C585B" w:rsidRPr="0078361B">
        <w:rPr>
          <w:b/>
          <w:sz w:val="28"/>
          <w:szCs w:val="28"/>
        </w:rPr>
        <w:t xml:space="preserve">3. </w:t>
      </w:r>
      <w:r w:rsidRPr="0078361B">
        <w:rPr>
          <w:b/>
          <w:sz w:val="28"/>
          <w:szCs w:val="28"/>
        </w:rPr>
        <w:t>«Обеспечение открытости и прозрачности информации о бюджетном процессе и деятельности органов местного самоуправления Ковернинского муниципального округа».</w:t>
      </w:r>
    </w:p>
    <w:p w:rsidR="001C41FA" w:rsidRPr="0078361B" w:rsidRDefault="00D95B08" w:rsidP="001C41FA">
      <w:pPr>
        <w:rPr>
          <w:sz w:val="28"/>
          <w:szCs w:val="28"/>
        </w:rPr>
      </w:pPr>
      <w:r w:rsidRPr="0078361B">
        <w:rPr>
          <w:sz w:val="28"/>
          <w:szCs w:val="28"/>
        </w:rPr>
        <w:lastRenderedPageBreak/>
        <w:t>В рамках решения задачи предусмотрена реализация следующих основных мероприятий:</w:t>
      </w:r>
    </w:p>
    <w:p w:rsidR="00D95B08" w:rsidRPr="0078361B" w:rsidRDefault="00D95B08" w:rsidP="001C41FA">
      <w:pPr>
        <w:rPr>
          <w:sz w:val="28"/>
          <w:szCs w:val="28"/>
        </w:rPr>
      </w:pPr>
      <w:r w:rsidRPr="0078361B">
        <w:rPr>
          <w:b/>
          <w:sz w:val="28"/>
          <w:szCs w:val="28"/>
        </w:rPr>
        <w:t xml:space="preserve">Основное мероприятие </w:t>
      </w:r>
      <w:r w:rsidR="000C585B" w:rsidRPr="0078361B">
        <w:rPr>
          <w:b/>
          <w:sz w:val="28"/>
          <w:szCs w:val="28"/>
        </w:rPr>
        <w:t xml:space="preserve">3.1. </w:t>
      </w:r>
      <w:r w:rsidRPr="0078361B">
        <w:rPr>
          <w:sz w:val="28"/>
          <w:szCs w:val="28"/>
        </w:rPr>
        <w:t>«Повышение открытости информации о бюджетном процессе».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>Социально-экономическая и бюджетная политика государства осуществляется в интересах граждан. Успех ее реализации зависит главным образом от того, в какой мере население понимает эту политику, разделяет цели, механизмы и принципы ее реализации, доверяет ей. Для этого необходимо обеспечить доведение до граждан полной и объективной информации о том, в каком объеме, на какие цели и насколько эффективно расходуются средства.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Обеспечение открытости, прозрачности и доступности информации о бюджетном процессе будет являться одним из приоритетных направлений бюджетной политики </w:t>
      </w:r>
      <w:r w:rsidR="001C41FA" w:rsidRPr="0078361B">
        <w:rPr>
          <w:sz w:val="28"/>
          <w:szCs w:val="28"/>
        </w:rPr>
        <w:t>а</w:t>
      </w:r>
      <w:r w:rsidRPr="0078361B">
        <w:rPr>
          <w:sz w:val="28"/>
          <w:szCs w:val="28"/>
        </w:rPr>
        <w:t>дминистрации Ковернинского муниципального округа.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В целях повышения открытости и прозрачности бюджетного процесса в </w:t>
      </w:r>
      <w:proofErr w:type="spellStart"/>
      <w:r w:rsidRPr="0078361B">
        <w:rPr>
          <w:sz w:val="28"/>
          <w:szCs w:val="28"/>
        </w:rPr>
        <w:t>Ковернинском</w:t>
      </w:r>
      <w:proofErr w:type="spellEnd"/>
      <w:r w:rsidRPr="0078361B">
        <w:rPr>
          <w:sz w:val="28"/>
          <w:szCs w:val="28"/>
        </w:rPr>
        <w:t xml:space="preserve"> муниципальном округе: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>- ежегодно проводятся публичные слушания по проекту бюджета и по отчету об исполнении бюджета Ковернинского муниципального округа;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>- в 2014 году впервые по бюджету на 201</w:t>
      </w:r>
      <w:r w:rsidR="001C41FA" w:rsidRPr="0078361B">
        <w:rPr>
          <w:sz w:val="28"/>
          <w:szCs w:val="28"/>
        </w:rPr>
        <w:t>5</w:t>
      </w:r>
      <w:r w:rsidRPr="0078361B">
        <w:rPr>
          <w:sz w:val="28"/>
          <w:szCs w:val="28"/>
        </w:rPr>
        <w:t xml:space="preserve"> год подготовлен информационный сборник «Бюджет для граждан», который в доступной форме познакомил население района с основными положениями главного финансового документа – решения обюджете;</w:t>
      </w:r>
    </w:p>
    <w:p w:rsidR="00D95B08" w:rsidRPr="0078361B" w:rsidRDefault="00D95B08" w:rsidP="00D95B08">
      <w:pPr>
        <w:pStyle w:val="21"/>
        <w:spacing w:after="0" w:line="240" w:lineRule="auto"/>
        <w:ind w:left="0"/>
        <w:rPr>
          <w:sz w:val="28"/>
          <w:szCs w:val="28"/>
        </w:rPr>
      </w:pPr>
      <w:r w:rsidRPr="0078361B">
        <w:rPr>
          <w:sz w:val="28"/>
          <w:szCs w:val="28"/>
        </w:rPr>
        <w:t>- регулярно размещается на официальном сайте органов местного самоуправления Ковернинского муниципального округа</w:t>
      </w:r>
      <w:r w:rsidR="001C41FA" w:rsidRPr="0078361B">
        <w:rPr>
          <w:sz w:val="28"/>
          <w:szCs w:val="28"/>
        </w:rPr>
        <w:t xml:space="preserve"> </w:t>
      </w:r>
      <w:r w:rsidRPr="0078361B">
        <w:rPr>
          <w:sz w:val="28"/>
          <w:szCs w:val="28"/>
        </w:rPr>
        <w:t>отчетность об исполнении бюджета.</w:t>
      </w:r>
    </w:p>
    <w:p w:rsidR="00D95B08" w:rsidRPr="0078361B" w:rsidRDefault="00D95B08" w:rsidP="00D95B08">
      <w:pPr>
        <w:overflowPunct w:val="0"/>
        <w:textAlignment w:val="baseline"/>
        <w:rPr>
          <w:sz w:val="28"/>
          <w:szCs w:val="28"/>
        </w:rPr>
      </w:pPr>
      <w:r w:rsidRPr="0078361B">
        <w:rPr>
          <w:sz w:val="28"/>
          <w:szCs w:val="28"/>
        </w:rPr>
        <w:t>В рамках реализации Программы будет продолжена и развита реализация всех вышеуказанных направлений по повышению открытости и прозрачности бюджета Ковернинского муниципального округа.</w:t>
      </w:r>
    </w:p>
    <w:p w:rsidR="00D95B08" w:rsidRPr="0078361B" w:rsidRDefault="00D95B08" w:rsidP="00D95B08">
      <w:pPr>
        <w:rPr>
          <w:b/>
          <w:sz w:val="28"/>
          <w:szCs w:val="28"/>
        </w:rPr>
      </w:pPr>
      <w:r w:rsidRPr="0078361B">
        <w:rPr>
          <w:sz w:val="28"/>
          <w:szCs w:val="28"/>
        </w:rPr>
        <w:t>На постоянной основе будет обеспечено:</w:t>
      </w:r>
    </w:p>
    <w:p w:rsidR="00D95B08" w:rsidRPr="0078361B" w:rsidRDefault="00D95B08" w:rsidP="00D95B08">
      <w:pPr>
        <w:overflowPunct w:val="0"/>
        <w:textAlignment w:val="baseline"/>
        <w:rPr>
          <w:sz w:val="28"/>
          <w:szCs w:val="28"/>
        </w:rPr>
      </w:pPr>
      <w:r w:rsidRPr="0078361B">
        <w:rPr>
          <w:sz w:val="28"/>
          <w:szCs w:val="28"/>
        </w:rPr>
        <w:t>- размещение в информационно-телекоммуникационной сети «Интернет» решения о бюджете Ковернинского муниципального округа</w:t>
      </w:r>
      <w:r w:rsidR="004A1A03" w:rsidRPr="0078361B">
        <w:rPr>
          <w:sz w:val="28"/>
          <w:szCs w:val="28"/>
        </w:rPr>
        <w:t xml:space="preserve"> </w:t>
      </w:r>
      <w:r w:rsidRPr="0078361B">
        <w:rPr>
          <w:sz w:val="28"/>
          <w:szCs w:val="28"/>
        </w:rPr>
        <w:t>на очередной финансовый год и плановый период и отчета об исполнении бюджета за отчетный финансовый год в понятной для граждан форме – «Бюджет для граждан»;</w:t>
      </w:r>
    </w:p>
    <w:p w:rsidR="00D95B08" w:rsidRPr="0078361B" w:rsidRDefault="00D95B08" w:rsidP="00D95B08">
      <w:pPr>
        <w:overflowPunct w:val="0"/>
        <w:textAlignment w:val="baseline"/>
        <w:rPr>
          <w:sz w:val="28"/>
          <w:szCs w:val="28"/>
        </w:rPr>
      </w:pPr>
      <w:r w:rsidRPr="0078361B">
        <w:rPr>
          <w:sz w:val="28"/>
          <w:szCs w:val="28"/>
        </w:rPr>
        <w:t>- размещение в информационно-телекоммуникационной сети «Интернет» ежемесячной информации об исполнении бюджета Ковернинско</w:t>
      </w:r>
      <w:r w:rsidR="001756E1" w:rsidRPr="0078361B">
        <w:rPr>
          <w:sz w:val="28"/>
          <w:szCs w:val="28"/>
        </w:rPr>
        <w:t>го</w:t>
      </w:r>
      <w:r w:rsidRPr="0078361B">
        <w:rPr>
          <w:sz w:val="28"/>
          <w:szCs w:val="28"/>
        </w:rPr>
        <w:t xml:space="preserve"> муниципально</w:t>
      </w:r>
      <w:r w:rsidR="001756E1" w:rsidRPr="0078361B">
        <w:rPr>
          <w:sz w:val="28"/>
          <w:szCs w:val="28"/>
        </w:rPr>
        <w:t>го округа</w:t>
      </w:r>
      <w:r w:rsidRPr="0078361B">
        <w:rPr>
          <w:sz w:val="28"/>
          <w:szCs w:val="28"/>
        </w:rPr>
        <w:t>.</w:t>
      </w:r>
    </w:p>
    <w:p w:rsidR="00D95B08" w:rsidRPr="0078361B" w:rsidRDefault="00D95B08" w:rsidP="00D95B08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В результате реализации данного мероприятия повышение открытости и прозрачности информации по бюджетному процессу в </w:t>
      </w:r>
      <w:proofErr w:type="spellStart"/>
      <w:r w:rsidRPr="0078361B">
        <w:rPr>
          <w:sz w:val="28"/>
          <w:szCs w:val="28"/>
        </w:rPr>
        <w:t>Ковернинско</w:t>
      </w:r>
      <w:r w:rsidR="001756E1" w:rsidRPr="0078361B">
        <w:rPr>
          <w:sz w:val="28"/>
          <w:szCs w:val="28"/>
        </w:rPr>
        <w:t>м</w:t>
      </w:r>
      <w:proofErr w:type="spellEnd"/>
      <w:r w:rsidR="001756E1" w:rsidRPr="0078361B">
        <w:rPr>
          <w:sz w:val="28"/>
          <w:szCs w:val="28"/>
        </w:rPr>
        <w:t xml:space="preserve"> </w:t>
      </w:r>
      <w:r w:rsidRPr="0078361B">
        <w:rPr>
          <w:sz w:val="28"/>
          <w:szCs w:val="28"/>
        </w:rPr>
        <w:t>муниципально</w:t>
      </w:r>
      <w:r w:rsidR="001756E1" w:rsidRPr="0078361B">
        <w:rPr>
          <w:sz w:val="28"/>
          <w:szCs w:val="28"/>
        </w:rPr>
        <w:t xml:space="preserve">м округе </w:t>
      </w:r>
      <w:r w:rsidRPr="0078361B">
        <w:rPr>
          <w:sz w:val="28"/>
          <w:szCs w:val="28"/>
        </w:rPr>
        <w:t>обеспечит прирост</w:t>
      </w:r>
      <w:r w:rsidR="001756E1" w:rsidRPr="0078361B">
        <w:rPr>
          <w:sz w:val="28"/>
          <w:szCs w:val="28"/>
        </w:rPr>
        <w:t xml:space="preserve"> </w:t>
      </w:r>
      <w:r w:rsidRPr="0078361B">
        <w:rPr>
          <w:sz w:val="28"/>
          <w:szCs w:val="28"/>
        </w:rPr>
        <w:t>посещаемости официального сайта органов местного самоуправления Ковернинского муниципального округак предыдущему году.</w:t>
      </w:r>
    </w:p>
    <w:p w:rsidR="00D95B08" w:rsidRPr="0078361B" w:rsidRDefault="00D95B08" w:rsidP="00D95B08">
      <w:pPr>
        <w:spacing w:before="240"/>
        <w:rPr>
          <w:sz w:val="28"/>
          <w:szCs w:val="28"/>
        </w:rPr>
      </w:pPr>
      <w:r w:rsidRPr="0078361B">
        <w:rPr>
          <w:b/>
          <w:sz w:val="28"/>
          <w:szCs w:val="28"/>
        </w:rPr>
        <w:t xml:space="preserve">Основное мероприятие </w:t>
      </w:r>
      <w:r w:rsidR="001756E1" w:rsidRPr="0078361B">
        <w:rPr>
          <w:b/>
          <w:sz w:val="28"/>
          <w:szCs w:val="28"/>
        </w:rPr>
        <w:t xml:space="preserve">3.2. </w:t>
      </w:r>
      <w:r w:rsidRPr="0078361B">
        <w:rPr>
          <w:sz w:val="28"/>
          <w:szCs w:val="28"/>
        </w:rPr>
        <w:t>«Обеспечение деятельности</w:t>
      </w:r>
      <w:r w:rsidR="00CC77C1" w:rsidRPr="0078361B">
        <w:rPr>
          <w:sz w:val="28"/>
          <w:szCs w:val="28"/>
        </w:rPr>
        <w:t xml:space="preserve"> </w:t>
      </w:r>
      <w:r w:rsidRPr="0078361B">
        <w:rPr>
          <w:sz w:val="28"/>
          <w:szCs w:val="28"/>
        </w:rPr>
        <w:t>финансового органа Ковернинского муниципального округа».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 будет осуществлено посредством </w:t>
      </w:r>
      <w:r w:rsidRPr="0078361B">
        <w:rPr>
          <w:rFonts w:ascii="Times New Roman" w:hAnsi="Times New Roman" w:cs="Times New Roman"/>
          <w:sz w:val="28"/>
          <w:szCs w:val="28"/>
        </w:rPr>
        <w:lastRenderedPageBreak/>
        <w:t>реализации основного мероприятия «Обеспечение деятельности</w:t>
      </w:r>
      <w:r w:rsidR="00341AD8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финансового органа Ковернинского муниципального округа»</w:t>
      </w:r>
    </w:p>
    <w:p w:rsidR="00D95B08" w:rsidRPr="0078361B" w:rsidRDefault="001756E1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Ф</w:t>
      </w:r>
      <w:r w:rsidR="00D95B08" w:rsidRPr="0078361B">
        <w:rPr>
          <w:rFonts w:ascii="Times New Roman" w:hAnsi="Times New Roman" w:cs="Times New Roman"/>
          <w:sz w:val="28"/>
          <w:szCs w:val="28"/>
        </w:rPr>
        <w:t>инансов</w:t>
      </w:r>
      <w:r w:rsidRPr="0078361B">
        <w:rPr>
          <w:rFonts w:ascii="Times New Roman" w:hAnsi="Times New Roman" w:cs="Times New Roman"/>
          <w:sz w:val="28"/>
          <w:szCs w:val="28"/>
        </w:rPr>
        <w:t>ое управление</w:t>
      </w:r>
      <w:r w:rsidR="00D95B08" w:rsidRPr="0078361B">
        <w:rPr>
          <w:rFonts w:ascii="Times New Roman" w:hAnsi="Times New Roman" w:cs="Times New Roman"/>
          <w:sz w:val="28"/>
          <w:szCs w:val="28"/>
        </w:rPr>
        <w:t xml:space="preserve"> входит в структуру </w:t>
      </w:r>
      <w:r w:rsidRPr="0078361B">
        <w:rPr>
          <w:rFonts w:ascii="Times New Roman" w:hAnsi="Times New Roman" w:cs="Times New Roman"/>
          <w:sz w:val="28"/>
          <w:szCs w:val="28"/>
        </w:rPr>
        <w:t>а</w:t>
      </w:r>
      <w:r w:rsidR="00D95B08" w:rsidRPr="0078361B">
        <w:rPr>
          <w:rFonts w:ascii="Times New Roman" w:hAnsi="Times New Roman" w:cs="Times New Roman"/>
          <w:sz w:val="28"/>
          <w:szCs w:val="28"/>
        </w:rPr>
        <w:t xml:space="preserve">дминистрации Ковернинского муниципального округа и является органом, обеспечивающим проведение единой финансовой, бюджетной и налоговой государственной политики, осуществляющим функции по контролю и надзору в финансово-бюджетной сфере на территории </w:t>
      </w:r>
      <w:r w:rsidR="002038CD" w:rsidRPr="0078361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95B08" w:rsidRPr="0078361B">
        <w:rPr>
          <w:rFonts w:ascii="Times New Roman" w:hAnsi="Times New Roman" w:cs="Times New Roman"/>
          <w:sz w:val="28"/>
          <w:szCs w:val="28"/>
        </w:rPr>
        <w:t>и контролю в сфере закупок в соответствии с действующим законодательством.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Основой деятельности </w:t>
      </w:r>
      <w:r w:rsidR="002038CD" w:rsidRPr="0078361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78361B">
        <w:rPr>
          <w:rFonts w:ascii="Times New Roman" w:hAnsi="Times New Roman" w:cs="Times New Roman"/>
          <w:sz w:val="28"/>
          <w:szCs w:val="28"/>
        </w:rPr>
        <w:t>является выработка и реализация на территории муниципального округа</w:t>
      </w:r>
      <w:r w:rsidR="002038CD" w:rsidRPr="0078361B">
        <w:rPr>
          <w:rFonts w:ascii="Times New Roman" w:hAnsi="Times New Roman" w:cs="Times New Roman"/>
          <w:sz w:val="28"/>
          <w:szCs w:val="28"/>
        </w:rPr>
        <w:t xml:space="preserve"> </w:t>
      </w:r>
      <w:r w:rsidRPr="0078361B">
        <w:rPr>
          <w:rFonts w:ascii="Times New Roman" w:hAnsi="Times New Roman" w:cs="Times New Roman"/>
          <w:sz w:val="28"/>
          <w:szCs w:val="28"/>
        </w:rPr>
        <w:t>единой налоговой, финансовой и бюджетной политики, обеспечивающей сбалансированность и устойчивость бюджетной системы, полное и своевременное исполнение всех расходных обязательств, в первую очередь перед гражданами, обеспечение в округе единого методологического подхода к ведению бюджетного учета и отчетности.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Программы предусмотрено: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- администрирование расходов на содержание и обеспечение деятельности </w:t>
      </w:r>
      <w:r w:rsidR="002038CD" w:rsidRPr="0078361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8361B">
        <w:rPr>
          <w:rFonts w:ascii="Times New Roman" w:hAnsi="Times New Roman" w:cs="Times New Roman"/>
          <w:sz w:val="28"/>
          <w:szCs w:val="28"/>
        </w:rPr>
        <w:t>;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- кадровое и финансовое обеспечение для решения задач по реализации муниципальной программы.</w:t>
      </w:r>
    </w:p>
    <w:p w:rsidR="00D95B08" w:rsidRPr="0078361B" w:rsidRDefault="00D95B08" w:rsidP="00D95B08">
      <w:pPr>
        <w:rPr>
          <w:b/>
          <w:sz w:val="28"/>
          <w:szCs w:val="28"/>
        </w:rPr>
      </w:pPr>
      <w:r w:rsidRPr="0078361B">
        <w:rPr>
          <w:sz w:val="28"/>
          <w:szCs w:val="28"/>
        </w:rPr>
        <w:t>Ежегодно после принятия решения о бюджете Ковернинского муниципального округа на очередной финансовый год и плановый период будет разрабатываться план реализации Программы, содержащий перечень программных мероприятий с указанием сроков их выполнения, ответственных исполнителей, бюджетных ассигнований.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</w:t>
      </w:r>
      <w:r w:rsidR="002038CD" w:rsidRPr="0078361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78361B">
        <w:rPr>
          <w:rFonts w:ascii="Times New Roman" w:hAnsi="Times New Roman" w:cs="Times New Roman"/>
          <w:sz w:val="28"/>
          <w:szCs w:val="28"/>
        </w:rPr>
        <w:t>будет разработан для утверждения План реализации мероприятий Программы.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Результаты реализации Программы и программных мероприятий на постоянной основе будут размещаться на официальном сайте органов местного самоуправления Ковернинского муниципального округа.</w:t>
      </w:r>
    </w:p>
    <w:p w:rsidR="00D95B08" w:rsidRPr="0078361B" w:rsidRDefault="00D95B08" w:rsidP="00D9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1B">
        <w:rPr>
          <w:rFonts w:ascii="Times New Roman" w:hAnsi="Times New Roman" w:cs="Times New Roman"/>
          <w:sz w:val="28"/>
          <w:szCs w:val="28"/>
        </w:rPr>
        <w:t>В результате реализации данного мероприятия будет обеспечено выполнение мероприятий Программы в полном объеме.</w:t>
      </w:r>
    </w:p>
    <w:p w:rsidR="00B65514" w:rsidRPr="0078361B" w:rsidRDefault="00B65514" w:rsidP="00A94E5D">
      <w:pPr>
        <w:ind w:firstLine="708"/>
        <w:jc w:val="left"/>
        <w:rPr>
          <w:sz w:val="28"/>
          <w:szCs w:val="28"/>
        </w:rPr>
      </w:pPr>
    </w:p>
    <w:p w:rsidR="005716D9" w:rsidRPr="0078361B" w:rsidRDefault="005716D9" w:rsidP="00E7442E">
      <w:pPr>
        <w:ind w:firstLine="708"/>
        <w:jc w:val="center"/>
        <w:rPr>
          <w:sz w:val="28"/>
          <w:szCs w:val="28"/>
        </w:rPr>
      </w:pPr>
      <w:r w:rsidRPr="0078361B">
        <w:rPr>
          <w:sz w:val="28"/>
          <w:szCs w:val="28"/>
        </w:rPr>
        <w:t>Таблица 1</w:t>
      </w:r>
      <w:r w:rsidR="00E7442E" w:rsidRPr="0078361B">
        <w:rPr>
          <w:sz w:val="28"/>
          <w:szCs w:val="28"/>
        </w:rPr>
        <w:t xml:space="preserve">. </w:t>
      </w:r>
      <w:r w:rsidRPr="0078361B">
        <w:rPr>
          <w:sz w:val="28"/>
          <w:szCs w:val="28"/>
        </w:rPr>
        <w:t>Перечень основных мероприятий Программы</w:t>
      </w:r>
    </w:p>
    <w:p w:rsidR="005716D9" w:rsidRPr="0078361B" w:rsidRDefault="005716D9" w:rsidP="005716D9">
      <w:pPr>
        <w:ind w:firstLine="708"/>
        <w:jc w:val="left"/>
        <w:rPr>
          <w:sz w:val="28"/>
          <w:szCs w:val="28"/>
        </w:rPr>
      </w:pPr>
    </w:p>
    <w:tbl>
      <w:tblPr>
        <w:tblW w:w="1134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40"/>
        <w:gridCol w:w="1963"/>
        <w:gridCol w:w="142"/>
        <w:gridCol w:w="1418"/>
        <w:gridCol w:w="1417"/>
        <w:gridCol w:w="1843"/>
        <w:gridCol w:w="992"/>
        <w:gridCol w:w="142"/>
        <w:gridCol w:w="851"/>
        <w:gridCol w:w="141"/>
        <w:gridCol w:w="851"/>
        <w:gridCol w:w="992"/>
      </w:tblGrid>
      <w:tr w:rsidR="0078361B" w:rsidRPr="0078361B" w:rsidTr="00E7442E">
        <w:trPr>
          <w:tblCellSpacing w:w="5" w:type="nil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 xml:space="preserve">N </w:t>
            </w:r>
            <w:proofErr w:type="gramStart"/>
            <w:r w:rsidRPr="0078361B">
              <w:rPr>
                <w:szCs w:val="24"/>
              </w:rPr>
              <w:t>п</w:t>
            </w:r>
            <w:proofErr w:type="gramEnd"/>
            <w:r w:rsidRPr="0078361B">
              <w:rPr>
                <w:szCs w:val="24"/>
              </w:rPr>
              <w:t>/п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left="-76" w:right="-82"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Сроки выполнения (год)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Исполнители мероприятий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Объем финансирования (по годам) за счет средств бюджета Ковернинского муниципального округа, тыс</w:t>
            </w:r>
            <w:proofErr w:type="gramStart"/>
            <w:r w:rsidRPr="0078361B">
              <w:rPr>
                <w:szCs w:val="24"/>
              </w:rPr>
              <w:t>.р</w:t>
            </w:r>
            <w:proofErr w:type="gramEnd"/>
            <w:r w:rsidRPr="0078361B">
              <w:rPr>
                <w:szCs w:val="24"/>
              </w:rPr>
              <w:t>уб.</w:t>
            </w:r>
          </w:p>
        </w:tc>
      </w:tr>
      <w:tr w:rsidR="0078361B" w:rsidRPr="0078361B" w:rsidTr="00E7442E">
        <w:trPr>
          <w:tblCellSpacing w:w="5" w:type="nil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5716D9">
            <w:pPr>
              <w:widowControl w:val="0"/>
              <w:autoSpaceDE w:val="0"/>
              <w:autoSpaceDN w:val="0"/>
              <w:adjustRightInd w:val="0"/>
              <w:ind w:left="-71"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5716D9">
            <w:pPr>
              <w:widowControl w:val="0"/>
              <w:autoSpaceDE w:val="0"/>
              <w:autoSpaceDN w:val="0"/>
              <w:adjustRightInd w:val="0"/>
              <w:ind w:left="-68"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5716D9">
            <w:pPr>
              <w:widowControl w:val="0"/>
              <w:autoSpaceDE w:val="0"/>
              <w:autoSpaceDN w:val="0"/>
              <w:adjustRightInd w:val="0"/>
              <w:ind w:left="-66"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5716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Всего</w:t>
            </w:r>
          </w:p>
        </w:tc>
      </w:tr>
      <w:tr w:rsidR="0078361B" w:rsidRPr="0078361B" w:rsidTr="00E7442E">
        <w:trPr>
          <w:trHeight w:val="1133"/>
          <w:tblCellSpacing w:w="5" w:type="nil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78361B">
              <w:rPr>
                <w:b/>
                <w:sz w:val="26"/>
                <w:szCs w:val="26"/>
              </w:rPr>
              <w:t>Муниципальная программа</w:t>
            </w:r>
          </w:p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hanging="15"/>
              <w:rPr>
                <w:szCs w:val="24"/>
              </w:rPr>
            </w:pPr>
            <w:r w:rsidRPr="0078361B">
              <w:rPr>
                <w:b/>
                <w:sz w:val="26"/>
                <w:szCs w:val="26"/>
              </w:rPr>
              <w:t xml:space="preserve">«Повышение эффективности бюджетных расходов в </w:t>
            </w:r>
            <w:proofErr w:type="spellStart"/>
            <w:r w:rsidRPr="0078361B">
              <w:rPr>
                <w:b/>
                <w:sz w:val="26"/>
                <w:szCs w:val="26"/>
              </w:rPr>
              <w:t>Ковернинском</w:t>
            </w:r>
            <w:proofErr w:type="spellEnd"/>
            <w:r w:rsidRPr="0078361B">
              <w:rPr>
                <w:b/>
                <w:sz w:val="26"/>
                <w:szCs w:val="26"/>
              </w:rPr>
              <w:t xml:space="preserve"> муниципальном округе Нижегородской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55B46" w:rsidP="005716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</w:t>
            </w:r>
            <w:r w:rsidR="005716D9" w:rsidRPr="0078361B">
              <w:rPr>
                <w:b/>
                <w:szCs w:val="24"/>
              </w:rPr>
              <w:t>021,4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55B46" w:rsidP="005716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</w:t>
            </w:r>
            <w:r w:rsidR="005716D9" w:rsidRPr="0078361B">
              <w:rPr>
                <w:b/>
                <w:szCs w:val="24"/>
              </w:rPr>
              <w:t>019,0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55B46" w:rsidP="005716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</w:t>
            </w:r>
            <w:r w:rsidR="005716D9" w:rsidRPr="0078361B">
              <w:rPr>
                <w:b/>
                <w:szCs w:val="24"/>
              </w:rPr>
              <w:t>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5716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30059,4</w:t>
            </w:r>
          </w:p>
        </w:tc>
      </w:tr>
      <w:tr w:rsidR="0078361B" w:rsidRPr="0078361B" w:rsidTr="00E7442E">
        <w:trPr>
          <w:trHeight w:val="70"/>
          <w:tblCellSpacing w:w="5" w:type="nil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78361B">
              <w:rPr>
                <w:b/>
                <w:sz w:val="26"/>
                <w:szCs w:val="26"/>
              </w:rPr>
              <w:t>Цель Программы: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х</w:t>
            </w:r>
          </w:p>
        </w:tc>
      </w:tr>
      <w:tr w:rsidR="0078361B" w:rsidRPr="0078361B" w:rsidTr="00E7442E">
        <w:trPr>
          <w:trHeight w:val="915"/>
          <w:tblCellSpacing w:w="5" w:type="nil"/>
        </w:trPr>
        <w:tc>
          <w:tcPr>
            <w:tcW w:w="73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341A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78361B" w:rsidRPr="0078361B" w:rsidTr="00E7442E">
        <w:trPr>
          <w:trHeight w:val="428"/>
          <w:tblCellSpacing w:w="5" w:type="nil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Задача 1. «Обеспечение долгосрочной сбалансированности и устойчивости бюджета Ковернинского муниципального округа»</w:t>
            </w:r>
          </w:p>
        </w:tc>
      </w:tr>
      <w:tr w:rsidR="0078361B" w:rsidRPr="0078361B" w:rsidTr="00E7442E">
        <w:trPr>
          <w:trHeight w:val="1380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Обеспечение сбалансированности и устойчивости бюджета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BF7BAA" w:rsidP="00BF7B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2021-</w:t>
            </w:r>
            <w:r w:rsidR="005716D9" w:rsidRPr="0078361B">
              <w:rPr>
                <w:rFonts w:eastAsia="Times New Roman"/>
                <w:sz w:val="22"/>
                <w:lang w:eastAsia="ru-RU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Pr="0078361B" w:rsidRDefault="005716D9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2,4</w:t>
            </w:r>
          </w:p>
        </w:tc>
      </w:tr>
      <w:tr w:rsidR="003F5812" w:rsidRPr="0078361B" w:rsidTr="00E7442E">
        <w:trPr>
          <w:trHeight w:val="285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1.2.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Разработка и реализация муниципальных программ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BF7BAA">
              <w:rPr>
                <w:rFonts w:eastAsia="Times New Roman"/>
                <w:sz w:val="22"/>
                <w:lang w:eastAsia="ru-RU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администрация муниципального округа, Субъекты бюджетного планирования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F5812" w:rsidRPr="0078361B" w:rsidTr="00E7442E">
        <w:trPr>
          <w:trHeight w:val="412"/>
          <w:tblCellSpacing w:w="5" w:type="nil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Задача 2. «Развитие информационной системы управления муниципальными финансами</w:t>
            </w:r>
            <w:r w:rsidRPr="0078361B">
              <w:rPr>
                <w:sz w:val="22"/>
              </w:rPr>
              <w:t xml:space="preserve"> Ковернинского муниципального округа</w:t>
            </w:r>
            <w:r w:rsidRPr="0078361B">
              <w:rPr>
                <w:szCs w:val="24"/>
              </w:rPr>
              <w:t>»</w:t>
            </w:r>
          </w:p>
        </w:tc>
      </w:tr>
      <w:tr w:rsidR="003F5812" w:rsidRPr="0078361B" w:rsidTr="00E7442E">
        <w:trPr>
          <w:trHeight w:val="552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2.1.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BF7BAA">
              <w:rPr>
                <w:rFonts w:eastAsia="Times New Roman"/>
                <w:sz w:val="22"/>
                <w:lang w:eastAsia="ru-RU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ind w:firstLine="0"/>
              <w:jc w:val="center"/>
              <w:rPr>
                <w:b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ind w:firstLine="0"/>
              <w:jc w:val="center"/>
              <w:rPr>
                <w:b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5313,0</w:t>
            </w:r>
          </w:p>
        </w:tc>
      </w:tr>
      <w:tr w:rsidR="003F5812" w:rsidRPr="0078361B" w:rsidTr="00E7442E">
        <w:trPr>
          <w:trHeight w:val="703"/>
          <w:tblCellSpacing w:w="5" w:type="nil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8A1F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 xml:space="preserve">Задача 3. «Обеспечение открытости и прозрачности информации о бюджетном процессе и деятельности органов местного самоуправления </w:t>
            </w:r>
            <w:r w:rsidRPr="0078361B">
              <w:rPr>
                <w:sz w:val="22"/>
              </w:rPr>
              <w:t>Ковернинского муниципального округа</w:t>
            </w:r>
            <w:r w:rsidRPr="0078361B">
              <w:rPr>
                <w:szCs w:val="24"/>
              </w:rPr>
              <w:t>»</w:t>
            </w:r>
          </w:p>
        </w:tc>
      </w:tr>
      <w:tr w:rsidR="003F5812" w:rsidRPr="0078361B" w:rsidTr="003F5812">
        <w:trPr>
          <w:trHeight w:val="552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3.1.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6A4AD2" w:rsidP="006A4A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2021-</w:t>
            </w:r>
            <w:r w:rsidR="003F5812" w:rsidRPr="0078361B">
              <w:rPr>
                <w:rFonts w:eastAsia="Times New Roman"/>
                <w:sz w:val="22"/>
                <w:lang w:eastAsia="ru-RU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администрация Ковернинского муниципального округа,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финансовое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12" w:rsidRPr="0078361B" w:rsidRDefault="003F5812" w:rsidP="003F58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F5812" w:rsidRPr="0078361B" w:rsidTr="00BF7BAA">
        <w:trPr>
          <w:trHeight w:val="12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3.2.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Обеспечение деятельности финансового органа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6A4AD2" w:rsidP="006A4A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2021-</w:t>
            </w:r>
            <w:r w:rsidR="003F5812" w:rsidRPr="0078361B">
              <w:rPr>
                <w:rFonts w:eastAsia="Times New Roman"/>
                <w:sz w:val="22"/>
                <w:lang w:eastAsia="ru-RU"/>
              </w:rPr>
              <w:t xml:space="preserve">2023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left="-56"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78361B" w:rsidRDefault="003F5812" w:rsidP="00000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24744,0</w:t>
            </w:r>
          </w:p>
        </w:tc>
      </w:tr>
    </w:tbl>
    <w:p w:rsidR="005716D9" w:rsidRPr="0078361B" w:rsidRDefault="005716D9" w:rsidP="005716D9">
      <w:pPr>
        <w:rPr>
          <w:sz w:val="28"/>
          <w:szCs w:val="28"/>
        </w:rPr>
        <w:sectPr w:rsidR="005716D9" w:rsidRPr="0078361B" w:rsidSect="002C4D71">
          <w:pgSz w:w="11906" w:h="16838"/>
          <w:pgMar w:top="1134" w:right="851" w:bottom="1021" w:left="1304" w:header="709" w:footer="709" w:gutter="0"/>
          <w:cols w:space="708"/>
          <w:titlePg/>
          <w:docGrid w:linePitch="360"/>
        </w:sectPr>
      </w:pPr>
    </w:p>
    <w:p w:rsidR="00B25BB7" w:rsidRPr="0078361B" w:rsidRDefault="00B553F8" w:rsidP="00B25BB7">
      <w:pPr>
        <w:spacing w:before="240"/>
        <w:jc w:val="center"/>
        <w:rPr>
          <w:b/>
          <w:bCs/>
          <w:sz w:val="28"/>
          <w:szCs w:val="28"/>
        </w:rPr>
      </w:pPr>
      <w:r w:rsidRPr="0078361B">
        <w:rPr>
          <w:b/>
          <w:bCs/>
          <w:sz w:val="28"/>
          <w:szCs w:val="28"/>
        </w:rPr>
        <w:lastRenderedPageBreak/>
        <w:t>2.5</w:t>
      </w:r>
      <w:r w:rsidR="00B25BB7" w:rsidRPr="0078361B">
        <w:rPr>
          <w:b/>
          <w:bCs/>
          <w:sz w:val="28"/>
          <w:szCs w:val="28"/>
        </w:rPr>
        <w:t xml:space="preserve">. </w:t>
      </w:r>
      <w:r w:rsidR="00B25BB7" w:rsidRPr="0078361B">
        <w:rPr>
          <w:b/>
          <w:sz w:val="28"/>
          <w:szCs w:val="28"/>
        </w:rPr>
        <w:t>Индикаторы достижения цели и непосредственные результаты реализации Программы.</w:t>
      </w:r>
    </w:p>
    <w:p w:rsidR="00B25BB7" w:rsidRPr="0078361B" w:rsidRDefault="00B25BB7" w:rsidP="00E7442E">
      <w:pPr>
        <w:spacing w:before="240"/>
        <w:ind w:firstLine="708"/>
        <w:rPr>
          <w:sz w:val="28"/>
          <w:szCs w:val="28"/>
        </w:rPr>
      </w:pPr>
      <w:r w:rsidRPr="0078361B">
        <w:rPr>
          <w:bCs/>
          <w:sz w:val="28"/>
          <w:szCs w:val="28"/>
        </w:rPr>
        <w:t>Достижение цели Программы будет оцениваться на основе данных статистической и ведомственной отчетности в соответствии с индикаторами достижения цели по Программе, представленными в таблице 2.</w:t>
      </w:r>
    </w:p>
    <w:p w:rsidR="00B25BB7" w:rsidRPr="0078361B" w:rsidRDefault="00B25BB7" w:rsidP="00B25BB7">
      <w:pPr>
        <w:pStyle w:val="a4"/>
        <w:ind w:left="2149" w:firstLine="0"/>
        <w:rPr>
          <w:b/>
          <w:sz w:val="28"/>
          <w:szCs w:val="28"/>
        </w:rPr>
      </w:pPr>
    </w:p>
    <w:p w:rsidR="00B25BB7" w:rsidRPr="0078361B" w:rsidRDefault="00B25BB7" w:rsidP="00E7442E">
      <w:pPr>
        <w:ind w:firstLine="0"/>
        <w:jc w:val="center"/>
        <w:rPr>
          <w:sz w:val="28"/>
          <w:szCs w:val="28"/>
        </w:rPr>
      </w:pPr>
      <w:r w:rsidRPr="0078361B">
        <w:rPr>
          <w:sz w:val="28"/>
          <w:szCs w:val="28"/>
        </w:rPr>
        <w:t>Таблица 2</w:t>
      </w:r>
      <w:r w:rsidR="00216DA1" w:rsidRPr="0078361B">
        <w:rPr>
          <w:sz w:val="28"/>
          <w:szCs w:val="28"/>
        </w:rPr>
        <w:t xml:space="preserve">. </w:t>
      </w:r>
      <w:r w:rsidRPr="0078361B">
        <w:rPr>
          <w:sz w:val="28"/>
          <w:szCs w:val="28"/>
        </w:rPr>
        <w:t>Сведения об индикаторах достижения цели и непосредственных результатах</w:t>
      </w: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917"/>
        <w:gridCol w:w="19"/>
        <w:gridCol w:w="1872"/>
        <w:gridCol w:w="12"/>
        <w:gridCol w:w="16"/>
        <w:gridCol w:w="1248"/>
        <w:gridCol w:w="12"/>
        <w:gridCol w:w="16"/>
        <w:gridCol w:w="964"/>
        <w:gridCol w:w="16"/>
        <w:gridCol w:w="12"/>
        <w:gridCol w:w="984"/>
        <w:gridCol w:w="8"/>
        <w:gridCol w:w="785"/>
        <w:gridCol w:w="62"/>
        <w:gridCol w:w="992"/>
        <w:gridCol w:w="854"/>
      </w:tblGrid>
      <w:tr w:rsidR="0078361B" w:rsidRPr="0078361B" w:rsidTr="00E7442E">
        <w:trPr>
          <w:trHeight w:val="480"/>
          <w:tblHeader/>
        </w:trPr>
        <w:tc>
          <w:tcPr>
            <w:tcW w:w="409" w:type="dxa"/>
            <w:vMerge w:val="restart"/>
          </w:tcPr>
          <w:p w:rsidR="0099566A" w:rsidRPr="0078361B" w:rsidRDefault="0099566A" w:rsidP="00086AE9">
            <w:pPr>
              <w:autoSpaceDE w:val="0"/>
              <w:autoSpaceDN w:val="0"/>
              <w:adjustRightInd w:val="0"/>
              <w:ind w:left="-108" w:right="-12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78361B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78361B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2917" w:type="dxa"/>
            <w:vMerge w:val="restart"/>
          </w:tcPr>
          <w:p w:rsidR="0099566A" w:rsidRPr="0078361B" w:rsidRDefault="0099566A" w:rsidP="0099566A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Наименование индикатора достижения цели/ непосредственного результата</w:t>
            </w:r>
          </w:p>
        </w:tc>
        <w:tc>
          <w:tcPr>
            <w:tcW w:w="1891" w:type="dxa"/>
            <w:gridSpan w:val="2"/>
            <w:vMerge w:val="restart"/>
          </w:tcPr>
          <w:p w:rsidR="0099566A" w:rsidRPr="0078361B" w:rsidRDefault="0099566A" w:rsidP="003A441E">
            <w:pPr>
              <w:autoSpaceDE w:val="0"/>
              <w:autoSpaceDN w:val="0"/>
              <w:adjustRightInd w:val="0"/>
              <w:ind w:left="-210" w:right="-13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276" w:type="dxa"/>
            <w:gridSpan w:val="3"/>
            <w:vMerge w:val="restart"/>
          </w:tcPr>
          <w:p w:rsidR="0099566A" w:rsidRPr="0078361B" w:rsidRDefault="0099566A" w:rsidP="0099566A">
            <w:pPr>
              <w:autoSpaceDE w:val="0"/>
              <w:autoSpaceDN w:val="0"/>
              <w:adjustRightInd w:val="0"/>
              <w:ind w:left="-86" w:right="-127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Ед. </w:t>
            </w:r>
          </w:p>
          <w:p w:rsidR="0099566A" w:rsidRPr="0078361B" w:rsidRDefault="0099566A" w:rsidP="0099566A">
            <w:pPr>
              <w:autoSpaceDE w:val="0"/>
              <w:autoSpaceDN w:val="0"/>
              <w:adjustRightInd w:val="0"/>
              <w:ind w:left="-86" w:right="-127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4705" w:type="dxa"/>
            <w:gridSpan w:val="11"/>
          </w:tcPr>
          <w:p w:rsidR="0099566A" w:rsidRPr="0078361B" w:rsidRDefault="0099566A" w:rsidP="004B67EC">
            <w:pPr>
              <w:ind w:firstLine="0"/>
              <w:jc w:val="center"/>
            </w:pPr>
            <w:r w:rsidRPr="0078361B">
              <w:rPr>
                <w:rFonts w:eastAsia="Times New Roman"/>
                <w:szCs w:val="24"/>
                <w:lang w:eastAsia="ru-RU"/>
              </w:rPr>
              <w:t>Значение индикатора достижения цели/ непосредственного результата</w:t>
            </w:r>
          </w:p>
        </w:tc>
      </w:tr>
      <w:tr w:rsidR="0078361B" w:rsidRPr="0078361B" w:rsidTr="00E7442E">
        <w:trPr>
          <w:trHeight w:val="480"/>
          <w:tblHeader/>
        </w:trPr>
        <w:tc>
          <w:tcPr>
            <w:tcW w:w="409" w:type="dxa"/>
            <w:vMerge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17" w:type="dxa"/>
            <w:vMerge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1" w:type="dxa"/>
            <w:gridSpan w:val="2"/>
            <w:vMerge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2019 год</w:t>
            </w:r>
          </w:p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(факт)</w:t>
            </w:r>
          </w:p>
        </w:tc>
        <w:tc>
          <w:tcPr>
            <w:tcW w:w="1012" w:type="dxa"/>
            <w:gridSpan w:val="3"/>
          </w:tcPr>
          <w:p w:rsidR="00573DBB" w:rsidRPr="0078361B" w:rsidRDefault="0000024B" w:rsidP="00573DB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2020 </w:t>
            </w:r>
          </w:p>
          <w:p w:rsidR="0000024B" w:rsidRPr="0078361B" w:rsidRDefault="0000024B" w:rsidP="00573DB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год</w:t>
            </w:r>
          </w:p>
          <w:p w:rsidR="0000024B" w:rsidRPr="0078361B" w:rsidRDefault="0000024B" w:rsidP="00573DB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(оценка)</w:t>
            </w:r>
          </w:p>
        </w:tc>
        <w:tc>
          <w:tcPr>
            <w:tcW w:w="855" w:type="dxa"/>
            <w:gridSpan w:val="3"/>
          </w:tcPr>
          <w:p w:rsidR="0000024B" w:rsidRPr="0078361B" w:rsidRDefault="0000024B" w:rsidP="000254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573DBB" w:rsidRPr="0078361B" w:rsidRDefault="0000024B" w:rsidP="00573DBB">
            <w:pPr>
              <w:widowControl w:val="0"/>
              <w:autoSpaceDE w:val="0"/>
              <w:autoSpaceDN w:val="0"/>
              <w:adjustRightInd w:val="0"/>
              <w:ind w:left="-114" w:right="-110"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2022</w:t>
            </w:r>
          </w:p>
          <w:p w:rsidR="0000024B" w:rsidRPr="0078361B" w:rsidRDefault="0000024B" w:rsidP="00573DBB">
            <w:pPr>
              <w:widowControl w:val="0"/>
              <w:autoSpaceDE w:val="0"/>
              <w:autoSpaceDN w:val="0"/>
              <w:adjustRightInd w:val="0"/>
              <w:ind w:left="-114" w:right="-110"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 xml:space="preserve"> год</w:t>
            </w:r>
          </w:p>
        </w:tc>
        <w:tc>
          <w:tcPr>
            <w:tcW w:w="854" w:type="dxa"/>
          </w:tcPr>
          <w:p w:rsidR="0000024B" w:rsidRPr="0078361B" w:rsidRDefault="0000024B" w:rsidP="0045618F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szCs w:val="24"/>
              </w:rPr>
              <w:t>2023 год</w:t>
            </w:r>
          </w:p>
        </w:tc>
      </w:tr>
      <w:tr w:rsidR="0078361B" w:rsidRPr="0078361B" w:rsidTr="00E7442E">
        <w:tc>
          <w:tcPr>
            <w:tcW w:w="11198" w:type="dxa"/>
            <w:gridSpan w:val="18"/>
          </w:tcPr>
          <w:p w:rsidR="0099566A" w:rsidRPr="0078361B" w:rsidRDefault="0099566A" w:rsidP="00086AE9">
            <w:pPr>
              <w:ind w:firstLine="0"/>
              <w:jc w:val="center"/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Основное мероприятие 1.1. «Обеспечение сбалансированности и устойчивости бюджета </w:t>
            </w:r>
            <w:r w:rsidRPr="0078361B">
              <w:rPr>
                <w:rFonts w:eastAsia="Times New Roman"/>
                <w:sz w:val="22"/>
                <w:lang w:eastAsia="ru-RU"/>
              </w:rPr>
              <w:t>Ковернинского 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8361B" w:rsidRPr="0078361B" w:rsidTr="00E7442E">
        <w:tc>
          <w:tcPr>
            <w:tcW w:w="3326" w:type="dxa"/>
            <w:gridSpan w:val="2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Индикаторы достижения целей программы</w:t>
            </w:r>
          </w:p>
        </w:tc>
        <w:tc>
          <w:tcPr>
            <w:tcW w:w="1891" w:type="dxa"/>
            <w:gridSpan w:val="2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4"/>
          </w:tcPr>
          <w:p w:rsidR="0000024B" w:rsidRPr="0078361B" w:rsidRDefault="0000024B" w:rsidP="00B25BB7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</w:tcPr>
          <w:p w:rsidR="0000024B" w:rsidRPr="0078361B" w:rsidRDefault="0000024B" w:rsidP="00B25BB7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gridSpan w:val="3"/>
          </w:tcPr>
          <w:p w:rsidR="0000024B" w:rsidRPr="0078361B" w:rsidRDefault="0000024B" w:rsidP="00B25BB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0024B" w:rsidRPr="0078361B" w:rsidRDefault="0000024B" w:rsidP="00B25BB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00024B" w:rsidRPr="0078361B" w:rsidRDefault="0000024B" w:rsidP="00B25BB7">
            <w:pPr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00024B" w:rsidRPr="0078361B" w:rsidRDefault="0000024B" w:rsidP="00086AE9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17" w:type="dxa"/>
          </w:tcPr>
          <w:p w:rsidR="0000024B" w:rsidRPr="0078361B" w:rsidRDefault="00025403" w:rsidP="0002540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Уровень</w:t>
            </w:r>
            <w:r w:rsidR="0000024B" w:rsidRPr="0078361B">
              <w:rPr>
                <w:rFonts w:eastAsia="Times New Roman"/>
                <w:szCs w:val="24"/>
                <w:lang w:eastAsia="ru-RU"/>
              </w:rPr>
              <w:t xml:space="preserve"> муниципального долга 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к доходам бюджета без учета </w:t>
            </w:r>
            <w:r w:rsidR="0000024B" w:rsidRPr="0078361B">
              <w:rPr>
                <w:rFonts w:eastAsia="Times New Roman"/>
                <w:szCs w:val="24"/>
                <w:lang w:eastAsia="ru-RU"/>
              </w:rPr>
              <w:t>объема безвозмездных поступлений и поступлений налоговых доходов по дополнительным нормативам отчислений от налога на доходы физических лиц;</w:t>
            </w:r>
          </w:p>
        </w:tc>
        <w:tc>
          <w:tcPr>
            <w:tcW w:w="1891" w:type="dxa"/>
            <w:gridSpan w:val="2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gridSpan w:val="3"/>
          </w:tcPr>
          <w:p w:rsidR="0000024B" w:rsidRPr="0078361B" w:rsidRDefault="0000024B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008" w:type="dxa"/>
            <w:gridSpan w:val="4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&lt;</w:t>
            </w:r>
            <w:r w:rsidRPr="0078361B">
              <w:rPr>
                <w:szCs w:val="24"/>
              </w:rPr>
              <w:t>40</w:t>
            </w:r>
          </w:p>
        </w:tc>
        <w:tc>
          <w:tcPr>
            <w:tcW w:w="996" w:type="dxa"/>
            <w:gridSpan w:val="2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&lt;</w:t>
            </w:r>
            <w:r w:rsidRPr="0078361B">
              <w:rPr>
                <w:szCs w:val="24"/>
              </w:rPr>
              <w:t>40</w:t>
            </w:r>
          </w:p>
        </w:tc>
        <w:tc>
          <w:tcPr>
            <w:tcW w:w="855" w:type="dxa"/>
            <w:gridSpan w:val="3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&lt;</w:t>
            </w:r>
            <w:r w:rsidRPr="0078361B"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&lt;</w:t>
            </w:r>
            <w:r w:rsidRPr="0078361B">
              <w:rPr>
                <w:szCs w:val="24"/>
              </w:rPr>
              <w:t>40</w:t>
            </w:r>
          </w:p>
        </w:tc>
        <w:tc>
          <w:tcPr>
            <w:tcW w:w="854" w:type="dxa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&lt;</w:t>
            </w:r>
            <w:r w:rsidRPr="0078361B">
              <w:rPr>
                <w:szCs w:val="24"/>
              </w:rPr>
              <w:t>40</w:t>
            </w:r>
          </w:p>
        </w:tc>
      </w:tr>
      <w:tr w:rsidR="0078361B" w:rsidRPr="0078361B" w:rsidTr="00E7442E">
        <w:tc>
          <w:tcPr>
            <w:tcW w:w="409" w:type="dxa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917" w:type="dxa"/>
          </w:tcPr>
          <w:p w:rsidR="0000024B" w:rsidRPr="0078361B" w:rsidRDefault="00500475" w:rsidP="005004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Отношение дефицита бюджета м</w:t>
            </w:r>
            <w:r w:rsidR="0000024B" w:rsidRPr="0078361B">
              <w:rPr>
                <w:rFonts w:eastAsia="Times New Roman"/>
                <w:szCs w:val="24"/>
                <w:lang w:eastAsia="ru-RU"/>
              </w:rPr>
              <w:t>униципального округа к доходам без учета объема безвозмездных поступлений</w:t>
            </w:r>
          </w:p>
        </w:tc>
        <w:tc>
          <w:tcPr>
            <w:tcW w:w="1891" w:type="dxa"/>
            <w:gridSpan w:val="2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gridSpan w:val="3"/>
          </w:tcPr>
          <w:p w:rsidR="0000024B" w:rsidRPr="0078361B" w:rsidRDefault="0000024B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008" w:type="dxa"/>
            <w:gridSpan w:val="4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&lt;</w:t>
            </w:r>
            <w:r w:rsidRPr="0078361B">
              <w:rPr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&lt;5</w:t>
            </w:r>
          </w:p>
        </w:tc>
        <w:tc>
          <w:tcPr>
            <w:tcW w:w="855" w:type="dxa"/>
            <w:gridSpan w:val="3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&lt;5</w:t>
            </w:r>
          </w:p>
        </w:tc>
        <w:tc>
          <w:tcPr>
            <w:tcW w:w="992" w:type="dxa"/>
          </w:tcPr>
          <w:p w:rsidR="0000024B" w:rsidRPr="0078361B" w:rsidRDefault="0000024B" w:rsidP="00A264A6">
            <w:pPr>
              <w:ind w:firstLine="0"/>
              <w:jc w:val="center"/>
            </w:pPr>
            <w:r w:rsidRPr="0078361B">
              <w:t>&lt;5</w:t>
            </w:r>
          </w:p>
        </w:tc>
        <w:tc>
          <w:tcPr>
            <w:tcW w:w="854" w:type="dxa"/>
          </w:tcPr>
          <w:p w:rsidR="0000024B" w:rsidRPr="0078361B" w:rsidRDefault="0000024B" w:rsidP="00A264A6">
            <w:pPr>
              <w:ind w:firstLine="0"/>
              <w:jc w:val="center"/>
            </w:pPr>
            <w:r w:rsidRPr="0078361B">
              <w:t>&lt;5</w:t>
            </w:r>
          </w:p>
        </w:tc>
      </w:tr>
      <w:tr w:rsidR="0078361B" w:rsidRPr="0078361B" w:rsidTr="00E7442E">
        <w:tc>
          <w:tcPr>
            <w:tcW w:w="3326" w:type="dxa"/>
            <w:gridSpan w:val="2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Непосредственные результаты выполнения мероприятия</w:t>
            </w:r>
          </w:p>
        </w:tc>
        <w:tc>
          <w:tcPr>
            <w:tcW w:w="1891" w:type="dxa"/>
            <w:gridSpan w:val="2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00024B" w:rsidRPr="0078361B" w:rsidRDefault="0000024B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4"/>
          </w:tcPr>
          <w:p w:rsidR="0000024B" w:rsidRPr="0078361B" w:rsidRDefault="0000024B" w:rsidP="00A264A6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</w:tcPr>
          <w:p w:rsidR="0000024B" w:rsidRPr="0078361B" w:rsidRDefault="0000024B" w:rsidP="00A264A6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gridSpan w:val="3"/>
          </w:tcPr>
          <w:p w:rsidR="0000024B" w:rsidRPr="0078361B" w:rsidRDefault="0000024B" w:rsidP="00A264A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0024B" w:rsidRPr="0078361B" w:rsidRDefault="0000024B" w:rsidP="00A264A6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00024B" w:rsidRPr="0078361B" w:rsidRDefault="0000024B" w:rsidP="00A264A6">
            <w:pPr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00024B" w:rsidRPr="0078361B" w:rsidRDefault="0000024B" w:rsidP="00086AE9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17" w:type="dxa"/>
          </w:tcPr>
          <w:p w:rsidR="0000024B" w:rsidRPr="0078361B" w:rsidRDefault="0000024B" w:rsidP="005004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Объем муниципального долга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находится на экономически безопасном уровне</w:t>
            </w:r>
          </w:p>
        </w:tc>
        <w:tc>
          <w:tcPr>
            <w:tcW w:w="1891" w:type="dxa"/>
            <w:gridSpan w:val="2"/>
          </w:tcPr>
          <w:p w:rsidR="0000024B" w:rsidRPr="0078361B" w:rsidRDefault="0000024B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gridSpan w:val="3"/>
          </w:tcPr>
          <w:p w:rsidR="0000024B" w:rsidRPr="0078361B" w:rsidRDefault="0000024B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1008" w:type="dxa"/>
            <w:gridSpan w:val="4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996" w:type="dxa"/>
            <w:gridSpan w:val="2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855" w:type="dxa"/>
            <w:gridSpan w:val="3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992" w:type="dxa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854" w:type="dxa"/>
          </w:tcPr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  <w:p w:rsidR="0000024B" w:rsidRPr="0078361B" w:rsidRDefault="0000024B" w:rsidP="00A264A6">
            <w:pPr>
              <w:ind w:firstLine="0"/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11198" w:type="dxa"/>
            <w:gridSpan w:val="18"/>
          </w:tcPr>
          <w:p w:rsidR="00086AE9" w:rsidRPr="0078361B" w:rsidRDefault="00086AE9" w:rsidP="00086AE9">
            <w:pPr>
              <w:ind w:firstLine="0"/>
              <w:jc w:val="center"/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Основное мероприятие 1.2. «Разработка и реализация муниципальных программ </w:t>
            </w:r>
            <w:r w:rsidRPr="0078361B">
              <w:rPr>
                <w:rFonts w:eastAsia="Times New Roman"/>
                <w:sz w:val="22"/>
                <w:lang w:eastAsia="ru-RU"/>
              </w:rPr>
              <w:t>Ковернинского 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8361B" w:rsidRPr="0078361B" w:rsidTr="00E7442E">
        <w:tc>
          <w:tcPr>
            <w:tcW w:w="3326" w:type="dxa"/>
            <w:gridSpan w:val="2"/>
          </w:tcPr>
          <w:p w:rsidR="002B356E" w:rsidRPr="0078361B" w:rsidRDefault="002B356E" w:rsidP="00B25BB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Индикаторы достижения целей программы</w:t>
            </w:r>
          </w:p>
        </w:tc>
        <w:tc>
          <w:tcPr>
            <w:tcW w:w="1891" w:type="dxa"/>
            <w:gridSpan w:val="2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gridSpan w:val="4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2B356E" w:rsidRPr="0078361B" w:rsidRDefault="002B356E" w:rsidP="00B25BB7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gridSpan w:val="3"/>
          </w:tcPr>
          <w:p w:rsidR="002B356E" w:rsidRPr="0078361B" w:rsidRDefault="002B356E" w:rsidP="00B25BB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56E" w:rsidRPr="0078361B" w:rsidRDefault="002B356E" w:rsidP="00B25BB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2B356E" w:rsidRPr="0078361B" w:rsidRDefault="002B356E" w:rsidP="00B25BB7">
            <w:pPr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17" w:type="dxa"/>
          </w:tcPr>
          <w:p w:rsidR="002B356E" w:rsidRPr="0078361B" w:rsidRDefault="002B356E" w:rsidP="002B356E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 xml:space="preserve">Доля расходов бюджета </w:t>
            </w:r>
            <w:r w:rsidRPr="0078361B">
              <w:rPr>
                <w:sz w:val="22"/>
              </w:rPr>
              <w:t>муниципального округа</w:t>
            </w:r>
            <w:r w:rsidRPr="0078361B">
              <w:rPr>
                <w:szCs w:val="24"/>
              </w:rPr>
              <w:t xml:space="preserve">, формируемых в рамках муниципальных программ, в общем </w:t>
            </w:r>
            <w:r w:rsidRPr="0078361B">
              <w:rPr>
                <w:szCs w:val="24"/>
              </w:rPr>
              <w:lastRenderedPageBreak/>
              <w:t xml:space="preserve">объеме расходов бюджета </w:t>
            </w:r>
            <w:r w:rsidRPr="0078361B">
              <w:rPr>
                <w:sz w:val="22"/>
              </w:rPr>
              <w:t>муниципального округа</w:t>
            </w:r>
            <w:r w:rsidRPr="0078361B">
              <w:rPr>
                <w:szCs w:val="24"/>
              </w:rPr>
              <w:t xml:space="preserve"> (без учета субвенций на исполнение делегируемых полномочий)</w:t>
            </w:r>
          </w:p>
        </w:tc>
        <w:tc>
          <w:tcPr>
            <w:tcW w:w="1891" w:type="dxa"/>
            <w:gridSpan w:val="2"/>
          </w:tcPr>
          <w:p w:rsidR="002B356E" w:rsidRPr="0078361B" w:rsidRDefault="002B356E" w:rsidP="002B35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 xml:space="preserve">Субъекты бюджетного планирования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</w:p>
        </w:tc>
        <w:tc>
          <w:tcPr>
            <w:tcW w:w="1288" w:type="dxa"/>
            <w:gridSpan w:val="4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3"/>
          </w:tcPr>
          <w:p w:rsidR="002B356E" w:rsidRPr="0078361B" w:rsidRDefault="002B356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&gt;</w:t>
            </w:r>
            <w:r w:rsidRPr="0078361B">
              <w:rPr>
                <w:szCs w:val="24"/>
              </w:rPr>
              <w:t>90</w:t>
            </w:r>
          </w:p>
        </w:tc>
        <w:tc>
          <w:tcPr>
            <w:tcW w:w="996" w:type="dxa"/>
            <w:gridSpan w:val="2"/>
          </w:tcPr>
          <w:p w:rsidR="002B356E" w:rsidRPr="0078361B" w:rsidRDefault="002B356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&gt;</w:t>
            </w:r>
            <w:r w:rsidRPr="0078361B">
              <w:rPr>
                <w:szCs w:val="24"/>
              </w:rPr>
              <w:t>90</w:t>
            </w:r>
          </w:p>
        </w:tc>
        <w:tc>
          <w:tcPr>
            <w:tcW w:w="855" w:type="dxa"/>
            <w:gridSpan w:val="3"/>
          </w:tcPr>
          <w:p w:rsidR="002B356E" w:rsidRPr="0078361B" w:rsidRDefault="002B356E" w:rsidP="00060295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  <w:lang w:val="en-US"/>
              </w:rPr>
              <w:t>&gt;</w:t>
            </w:r>
            <w:r w:rsidRPr="0078361B">
              <w:rPr>
                <w:szCs w:val="24"/>
              </w:rPr>
              <w:t>9</w:t>
            </w:r>
            <w:r w:rsidR="00060295" w:rsidRPr="0078361B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2B356E" w:rsidRPr="0078361B" w:rsidRDefault="00060295" w:rsidP="00060295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&gt;90</w:t>
            </w:r>
          </w:p>
        </w:tc>
        <w:tc>
          <w:tcPr>
            <w:tcW w:w="854" w:type="dxa"/>
          </w:tcPr>
          <w:p w:rsidR="00060295" w:rsidRPr="0078361B" w:rsidRDefault="00060295" w:rsidP="00060295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&gt;95</w:t>
            </w:r>
          </w:p>
          <w:p w:rsidR="002B356E" w:rsidRPr="0078361B" w:rsidRDefault="002B356E" w:rsidP="00A264A6">
            <w:pPr>
              <w:ind w:firstLine="0"/>
              <w:jc w:val="center"/>
              <w:rPr>
                <w:szCs w:val="24"/>
              </w:rPr>
            </w:pPr>
          </w:p>
        </w:tc>
      </w:tr>
      <w:tr w:rsidR="0078361B" w:rsidRPr="0078361B" w:rsidTr="00E7442E">
        <w:trPr>
          <w:trHeight w:val="1676"/>
        </w:trPr>
        <w:tc>
          <w:tcPr>
            <w:tcW w:w="409" w:type="dxa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17" w:type="dxa"/>
          </w:tcPr>
          <w:p w:rsidR="002B356E" w:rsidRPr="0078361B" w:rsidRDefault="002B356E" w:rsidP="002B35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 w:cs="Arial"/>
                <w:szCs w:val="24"/>
                <w:lang w:eastAsia="ru-RU"/>
              </w:rPr>
              <w:t xml:space="preserve">Доля расходов бюджета </w:t>
            </w:r>
            <w:r w:rsidRPr="0078361B">
              <w:rPr>
                <w:rFonts w:eastAsia="Times New Roman"/>
                <w:sz w:val="22"/>
                <w:lang w:eastAsia="ru-RU"/>
              </w:rPr>
              <w:t xml:space="preserve">муниципального округа </w:t>
            </w:r>
            <w:r w:rsidRPr="0078361B">
              <w:rPr>
                <w:rFonts w:eastAsia="Times New Roman" w:cs="Arial"/>
                <w:szCs w:val="24"/>
                <w:lang w:eastAsia="ru-RU"/>
              </w:rPr>
              <w:t>на осуществление бюджетных инвестиций, осуществляемых в рамках муниципальных программ, %</w:t>
            </w:r>
          </w:p>
        </w:tc>
        <w:tc>
          <w:tcPr>
            <w:tcW w:w="1891" w:type="dxa"/>
            <w:gridSpan w:val="2"/>
          </w:tcPr>
          <w:p w:rsidR="002B356E" w:rsidRPr="0078361B" w:rsidRDefault="002B356E" w:rsidP="003A441E">
            <w:pPr>
              <w:autoSpaceDE w:val="0"/>
              <w:autoSpaceDN w:val="0"/>
              <w:adjustRightInd w:val="0"/>
              <w:ind w:left="-6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Субъекты бюджетного планирования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</w:p>
        </w:tc>
        <w:tc>
          <w:tcPr>
            <w:tcW w:w="1288" w:type="dxa"/>
            <w:gridSpan w:val="4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3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gridSpan w:val="2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gridSpan w:val="3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356E" w:rsidRPr="0078361B" w:rsidRDefault="002B356E" w:rsidP="000254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</w:tcPr>
          <w:p w:rsidR="002B356E" w:rsidRPr="0078361B" w:rsidRDefault="00060295" w:rsidP="000254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78361B" w:rsidRPr="0078361B" w:rsidTr="00E7442E">
        <w:tc>
          <w:tcPr>
            <w:tcW w:w="409" w:type="dxa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917" w:type="dxa"/>
          </w:tcPr>
          <w:p w:rsidR="002B356E" w:rsidRPr="0078361B" w:rsidRDefault="002B356E" w:rsidP="002B356E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78361B">
              <w:rPr>
                <w:rFonts w:eastAsia="Times New Roman" w:cs="Arial"/>
                <w:szCs w:val="24"/>
                <w:lang w:eastAsia="ru-RU"/>
              </w:rPr>
              <w:t xml:space="preserve">Доля муниципальных программ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  <w:r w:rsidRPr="0078361B">
              <w:rPr>
                <w:rFonts w:eastAsia="Times New Roman" w:cs="Arial"/>
                <w:szCs w:val="24"/>
                <w:lang w:eastAsia="ru-RU"/>
              </w:rPr>
              <w:t>, принятых в отчетном финансовом году, проекты которых прошли публичные обсуждения</w:t>
            </w:r>
          </w:p>
        </w:tc>
        <w:tc>
          <w:tcPr>
            <w:tcW w:w="1891" w:type="dxa"/>
            <w:gridSpan w:val="2"/>
          </w:tcPr>
          <w:p w:rsidR="002B356E" w:rsidRPr="0078361B" w:rsidRDefault="002B356E" w:rsidP="002B35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Субъекты бюджетного планирования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</w:p>
        </w:tc>
        <w:tc>
          <w:tcPr>
            <w:tcW w:w="1288" w:type="dxa"/>
            <w:gridSpan w:val="4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3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gridSpan w:val="2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gridSpan w:val="3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356E" w:rsidRPr="0078361B" w:rsidRDefault="002B356E" w:rsidP="000254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</w:tcPr>
          <w:p w:rsidR="002B356E" w:rsidRPr="0078361B" w:rsidRDefault="00060295" w:rsidP="000254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78361B" w:rsidRPr="0078361B" w:rsidTr="00E7442E">
        <w:tc>
          <w:tcPr>
            <w:tcW w:w="3326" w:type="dxa"/>
            <w:gridSpan w:val="2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Непосредственные результаты выполнения мероприятия</w:t>
            </w:r>
          </w:p>
        </w:tc>
        <w:tc>
          <w:tcPr>
            <w:tcW w:w="1891" w:type="dxa"/>
            <w:gridSpan w:val="2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gridSpan w:val="4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2B356E" w:rsidRPr="0078361B" w:rsidRDefault="002B356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17" w:type="dxa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r w:rsidRPr="0078361B">
              <w:rPr>
                <w:rFonts w:eastAsia="Times New Roman"/>
                <w:sz w:val="22"/>
                <w:lang w:eastAsia="ru-RU"/>
              </w:rPr>
              <w:t>Ковернинского 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сформирован в программном формате с учетом планируемых результатов по муниципальным программам</w:t>
            </w:r>
          </w:p>
        </w:tc>
        <w:tc>
          <w:tcPr>
            <w:tcW w:w="1891" w:type="dxa"/>
            <w:gridSpan w:val="2"/>
          </w:tcPr>
          <w:p w:rsidR="00B63B5E" w:rsidRPr="0078361B" w:rsidRDefault="00B63B5E" w:rsidP="000602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Субъекты бюджетного планирования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</w:p>
        </w:tc>
        <w:tc>
          <w:tcPr>
            <w:tcW w:w="1288" w:type="dxa"/>
            <w:gridSpan w:val="4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96" w:type="dxa"/>
            <w:gridSpan w:val="3"/>
          </w:tcPr>
          <w:p w:rsidR="00B63B5E" w:rsidRPr="0078361B" w:rsidRDefault="00B63B5E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996" w:type="dxa"/>
            <w:gridSpan w:val="2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855" w:type="dxa"/>
            <w:gridSpan w:val="3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992" w:type="dxa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854" w:type="dxa"/>
          </w:tcPr>
          <w:p w:rsidR="00B63B5E" w:rsidRPr="0078361B" w:rsidRDefault="00B63B5E" w:rsidP="00086AE9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</w:tr>
      <w:tr w:rsidR="0078361B" w:rsidRPr="0078361B" w:rsidTr="00E7442E">
        <w:tc>
          <w:tcPr>
            <w:tcW w:w="409" w:type="dxa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917" w:type="dxa"/>
          </w:tcPr>
          <w:p w:rsidR="00B63B5E" w:rsidRPr="0078361B" w:rsidRDefault="00B63B5E" w:rsidP="0006029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Проведена оценка эффективности реализации муниципальных программ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в соответствии с утвержденным порядком</w:t>
            </w:r>
          </w:p>
        </w:tc>
        <w:tc>
          <w:tcPr>
            <w:tcW w:w="1891" w:type="dxa"/>
            <w:gridSpan w:val="2"/>
          </w:tcPr>
          <w:p w:rsidR="00B63B5E" w:rsidRPr="0078361B" w:rsidRDefault="00B63B5E" w:rsidP="000602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администрация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</w:p>
        </w:tc>
        <w:tc>
          <w:tcPr>
            <w:tcW w:w="1288" w:type="dxa"/>
            <w:gridSpan w:val="4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96" w:type="dxa"/>
            <w:gridSpan w:val="3"/>
          </w:tcPr>
          <w:p w:rsidR="00B63B5E" w:rsidRPr="0078361B" w:rsidRDefault="00B63B5E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996" w:type="dxa"/>
            <w:gridSpan w:val="2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855" w:type="dxa"/>
            <w:gridSpan w:val="3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992" w:type="dxa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B63B5E" w:rsidRPr="0078361B" w:rsidRDefault="00B63B5E" w:rsidP="00086AE9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  <w:p w:rsidR="00B63B5E" w:rsidRPr="0078361B" w:rsidRDefault="00B63B5E" w:rsidP="00086AE9">
            <w:pPr>
              <w:ind w:firstLine="0"/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11198" w:type="dxa"/>
            <w:gridSpan w:val="18"/>
          </w:tcPr>
          <w:p w:rsidR="00086AE9" w:rsidRPr="0078361B" w:rsidRDefault="00086AE9" w:rsidP="00086AE9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Основное мероприятие 2.1. «Развитие информационной системы управления муниципальными финансами»</w:t>
            </w:r>
          </w:p>
        </w:tc>
      </w:tr>
      <w:tr w:rsidR="0078361B" w:rsidRPr="0078361B" w:rsidTr="00E7442E">
        <w:tc>
          <w:tcPr>
            <w:tcW w:w="3345" w:type="dxa"/>
            <w:gridSpan w:val="3"/>
          </w:tcPr>
          <w:p w:rsidR="00B63B5E" w:rsidRPr="0078361B" w:rsidRDefault="00B63B5E" w:rsidP="00557C5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Индикаторы достижения целей программы</w:t>
            </w:r>
          </w:p>
        </w:tc>
        <w:tc>
          <w:tcPr>
            <w:tcW w:w="1884" w:type="dxa"/>
            <w:gridSpan w:val="2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B63B5E" w:rsidRPr="0078361B" w:rsidRDefault="00B63B5E" w:rsidP="00B25BB7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gridSpan w:val="3"/>
          </w:tcPr>
          <w:p w:rsidR="00B63B5E" w:rsidRPr="0078361B" w:rsidRDefault="00B63B5E" w:rsidP="00B25BB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63B5E" w:rsidRPr="0078361B" w:rsidRDefault="00B63B5E" w:rsidP="00B25BB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B63B5E" w:rsidRPr="0078361B" w:rsidRDefault="00B63B5E" w:rsidP="00B25BB7">
            <w:pPr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B63B5E" w:rsidRPr="0078361B" w:rsidRDefault="00B63B5E" w:rsidP="001E70A2">
            <w:pPr>
              <w:autoSpaceDE w:val="0"/>
              <w:autoSpaceDN w:val="0"/>
              <w:adjustRightInd w:val="0"/>
              <w:ind w:left="-108" w:right="-109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36" w:type="dxa"/>
            <w:gridSpan w:val="2"/>
          </w:tcPr>
          <w:p w:rsidR="00B63B5E" w:rsidRPr="0078361B" w:rsidRDefault="00B63B5E" w:rsidP="00060295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 xml:space="preserve">Доля участников бюджетного процесса, а также муниципальных бюджетных учреждений, вовлеченных в электронный документооборот, в </w:t>
            </w:r>
            <w:r w:rsidRPr="0078361B">
              <w:rPr>
                <w:szCs w:val="24"/>
              </w:rPr>
              <w:lastRenderedPageBreak/>
              <w:t>общем количестве участников бюджетного процесса, а также муниципальных бюджетных учреждений</w:t>
            </w:r>
          </w:p>
        </w:tc>
        <w:tc>
          <w:tcPr>
            <w:tcW w:w="1884" w:type="dxa"/>
            <w:gridSpan w:val="2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276" w:type="dxa"/>
            <w:gridSpan w:val="3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3"/>
          </w:tcPr>
          <w:p w:rsidR="00B63B5E" w:rsidRPr="0078361B" w:rsidRDefault="00B63B5E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100</w:t>
            </w:r>
          </w:p>
        </w:tc>
        <w:tc>
          <w:tcPr>
            <w:tcW w:w="855" w:type="dxa"/>
            <w:gridSpan w:val="3"/>
          </w:tcPr>
          <w:p w:rsidR="00B63B5E" w:rsidRPr="0078361B" w:rsidRDefault="00B63B5E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100</w:t>
            </w:r>
          </w:p>
        </w:tc>
        <w:tc>
          <w:tcPr>
            <w:tcW w:w="854" w:type="dxa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100</w:t>
            </w:r>
          </w:p>
        </w:tc>
      </w:tr>
      <w:tr w:rsidR="0078361B" w:rsidRPr="0078361B" w:rsidTr="00E7442E">
        <w:tc>
          <w:tcPr>
            <w:tcW w:w="3345" w:type="dxa"/>
            <w:gridSpan w:val="3"/>
          </w:tcPr>
          <w:p w:rsidR="00B63B5E" w:rsidRPr="0078361B" w:rsidRDefault="00B63B5E" w:rsidP="00B25BB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lastRenderedPageBreak/>
              <w:t>Непосредственные результаты выполнения мероприятия</w:t>
            </w:r>
          </w:p>
        </w:tc>
        <w:tc>
          <w:tcPr>
            <w:tcW w:w="1884" w:type="dxa"/>
            <w:gridSpan w:val="2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B63B5E" w:rsidRPr="0078361B" w:rsidRDefault="00B63B5E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B63B5E" w:rsidRPr="0078361B" w:rsidRDefault="00B63B5E" w:rsidP="00A264A6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gridSpan w:val="3"/>
          </w:tcPr>
          <w:p w:rsidR="00B63B5E" w:rsidRPr="0078361B" w:rsidRDefault="00B63B5E" w:rsidP="00A264A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63B5E" w:rsidRPr="0078361B" w:rsidRDefault="00B63B5E" w:rsidP="00A264A6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B63B5E" w:rsidRPr="0078361B" w:rsidRDefault="00B63B5E" w:rsidP="00A264A6">
            <w:pPr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36" w:type="dxa"/>
            <w:gridSpan w:val="2"/>
          </w:tcPr>
          <w:p w:rsidR="00B63B5E" w:rsidRPr="0078361B" w:rsidRDefault="00B63B5E" w:rsidP="00B25BB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Осуществление бюджетного процесса с использованием автоматизированных систем управления</w:t>
            </w:r>
          </w:p>
        </w:tc>
        <w:tc>
          <w:tcPr>
            <w:tcW w:w="1884" w:type="dxa"/>
            <w:gridSpan w:val="2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gridSpan w:val="3"/>
          </w:tcPr>
          <w:p w:rsidR="00B63B5E" w:rsidRPr="0078361B" w:rsidRDefault="00B63B5E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96" w:type="dxa"/>
            <w:gridSpan w:val="3"/>
          </w:tcPr>
          <w:p w:rsidR="00B63B5E" w:rsidRPr="0078361B" w:rsidRDefault="00B63B5E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996" w:type="dxa"/>
            <w:gridSpan w:val="2"/>
          </w:tcPr>
          <w:p w:rsidR="00B63B5E" w:rsidRPr="0078361B" w:rsidRDefault="00B63B5E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855" w:type="dxa"/>
            <w:gridSpan w:val="3"/>
          </w:tcPr>
          <w:p w:rsidR="00B63B5E" w:rsidRPr="0078361B" w:rsidRDefault="00B63B5E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B63B5E" w:rsidRPr="0078361B" w:rsidRDefault="00B63B5E" w:rsidP="00025403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  <w:tc>
          <w:tcPr>
            <w:tcW w:w="854" w:type="dxa"/>
          </w:tcPr>
          <w:p w:rsidR="00B63B5E" w:rsidRPr="0078361B" w:rsidRDefault="00B63B5E" w:rsidP="00025403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Да</w:t>
            </w:r>
          </w:p>
        </w:tc>
      </w:tr>
      <w:tr w:rsidR="0078361B" w:rsidRPr="0078361B" w:rsidTr="00E7442E">
        <w:tc>
          <w:tcPr>
            <w:tcW w:w="11198" w:type="dxa"/>
            <w:gridSpan w:val="18"/>
          </w:tcPr>
          <w:p w:rsidR="008A1FC2" w:rsidRPr="0078361B" w:rsidRDefault="004F4682" w:rsidP="00025403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Основное мероприятие 3.1</w:t>
            </w:r>
            <w:r w:rsidR="008A1FC2" w:rsidRPr="0078361B">
              <w:rPr>
                <w:szCs w:val="24"/>
              </w:rPr>
              <w:t>. «Обеспечение открытости и прозрачности информации о бюджетном процессе и деятельности органов местного самоуправления Ковернинского муниципального округа»</w:t>
            </w:r>
          </w:p>
        </w:tc>
      </w:tr>
      <w:tr w:rsidR="0078361B" w:rsidRPr="0078361B" w:rsidTr="00E7442E">
        <w:tc>
          <w:tcPr>
            <w:tcW w:w="3345" w:type="dxa"/>
            <w:gridSpan w:val="3"/>
          </w:tcPr>
          <w:p w:rsidR="004F4682" w:rsidRPr="0078361B" w:rsidRDefault="004F4682" w:rsidP="00B25BB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Индикаторы достижения целей программы</w:t>
            </w:r>
          </w:p>
        </w:tc>
        <w:tc>
          <w:tcPr>
            <w:tcW w:w="1900" w:type="dxa"/>
            <w:gridSpan w:val="3"/>
          </w:tcPr>
          <w:p w:rsidR="004F4682" w:rsidRPr="0078361B" w:rsidRDefault="004F468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F4682" w:rsidRPr="0078361B" w:rsidRDefault="004F468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F4682" w:rsidRPr="0078361B" w:rsidRDefault="004F4682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F4682" w:rsidRPr="0078361B" w:rsidRDefault="004F4682" w:rsidP="00A264A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85" w:type="dxa"/>
          </w:tcPr>
          <w:p w:rsidR="004F4682" w:rsidRPr="0078361B" w:rsidRDefault="004F4682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4F4682" w:rsidRPr="0078361B" w:rsidRDefault="004F4682" w:rsidP="000254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4F4682" w:rsidRPr="0078361B" w:rsidRDefault="004F4682" w:rsidP="00025403">
            <w:pPr>
              <w:ind w:firstLine="0"/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8A1FC2" w:rsidRPr="0078361B" w:rsidRDefault="001E70A2" w:rsidP="001E70A2">
            <w:pPr>
              <w:autoSpaceDE w:val="0"/>
              <w:autoSpaceDN w:val="0"/>
              <w:adjustRightInd w:val="0"/>
              <w:ind w:left="-108" w:right="-109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36" w:type="dxa"/>
            <w:gridSpan w:val="2"/>
          </w:tcPr>
          <w:p w:rsidR="008A1FC2" w:rsidRPr="0078361B" w:rsidRDefault="001E70A2" w:rsidP="00B25BB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Размещение в сети «Интерн</w:t>
            </w:r>
            <w:r w:rsidR="006D73E2" w:rsidRPr="0078361B">
              <w:rPr>
                <w:szCs w:val="24"/>
              </w:rPr>
              <w:t>ет» сборника Бюджет для граждан</w:t>
            </w:r>
          </w:p>
        </w:tc>
        <w:tc>
          <w:tcPr>
            <w:tcW w:w="1900" w:type="dxa"/>
            <w:gridSpan w:val="3"/>
          </w:tcPr>
          <w:p w:rsidR="008A1FC2" w:rsidRPr="0078361B" w:rsidRDefault="006D73E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gridSpan w:val="3"/>
          </w:tcPr>
          <w:p w:rsidR="008A1FC2" w:rsidRPr="0078361B" w:rsidRDefault="006D73E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8A1FC2" w:rsidRPr="0078361B" w:rsidRDefault="007E048D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8A1FC2" w:rsidRPr="0078361B" w:rsidRDefault="007E048D" w:rsidP="00A264A6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2</w:t>
            </w:r>
          </w:p>
        </w:tc>
        <w:tc>
          <w:tcPr>
            <w:tcW w:w="785" w:type="dxa"/>
          </w:tcPr>
          <w:p w:rsidR="008A1FC2" w:rsidRPr="0078361B" w:rsidRDefault="007E048D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gridSpan w:val="2"/>
          </w:tcPr>
          <w:p w:rsidR="008A1FC2" w:rsidRPr="0078361B" w:rsidRDefault="004F4682" w:rsidP="00025403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2</w:t>
            </w:r>
          </w:p>
        </w:tc>
        <w:tc>
          <w:tcPr>
            <w:tcW w:w="854" w:type="dxa"/>
          </w:tcPr>
          <w:p w:rsidR="008A1FC2" w:rsidRPr="0078361B" w:rsidRDefault="004F4682" w:rsidP="00025403">
            <w:pPr>
              <w:ind w:firstLine="0"/>
              <w:jc w:val="center"/>
              <w:rPr>
                <w:szCs w:val="24"/>
              </w:rPr>
            </w:pPr>
            <w:r w:rsidRPr="0078361B">
              <w:rPr>
                <w:szCs w:val="24"/>
              </w:rPr>
              <w:t>2</w:t>
            </w:r>
          </w:p>
        </w:tc>
      </w:tr>
      <w:tr w:rsidR="0078361B" w:rsidRPr="0078361B" w:rsidTr="00E7442E">
        <w:tc>
          <w:tcPr>
            <w:tcW w:w="3345" w:type="dxa"/>
            <w:gridSpan w:val="3"/>
          </w:tcPr>
          <w:p w:rsidR="004F4682" w:rsidRPr="0078361B" w:rsidRDefault="004F4682" w:rsidP="00B25BB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Непосредственные результаты выполнения мероприятия</w:t>
            </w:r>
          </w:p>
        </w:tc>
        <w:tc>
          <w:tcPr>
            <w:tcW w:w="1900" w:type="dxa"/>
            <w:gridSpan w:val="3"/>
          </w:tcPr>
          <w:p w:rsidR="004F4682" w:rsidRPr="0078361B" w:rsidRDefault="004F468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F4682" w:rsidRPr="0078361B" w:rsidRDefault="004F468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F4682" w:rsidRPr="0078361B" w:rsidRDefault="004F4682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F4682" w:rsidRPr="0078361B" w:rsidRDefault="004F4682" w:rsidP="00A264A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85" w:type="dxa"/>
          </w:tcPr>
          <w:p w:rsidR="004F4682" w:rsidRPr="0078361B" w:rsidRDefault="004F4682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4F4682" w:rsidRPr="0078361B" w:rsidRDefault="004F4682" w:rsidP="000254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4" w:type="dxa"/>
          </w:tcPr>
          <w:p w:rsidR="004F4682" w:rsidRPr="0078361B" w:rsidRDefault="004F4682" w:rsidP="00025403">
            <w:pPr>
              <w:ind w:firstLine="0"/>
              <w:jc w:val="center"/>
              <w:rPr>
                <w:szCs w:val="24"/>
              </w:rPr>
            </w:pPr>
          </w:p>
        </w:tc>
      </w:tr>
      <w:tr w:rsidR="0078361B" w:rsidRPr="0078361B" w:rsidTr="00E7442E">
        <w:tc>
          <w:tcPr>
            <w:tcW w:w="409" w:type="dxa"/>
          </w:tcPr>
          <w:p w:rsidR="008A1FC2" w:rsidRPr="0078361B" w:rsidRDefault="006D73E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36" w:type="dxa"/>
            <w:gridSpan w:val="2"/>
          </w:tcPr>
          <w:p w:rsidR="008A1FC2" w:rsidRPr="0078361B" w:rsidRDefault="006D73E2" w:rsidP="00B25BB7">
            <w:pPr>
              <w:ind w:firstLine="0"/>
              <w:rPr>
                <w:szCs w:val="24"/>
              </w:rPr>
            </w:pPr>
            <w:r w:rsidRPr="0078361B">
              <w:rPr>
                <w:szCs w:val="24"/>
              </w:rPr>
              <w:t>Прирост посещаемости официального сайта администрации Ковернинского муниципального округа к предыдущему году</w:t>
            </w:r>
          </w:p>
        </w:tc>
        <w:tc>
          <w:tcPr>
            <w:tcW w:w="1900" w:type="dxa"/>
            <w:gridSpan w:val="3"/>
          </w:tcPr>
          <w:p w:rsidR="008A1FC2" w:rsidRPr="0078361B" w:rsidRDefault="006D73E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gridSpan w:val="3"/>
          </w:tcPr>
          <w:p w:rsidR="008A1FC2" w:rsidRPr="0078361B" w:rsidRDefault="006D73E2" w:rsidP="00B25B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3"/>
          </w:tcPr>
          <w:p w:rsidR="008A1FC2" w:rsidRPr="0078361B" w:rsidRDefault="00182C45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="00CE506C" w:rsidRPr="0078361B">
              <w:rPr>
                <w:rFonts w:eastAsia="Times New Roman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8A1FC2" w:rsidRPr="0078361B" w:rsidRDefault="00182C45" w:rsidP="00A264A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E506C" w:rsidRPr="0078361B">
              <w:rPr>
                <w:szCs w:val="24"/>
              </w:rPr>
              <w:t>,0</w:t>
            </w:r>
          </w:p>
        </w:tc>
        <w:tc>
          <w:tcPr>
            <w:tcW w:w="785" w:type="dxa"/>
          </w:tcPr>
          <w:p w:rsidR="008A1FC2" w:rsidRPr="0078361B" w:rsidRDefault="00182C45" w:rsidP="00A26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="008E1B79" w:rsidRPr="0078361B">
              <w:rPr>
                <w:rFonts w:eastAsia="Times New Roman"/>
                <w:szCs w:val="24"/>
                <w:lang w:eastAsia="ru-RU"/>
              </w:rPr>
              <w:t>,0</w:t>
            </w:r>
          </w:p>
        </w:tc>
        <w:tc>
          <w:tcPr>
            <w:tcW w:w="1054" w:type="dxa"/>
            <w:gridSpan w:val="2"/>
          </w:tcPr>
          <w:p w:rsidR="008A1FC2" w:rsidRPr="0078361B" w:rsidRDefault="00182C45" w:rsidP="000254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E1B79" w:rsidRPr="0078361B">
              <w:rPr>
                <w:szCs w:val="24"/>
              </w:rPr>
              <w:t>,0</w:t>
            </w:r>
          </w:p>
        </w:tc>
        <w:tc>
          <w:tcPr>
            <w:tcW w:w="854" w:type="dxa"/>
          </w:tcPr>
          <w:p w:rsidR="008A1FC2" w:rsidRPr="0078361B" w:rsidRDefault="00182C45" w:rsidP="000254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E1B79" w:rsidRPr="0078361B">
              <w:rPr>
                <w:szCs w:val="24"/>
              </w:rPr>
              <w:t>,0</w:t>
            </w:r>
          </w:p>
        </w:tc>
      </w:tr>
    </w:tbl>
    <w:p w:rsidR="00E7442E" w:rsidRPr="0078361B" w:rsidRDefault="00E7442E" w:rsidP="001E3D6F">
      <w:pPr>
        <w:jc w:val="center"/>
        <w:rPr>
          <w:b/>
          <w:sz w:val="28"/>
          <w:szCs w:val="28"/>
        </w:rPr>
      </w:pPr>
    </w:p>
    <w:p w:rsidR="001E3D6F" w:rsidRPr="0078361B" w:rsidRDefault="00B553F8" w:rsidP="001E3D6F">
      <w:pPr>
        <w:jc w:val="center"/>
        <w:rPr>
          <w:b/>
          <w:sz w:val="28"/>
          <w:szCs w:val="28"/>
        </w:rPr>
      </w:pPr>
      <w:r w:rsidRPr="0078361B">
        <w:rPr>
          <w:b/>
          <w:sz w:val="28"/>
          <w:szCs w:val="28"/>
        </w:rPr>
        <w:t>2.6</w:t>
      </w:r>
      <w:r w:rsidR="001E3D6F" w:rsidRPr="0078361B">
        <w:rPr>
          <w:b/>
          <w:sz w:val="28"/>
          <w:szCs w:val="28"/>
        </w:rPr>
        <w:t>. Меры правового регулирования</w:t>
      </w:r>
    </w:p>
    <w:p w:rsidR="001E3D6F" w:rsidRPr="0078361B" w:rsidRDefault="001E3D6F" w:rsidP="001E3D6F">
      <w:pPr>
        <w:spacing w:before="240"/>
        <w:rPr>
          <w:sz w:val="28"/>
          <w:szCs w:val="28"/>
        </w:rPr>
      </w:pPr>
      <w:r w:rsidRPr="0078361B">
        <w:rPr>
          <w:sz w:val="28"/>
          <w:szCs w:val="28"/>
        </w:rPr>
        <w:t>В целях реализации основных мероприятий Программы необходимо принятие нормативных правовых актов, указанных в таблице 3.</w:t>
      </w:r>
    </w:p>
    <w:p w:rsidR="001E3D6F" w:rsidRPr="0078361B" w:rsidRDefault="001E3D6F" w:rsidP="001E3D6F">
      <w:pPr>
        <w:widowControl w:val="0"/>
        <w:autoSpaceDE w:val="0"/>
        <w:autoSpaceDN w:val="0"/>
        <w:adjustRightInd w:val="0"/>
        <w:spacing w:before="240" w:after="240"/>
        <w:ind w:firstLine="720"/>
        <w:jc w:val="center"/>
        <w:outlineLvl w:val="4"/>
        <w:rPr>
          <w:rFonts w:eastAsia="Times New Roman"/>
          <w:szCs w:val="24"/>
          <w:lang w:eastAsia="ru-RU"/>
        </w:rPr>
      </w:pPr>
      <w:r w:rsidRPr="0078361B">
        <w:rPr>
          <w:rFonts w:eastAsia="Times New Roman"/>
          <w:sz w:val="28"/>
          <w:szCs w:val="28"/>
          <w:lang w:eastAsia="ru-RU"/>
        </w:rPr>
        <w:t>Таблица 3. Сведения об основных мерах правового регулирования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970"/>
        <w:gridCol w:w="2835"/>
        <w:gridCol w:w="1985"/>
        <w:gridCol w:w="1843"/>
      </w:tblGrid>
      <w:tr w:rsidR="001E3D6F" w:rsidRPr="0078361B" w:rsidTr="008F38E8">
        <w:tc>
          <w:tcPr>
            <w:tcW w:w="540" w:type="dxa"/>
            <w:gridSpan w:val="2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78361B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78361B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Вид правового акта</w:t>
            </w:r>
          </w:p>
        </w:tc>
        <w:tc>
          <w:tcPr>
            <w:tcW w:w="2835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Основные положения правового акта (суть)</w:t>
            </w:r>
          </w:p>
        </w:tc>
        <w:tc>
          <w:tcPr>
            <w:tcW w:w="1985" w:type="dxa"/>
          </w:tcPr>
          <w:p w:rsidR="008F38E8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Ответственный исполнитель/</w:t>
            </w:r>
          </w:p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соисполнители</w:t>
            </w:r>
          </w:p>
        </w:tc>
        <w:tc>
          <w:tcPr>
            <w:tcW w:w="1843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Ожидаемые сроки принятия</w:t>
            </w:r>
          </w:p>
        </w:tc>
      </w:tr>
      <w:tr w:rsidR="001E3D6F" w:rsidRPr="0078361B" w:rsidTr="00792474">
        <w:tc>
          <w:tcPr>
            <w:tcW w:w="10173" w:type="dxa"/>
            <w:gridSpan w:val="6"/>
          </w:tcPr>
          <w:p w:rsidR="001E3D6F" w:rsidRPr="0078361B" w:rsidRDefault="001E3D6F" w:rsidP="008F3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Муниципальная программа «Повышение эффективности бюджетных расходов </w:t>
            </w:r>
            <w:r w:rsidR="00FA61DB" w:rsidRPr="0078361B">
              <w:rPr>
                <w:rFonts w:eastAsia="Times New Roman"/>
                <w:szCs w:val="24"/>
                <w:lang w:eastAsia="ru-RU"/>
              </w:rPr>
              <w:t xml:space="preserve">в </w:t>
            </w:r>
            <w:proofErr w:type="spellStart"/>
            <w:r w:rsidRPr="0078361B">
              <w:rPr>
                <w:rFonts w:eastAsia="Times New Roman"/>
                <w:sz w:val="22"/>
                <w:lang w:eastAsia="ru-RU"/>
              </w:rPr>
              <w:t>Ковернинско</w:t>
            </w:r>
            <w:r w:rsidR="00FA61DB" w:rsidRPr="0078361B">
              <w:rPr>
                <w:rFonts w:eastAsia="Times New Roman"/>
                <w:sz w:val="22"/>
                <w:lang w:eastAsia="ru-RU"/>
              </w:rPr>
              <w:t>м</w:t>
            </w:r>
            <w:proofErr w:type="spellEnd"/>
            <w:r w:rsidRPr="0078361B">
              <w:rPr>
                <w:rFonts w:eastAsia="Times New Roman"/>
                <w:sz w:val="22"/>
                <w:lang w:eastAsia="ru-RU"/>
              </w:rPr>
              <w:t xml:space="preserve"> муниципально</w:t>
            </w:r>
            <w:r w:rsidR="00FA61DB" w:rsidRPr="0078361B">
              <w:rPr>
                <w:rFonts w:eastAsia="Times New Roman"/>
                <w:sz w:val="22"/>
                <w:lang w:eastAsia="ru-RU"/>
              </w:rPr>
              <w:t>м</w:t>
            </w:r>
            <w:r w:rsidRPr="0078361B">
              <w:rPr>
                <w:rFonts w:eastAsia="Times New Roman"/>
                <w:sz w:val="22"/>
                <w:lang w:eastAsia="ru-RU"/>
              </w:rPr>
              <w:t xml:space="preserve"> округ</w:t>
            </w:r>
            <w:r w:rsidR="00FA61DB" w:rsidRPr="0078361B">
              <w:rPr>
                <w:rFonts w:eastAsia="Times New Roman"/>
                <w:sz w:val="22"/>
                <w:lang w:eastAsia="ru-RU"/>
              </w:rPr>
              <w:t>е</w:t>
            </w:r>
            <w:r w:rsidR="00FA61DB" w:rsidRPr="0078361B">
              <w:rPr>
                <w:rFonts w:eastAsia="Times New Roman"/>
                <w:szCs w:val="24"/>
                <w:lang w:eastAsia="ru-RU"/>
              </w:rPr>
              <w:t xml:space="preserve"> Нижегородской области</w:t>
            </w:r>
            <w:r w:rsidRPr="0078361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E3D6F" w:rsidRPr="0078361B" w:rsidTr="00792474">
        <w:tc>
          <w:tcPr>
            <w:tcW w:w="10173" w:type="dxa"/>
            <w:gridSpan w:val="6"/>
          </w:tcPr>
          <w:p w:rsidR="001E3D6F" w:rsidRPr="0078361B" w:rsidRDefault="001E3D6F" w:rsidP="008F3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Основное мероприятие 1.</w:t>
            </w:r>
            <w:r w:rsidR="00FA61DB" w:rsidRPr="0078361B">
              <w:rPr>
                <w:rFonts w:eastAsia="Times New Roman"/>
                <w:szCs w:val="24"/>
                <w:lang w:eastAsia="ru-RU"/>
              </w:rPr>
              <w:t>1.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«Обеспечение сбалансированности и устойчивости бюджета </w:t>
            </w:r>
            <w:r w:rsidR="00B553F8"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E3D6F" w:rsidRPr="0078361B" w:rsidTr="008F38E8">
        <w:tc>
          <w:tcPr>
            <w:tcW w:w="534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gridSpan w:val="2"/>
          </w:tcPr>
          <w:p w:rsidR="001E3D6F" w:rsidRPr="0078361B" w:rsidRDefault="00EF5BF9" w:rsidP="001E3D6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Постановление а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>дминистрации</w:t>
            </w:r>
            <w:r w:rsidR="001E3D6F" w:rsidRPr="0078361B">
              <w:rPr>
                <w:rFonts w:eastAsia="Times New Roman"/>
                <w:sz w:val="22"/>
                <w:lang w:eastAsia="ru-RU"/>
              </w:rPr>
              <w:t xml:space="preserve"> Ковернинского муниципального округа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 xml:space="preserve"> «Об утверждении основных 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lastRenderedPageBreak/>
              <w:t xml:space="preserve">направлений бюджетной и налоговой </w:t>
            </w:r>
            <w:proofErr w:type="gramStart"/>
            <w:r w:rsidR="001E3D6F" w:rsidRPr="0078361B">
              <w:rPr>
                <w:rFonts w:eastAsia="Times New Roman"/>
                <w:szCs w:val="24"/>
                <w:lang w:eastAsia="ru-RU"/>
              </w:rPr>
              <w:t>политики</w:t>
            </w:r>
            <w:proofErr w:type="gramEnd"/>
            <w:r w:rsidR="001E3D6F" w:rsidRPr="0078361B">
              <w:rPr>
                <w:rFonts w:eastAsia="Times New Roman"/>
                <w:szCs w:val="24"/>
                <w:lang w:eastAsia="ru-RU"/>
              </w:rPr>
              <w:t xml:space="preserve"> на очередной финансовый год и плановый период»</w:t>
            </w:r>
          </w:p>
          <w:p w:rsidR="00B94568" w:rsidRPr="0078361B" w:rsidRDefault="00B94568" w:rsidP="00B9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 xml:space="preserve">Определяет основные направления политики в части планирования и исполнения бюджета </w:t>
            </w:r>
            <w:r w:rsidRPr="0078361B">
              <w:rPr>
                <w:rFonts w:eastAsia="Times New Roman"/>
                <w:sz w:val="22"/>
                <w:lang w:eastAsia="ru-RU"/>
              </w:rPr>
              <w:t xml:space="preserve">Ковернинского </w:t>
            </w:r>
            <w:r w:rsidRPr="0078361B">
              <w:rPr>
                <w:rFonts w:eastAsia="Times New Roman"/>
                <w:sz w:val="22"/>
                <w:lang w:eastAsia="ru-RU"/>
              </w:rPr>
              <w:lastRenderedPageBreak/>
              <w:t>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по доходам и расходам, управления муниципальным долгом, осуществления внутреннего муниципального финансового контроля</w:t>
            </w:r>
          </w:p>
        </w:tc>
        <w:tc>
          <w:tcPr>
            <w:tcW w:w="1985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843" w:type="dxa"/>
          </w:tcPr>
          <w:p w:rsidR="00EF5BF9" w:rsidRPr="0078361B" w:rsidRDefault="00EF5BF9" w:rsidP="00EF5B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Ежегодно,</w:t>
            </w:r>
          </w:p>
          <w:p w:rsidR="001E3D6F" w:rsidRPr="0078361B" w:rsidRDefault="00EF5BF9" w:rsidP="00EF5B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3 кварт</w:t>
            </w:r>
            <w:r w:rsidR="00423D35" w:rsidRPr="0078361B">
              <w:rPr>
                <w:rFonts w:eastAsia="Times New Roman"/>
                <w:szCs w:val="24"/>
                <w:lang w:eastAsia="ru-RU"/>
              </w:rPr>
              <w:t>а</w:t>
            </w:r>
            <w:r w:rsidRPr="0078361B">
              <w:rPr>
                <w:rFonts w:eastAsia="Times New Roman"/>
                <w:szCs w:val="24"/>
                <w:lang w:eastAsia="ru-RU"/>
              </w:rPr>
              <w:t>л</w:t>
            </w:r>
          </w:p>
        </w:tc>
      </w:tr>
      <w:tr w:rsidR="001E3D6F" w:rsidRPr="0078361B" w:rsidTr="008F38E8">
        <w:tc>
          <w:tcPr>
            <w:tcW w:w="534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  <w:gridSpan w:val="2"/>
          </w:tcPr>
          <w:p w:rsidR="001E3D6F" w:rsidRPr="0078361B" w:rsidRDefault="00EF5BF9" w:rsidP="009E13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Распоряжение а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1E3D6F" w:rsidRPr="0078361B">
              <w:rPr>
                <w:rFonts w:eastAsia="Times New Roman"/>
                <w:sz w:val="22"/>
                <w:lang w:eastAsia="ru-RU"/>
              </w:rPr>
              <w:t>Ковернинского муниципального округа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 xml:space="preserve"> «Об утверждении Плана мероприятий по росту доходов, оптимизации расходов и совершенствованию долговой политики </w:t>
            </w:r>
            <w:r w:rsidR="001E3D6F" w:rsidRPr="0078361B">
              <w:rPr>
                <w:rFonts w:eastAsia="Times New Roman"/>
                <w:sz w:val="22"/>
                <w:lang w:eastAsia="ru-RU"/>
              </w:rPr>
              <w:t>Ковернинского муниципального округа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Утверждает План мероприятий по росту доходов, оптимизации расходов и совершенствованию долговой политики </w:t>
            </w:r>
            <w:r w:rsidRPr="0078361B">
              <w:rPr>
                <w:rFonts w:eastAsia="Times New Roman"/>
                <w:sz w:val="22"/>
                <w:lang w:eastAsia="ru-RU"/>
              </w:rPr>
              <w:t>Ковернинского 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1985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43" w:type="dxa"/>
          </w:tcPr>
          <w:p w:rsidR="009E1349" w:rsidRPr="0078361B" w:rsidRDefault="001E3D6F" w:rsidP="009E13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Ежегодно</w:t>
            </w:r>
            <w:r w:rsidR="009E1349" w:rsidRPr="0078361B">
              <w:rPr>
                <w:rFonts w:eastAsia="Times New Roman"/>
                <w:szCs w:val="24"/>
                <w:lang w:eastAsia="ru-RU"/>
              </w:rPr>
              <w:t>,</w:t>
            </w:r>
          </w:p>
          <w:p w:rsidR="001E3D6F" w:rsidRPr="0078361B" w:rsidRDefault="009E1349" w:rsidP="009E13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1 квартал</w:t>
            </w:r>
          </w:p>
        </w:tc>
      </w:tr>
      <w:tr w:rsidR="001E3D6F" w:rsidRPr="0078361B" w:rsidTr="00792474">
        <w:tc>
          <w:tcPr>
            <w:tcW w:w="10173" w:type="dxa"/>
            <w:gridSpan w:val="6"/>
          </w:tcPr>
          <w:p w:rsidR="001E3D6F" w:rsidRPr="0078361B" w:rsidRDefault="001E3D6F" w:rsidP="008F3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Основное мероприятие </w:t>
            </w:r>
            <w:r w:rsidR="008F38E8" w:rsidRPr="0078361B">
              <w:rPr>
                <w:rFonts w:eastAsia="Times New Roman"/>
                <w:szCs w:val="24"/>
                <w:lang w:eastAsia="ru-RU"/>
              </w:rPr>
              <w:t>3.2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. «Обеспечение деятельности финансового органа </w:t>
            </w:r>
            <w:r w:rsidRPr="0078361B">
              <w:rPr>
                <w:rFonts w:eastAsia="Times New Roman"/>
                <w:sz w:val="22"/>
                <w:lang w:eastAsia="ru-RU"/>
              </w:rPr>
              <w:t>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E3D6F" w:rsidRPr="0078361B" w:rsidTr="008F38E8">
        <w:tc>
          <w:tcPr>
            <w:tcW w:w="540" w:type="dxa"/>
            <w:gridSpan w:val="2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970" w:type="dxa"/>
          </w:tcPr>
          <w:p w:rsidR="001E3D6F" w:rsidRPr="0078361B" w:rsidRDefault="00EF5BF9" w:rsidP="001E3D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Постановление а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1E3D6F" w:rsidRPr="0078361B">
              <w:rPr>
                <w:rFonts w:eastAsia="Times New Roman"/>
                <w:sz w:val="22"/>
                <w:lang w:eastAsia="ru-RU"/>
              </w:rPr>
              <w:t>Ковернинского муниципального округа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 xml:space="preserve"> «Об утверждении плана реализации мероприятий </w:t>
            </w:r>
            <w:r w:rsidR="00B94568" w:rsidRPr="0078361B">
              <w:rPr>
                <w:rFonts w:eastAsia="Times New Roman"/>
                <w:szCs w:val="24"/>
                <w:lang w:eastAsia="ru-RU"/>
              </w:rPr>
              <w:t xml:space="preserve">муниципальной </w:t>
            </w:r>
            <w:r w:rsidR="001E3D6F" w:rsidRPr="0078361B">
              <w:rPr>
                <w:rFonts w:eastAsia="Times New Roman"/>
                <w:szCs w:val="24"/>
                <w:lang w:eastAsia="ru-RU"/>
              </w:rPr>
              <w:t>Программы»</w:t>
            </w:r>
          </w:p>
        </w:tc>
        <w:tc>
          <w:tcPr>
            <w:tcW w:w="2835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 w:cs="Arial"/>
                <w:szCs w:val="24"/>
                <w:lang w:eastAsia="ru-RU"/>
              </w:rPr>
              <w:t>Утверждает подробный план действий ответственного исполнителя и соисполнителей Программы с указанием конкретных мероприятий, сроков исполнения и ответственных исполнителей по реализации Программы</w:t>
            </w:r>
          </w:p>
        </w:tc>
        <w:tc>
          <w:tcPr>
            <w:tcW w:w="1985" w:type="dxa"/>
          </w:tcPr>
          <w:p w:rsidR="001E3D6F" w:rsidRPr="0078361B" w:rsidRDefault="001E3D6F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43" w:type="dxa"/>
          </w:tcPr>
          <w:p w:rsidR="008119BC" w:rsidRPr="0078361B" w:rsidRDefault="008119BC" w:rsidP="008119BC">
            <w:pPr>
              <w:pStyle w:val="af9"/>
              <w:jc w:val="center"/>
              <w:rPr>
                <w:color w:val="auto"/>
              </w:rPr>
            </w:pPr>
            <w:r w:rsidRPr="0078361B">
              <w:rPr>
                <w:color w:val="auto"/>
              </w:rPr>
              <w:t>Ежегодно,</w:t>
            </w:r>
          </w:p>
          <w:p w:rsidR="001E3D6F" w:rsidRPr="0078361B" w:rsidRDefault="008119BC" w:rsidP="00811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szCs w:val="24"/>
              </w:rPr>
              <w:t>4 квартал</w:t>
            </w:r>
          </w:p>
        </w:tc>
      </w:tr>
    </w:tbl>
    <w:p w:rsidR="00B1274F" w:rsidRPr="0078361B" w:rsidRDefault="00B1274F">
      <w:pPr>
        <w:ind w:firstLine="0"/>
        <w:jc w:val="center"/>
        <w:rPr>
          <w:b/>
          <w:sz w:val="28"/>
        </w:rPr>
      </w:pPr>
    </w:p>
    <w:p w:rsidR="00216DA1" w:rsidRPr="0078361B" w:rsidRDefault="00216DA1">
      <w:pPr>
        <w:ind w:firstLine="0"/>
        <w:jc w:val="center"/>
        <w:rPr>
          <w:b/>
          <w:sz w:val="28"/>
        </w:rPr>
      </w:pPr>
    </w:p>
    <w:p w:rsidR="001E3D6F" w:rsidRPr="0078361B" w:rsidRDefault="009112D6" w:rsidP="001E3D6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8361B">
        <w:rPr>
          <w:rFonts w:eastAsia="Times New Roman"/>
          <w:b/>
          <w:sz w:val="28"/>
          <w:szCs w:val="28"/>
          <w:lang w:eastAsia="ru-RU"/>
        </w:rPr>
        <w:t>2.7</w:t>
      </w:r>
      <w:r w:rsidR="00216DA1" w:rsidRPr="0078361B">
        <w:rPr>
          <w:rFonts w:eastAsia="Times New Roman"/>
          <w:b/>
          <w:sz w:val="28"/>
          <w:szCs w:val="28"/>
          <w:lang w:eastAsia="ru-RU"/>
        </w:rPr>
        <w:t xml:space="preserve">. Обоснование объема </w:t>
      </w:r>
      <w:r w:rsidR="001E3D6F" w:rsidRPr="0078361B">
        <w:rPr>
          <w:rFonts w:eastAsia="Times New Roman"/>
          <w:b/>
          <w:sz w:val="28"/>
          <w:szCs w:val="28"/>
          <w:lang w:eastAsia="ru-RU"/>
        </w:rPr>
        <w:t>финансовых ресурсов</w:t>
      </w:r>
    </w:p>
    <w:p w:rsidR="001E3D6F" w:rsidRPr="0078361B" w:rsidRDefault="001E3D6F" w:rsidP="001E3D6F">
      <w:pPr>
        <w:widowControl w:val="0"/>
        <w:autoSpaceDE w:val="0"/>
        <w:autoSpaceDN w:val="0"/>
        <w:adjustRightInd w:val="0"/>
        <w:spacing w:before="240"/>
        <w:rPr>
          <w:rFonts w:eastAsia="Times New Roman" w:cs="Calibri"/>
          <w:sz w:val="28"/>
          <w:szCs w:val="28"/>
          <w:lang w:eastAsia="ru-RU"/>
        </w:rPr>
      </w:pPr>
      <w:r w:rsidRPr="0078361B">
        <w:rPr>
          <w:rFonts w:eastAsia="Times New Roman" w:cs="Calibri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94568" w:rsidRPr="0078361B">
        <w:rPr>
          <w:sz w:val="28"/>
          <w:szCs w:val="28"/>
        </w:rPr>
        <w:t>30 059,4</w:t>
      </w:r>
      <w:r w:rsidR="009112D6" w:rsidRPr="0078361B">
        <w:rPr>
          <w:sz w:val="28"/>
          <w:szCs w:val="28"/>
        </w:rPr>
        <w:t xml:space="preserve"> </w:t>
      </w:r>
      <w:r w:rsidRPr="0078361B">
        <w:rPr>
          <w:rFonts w:eastAsia="Times New Roman" w:cs="Calibri"/>
          <w:sz w:val="28"/>
          <w:szCs w:val="28"/>
          <w:lang w:eastAsia="ru-RU"/>
        </w:rPr>
        <w:t xml:space="preserve">тыс. рублей, в т.ч. за счет средств бюджета </w:t>
      </w:r>
      <w:r w:rsidR="00FE5B1E" w:rsidRPr="0078361B">
        <w:rPr>
          <w:rFonts w:eastAsia="Times New Roman"/>
          <w:sz w:val="28"/>
          <w:szCs w:val="28"/>
          <w:lang w:eastAsia="ru-RU"/>
        </w:rPr>
        <w:t>муниципального</w:t>
      </w:r>
      <w:r w:rsidRPr="0078361B">
        <w:rPr>
          <w:rFonts w:eastAsia="Times New Roman" w:cs="Calibri"/>
          <w:sz w:val="28"/>
          <w:szCs w:val="28"/>
          <w:lang w:eastAsia="ru-RU"/>
        </w:rPr>
        <w:t xml:space="preserve"> округа </w:t>
      </w:r>
      <w:r w:rsidR="00FE5B1E" w:rsidRPr="0078361B">
        <w:rPr>
          <w:sz w:val="28"/>
          <w:szCs w:val="28"/>
        </w:rPr>
        <w:t xml:space="preserve">30 059,4 </w:t>
      </w:r>
      <w:r w:rsidRPr="0078361B">
        <w:rPr>
          <w:rFonts w:eastAsia="Times New Roman" w:cs="Calibri"/>
          <w:sz w:val="28"/>
          <w:szCs w:val="28"/>
          <w:lang w:eastAsia="ru-RU"/>
        </w:rPr>
        <w:t>тыс. рублей.</w:t>
      </w:r>
    </w:p>
    <w:p w:rsidR="001E3D6F" w:rsidRPr="0078361B" w:rsidRDefault="001E3D6F" w:rsidP="001E3D6F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eastAsia="ru-RU"/>
        </w:rPr>
      </w:pPr>
      <w:r w:rsidRPr="0078361B">
        <w:rPr>
          <w:rFonts w:eastAsia="Times New Roman" w:cs="Calibri"/>
          <w:sz w:val="28"/>
          <w:szCs w:val="28"/>
          <w:lang w:eastAsia="ru-RU"/>
        </w:rPr>
        <w:t xml:space="preserve">Объемы финансирования по Программе будут ежегодно уточняться исходя из возможностей бюджета </w:t>
      </w:r>
      <w:r w:rsidR="00FE5B1E" w:rsidRPr="0078361B">
        <w:rPr>
          <w:rFonts w:eastAsia="Times New Roman"/>
          <w:sz w:val="28"/>
          <w:szCs w:val="28"/>
          <w:lang w:eastAsia="ru-RU"/>
        </w:rPr>
        <w:t>муниципального</w:t>
      </w:r>
      <w:r w:rsidR="00FE5B1E" w:rsidRPr="0078361B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78361B">
        <w:rPr>
          <w:rFonts w:eastAsia="Times New Roman" w:cs="Calibri"/>
          <w:sz w:val="28"/>
          <w:szCs w:val="28"/>
          <w:lang w:eastAsia="ru-RU"/>
        </w:rPr>
        <w:t>округа на соответствующий период.</w:t>
      </w:r>
    </w:p>
    <w:p w:rsidR="001E3D6F" w:rsidRPr="0078361B" w:rsidRDefault="001E3D6F" w:rsidP="001E3D6F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eastAsia="ru-RU"/>
        </w:rPr>
      </w:pPr>
      <w:r w:rsidRPr="0078361B">
        <w:rPr>
          <w:rFonts w:eastAsia="Times New Roman" w:cs="Calibri"/>
          <w:sz w:val="28"/>
          <w:szCs w:val="28"/>
          <w:lang w:eastAsia="ru-RU"/>
        </w:rPr>
        <w:t xml:space="preserve">Информация по ресурсному обеспечению Программы за счет средств бюджета </w:t>
      </w:r>
      <w:r w:rsidR="00FE5B1E" w:rsidRPr="0078361B">
        <w:rPr>
          <w:rFonts w:eastAsia="Times New Roman"/>
          <w:sz w:val="28"/>
          <w:szCs w:val="28"/>
          <w:lang w:eastAsia="ru-RU"/>
        </w:rPr>
        <w:t>муниципального</w:t>
      </w:r>
      <w:r w:rsidR="00FE5B1E" w:rsidRPr="0078361B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78361B">
        <w:rPr>
          <w:rFonts w:eastAsia="Times New Roman" w:cs="Calibri"/>
          <w:sz w:val="28"/>
          <w:szCs w:val="28"/>
          <w:lang w:eastAsia="ru-RU"/>
        </w:rPr>
        <w:t>округа, иных источников отражен</w:t>
      </w:r>
      <w:r w:rsidR="00FE5B1E" w:rsidRPr="0078361B">
        <w:rPr>
          <w:rFonts w:eastAsia="Times New Roman" w:cs="Calibri"/>
          <w:sz w:val="28"/>
          <w:szCs w:val="28"/>
          <w:lang w:eastAsia="ru-RU"/>
        </w:rPr>
        <w:t>а</w:t>
      </w:r>
      <w:r w:rsidRPr="0078361B">
        <w:rPr>
          <w:rFonts w:eastAsia="Times New Roman" w:cs="Calibri"/>
          <w:sz w:val="28"/>
          <w:szCs w:val="28"/>
          <w:lang w:eastAsia="ru-RU"/>
        </w:rPr>
        <w:t xml:space="preserve"> в таблиц</w:t>
      </w:r>
      <w:r w:rsidR="00FE5B1E" w:rsidRPr="0078361B">
        <w:rPr>
          <w:rFonts w:eastAsia="Times New Roman" w:cs="Calibri"/>
          <w:sz w:val="28"/>
          <w:szCs w:val="28"/>
          <w:lang w:eastAsia="ru-RU"/>
        </w:rPr>
        <w:t>е</w:t>
      </w:r>
      <w:r w:rsidRPr="0078361B">
        <w:rPr>
          <w:rFonts w:eastAsia="Times New Roman" w:cs="Calibri"/>
          <w:sz w:val="28"/>
          <w:szCs w:val="28"/>
          <w:lang w:eastAsia="ru-RU"/>
        </w:rPr>
        <w:t xml:space="preserve"> 4.</w:t>
      </w: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567"/>
        <w:rPr>
          <w:rFonts w:eastAsia="Times New Roman" w:cs="Calibri"/>
          <w:sz w:val="28"/>
          <w:szCs w:val="28"/>
          <w:lang w:eastAsia="ru-RU"/>
        </w:rPr>
      </w:pPr>
    </w:p>
    <w:p w:rsidR="00E054A8" w:rsidRPr="0078361B" w:rsidRDefault="00E054A8" w:rsidP="00E054A8">
      <w:pPr>
        <w:widowControl w:val="0"/>
        <w:autoSpaceDE w:val="0"/>
        <w:autoSpaceDN w:val="0"/>
        <w:adjustRightInd w:val="0"/>
        <w:ind w:firstLine="720"/>
        <w:jc w:val="center"/>
        <w:outlineLvl w:val="4"/>
        <w:rPr>
          <w:rFonts w:eastAsia="Times New Roman"/>
          <w:sz w:val="28"/>
          <w:szCs w:val="28"/>
          <w:lang w:eastAsia="ru-RU"/>
        </w:rPr>
      </w:pPr>
      <w:r w:rsidRPr="0078361B">
        <w:rPr>
          <w:rFonts w:eastAsia="Times New Roman"/>
          <w:sz w:val="28"/>
          <w:szCs w:val="28"/>
          <w:lang w:eastAsia="ru-RU"/>
        </w:rPr>
        <w:t>Таблица 4. Ресурсное обеспечение реализации Программы</w:t>
      </w:r>
    </w:p>
    <w:p w:rsidR="00E054A8" w:rsidRPr="0078361B" w:rsidRDefault="00E054A8" w:rsidP="00E054A8">
      <w:pPr>
        <w:widowControl w:val="0"/>
        <w:autoSpaceDE w:val="0"/>
        <w:autoSpaceDN w:val="0"/>
        <w:adjustRightInd w:val="0"/>
        <w:ind w:firstLine="720"/>
        <w:jc w:val="center"/>
        <w:outlineLvl w:val="4"/>
        <w:rPr>
          <w:rFonts w:eastAsia="Times New Roman"/>
          <w:sz w:val="28"/>
          <w:szCs w:val="28"/>
          <w:lang w:eastAsia="ru-RU"/>
        </w:rPr>
      </w:pPr>
      <w:r w:rsidRPr="0078361B">
        <w:rPr>
          <w:rFonts w:eastAsia="Times New Roman"/>
          <w:sz w:val="28"/>
          <w:szCs w:val="28"/>
          <w:lang w:eastAsia="ru-RU"/>
        </w:rPr>
        <w:t xml:space="preserve">за счет средств бюджета </w:t>
      </w:r>
      <w:r w:rsidRPr="0078361B">
        <w:rPr>
          <w:sz w:val="28"/>
          <w:szCs w:val="28"/>
        </w:rPr>
        <w:t>Ковернинского муниципального округа</w:t>
      </w:r>
    </w:p>
    <w:p w:rsidR="00E054A8" w:rsidRPr="0078361B" w:rsidRDefault="00E054A8" w:rsidP="00E054A8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4"/>
          <w:lang w:eastAsia="ru-RU"/>
        </w:rPr>
      </w:pP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275"/>
        <w:gridCol w:w="1276"/>
        <w:gridCol w:w="1276"/>
        <w:gridCol w:w="1134"/>
      </w:tblGrid>
      <w:tr w:rsidR="004125B8" w:rsidRPr="0078361B" w:rsidTr="007024A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Объем финансирования</w:t>
            </w:r>
          </w:p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Всего, </w:t>
            </w:r>
          </w:p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4125B8" w:rsidRPr="0078361B" w:rsidTr="007024AF">
        <w:trPr>
          <w:trHeight w:val="8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0737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4125B8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4125B8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4125B8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8" w:rsidRPr="0078361B" w:rsidRDefault="004125B8" w:rsidP="004125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361B" w:rsidRPr="0078361B" w:rsidTr="00777F46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4A8" w:rsidRPr="0078361B" w:rsidRDefault="00E054A8" w:rsidP="000737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Муниципальная программа «Повышение эффективности бюджетных расходов в </w:t>
            </w:r>
            <w:proofErr w:type="spellStart"/>
            <w:r w:rsidRPr="0078361B">
              <w:rPr>
                <w:sz w:val="22"/>
              </w:rPr>
              <w:t>Ковернинском</w:t>
            </w:r>
            <w:proofErr w:type="spellEnd"/>
            <w:r w:rsidRPr="0078361B">
              <w:rPr>
                <w:sz w:val="22"/>
              </w:rPr>
              <w:t xml:space="preserve"> муниципальном  округе </w:t>
            </w:r>
            <w:r w:rsidRPr="0078361B">
              <w:rPr>
                <w:rFonts w:eastAsia="Times New Roman"/>
                <w:szCs w:val="24"/>
                <w:lang w:eastAsia="ru-RU"/>
              </w:rPr>
              <w:t>Нижегородской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78361B" w:rsidRDefault="00E054A8" w:rsidP="00073755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10 021,4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10 019,0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10 019,0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30059,4</w:t>
            </w:r>
          </w:p>
        </w:tc>
      </w:tr>
      <w:tr w:rsidR="0078361B" w:rsidRPr="0078361B" w:rsidTr="00777F46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A8" w:rsidRPr="0078361B" w:rsidRDefault="00E054A8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r w:rsidRPr="0078361B">
              <w:rPr>
                <w:sz w:val="22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10 021,4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10 019,0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10 019,0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78361B" w:rsidRDefault="00E054A8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30059,4</w:t>
            </w:r>
          </w:p>
        </w:tc>
      </w:tr>
      <w:tr w:rsidR="002C720C" w:rsidRPr="0078361B" w:rsidTr="004711B7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4711B7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CA73F3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777F46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0C" w:rsidRPr="0078361B" w:rsidRDefault="002C720C" w:rsidP="009F77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Основное мероприятие 1.1. «Обеспечение сбалансированности и устойчивости бюджета </w:t>
            </w:r>
            <w:r w:rsidRPr="0078361B">
              <w:rPr>
                <w:sz w:val="22"/>
              </w:rPr>
              <w:t>муниципального округа</w:t>
            </w:r>
            <w:r w:rsidRPr="0078361B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2,4</w:t>
            </w:r>
          </w:p>
        </w:tc>
      </w:tr>
      <w:tr w:rsidR="002C720C" w:rsidRPr="0078361B" w:rsidTr="00777F46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r w:rsidRPr="0078361B">
              <w:rPr>
                <w:sz w:val="22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2,4</w:t>
            </w:r>
          </w:p>
        </w:tc>
      </w:tr>
      <w:tr w:rsidR="002C720C" w:rsidRPr="0078361B" w:rsidTr="00AE540B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AE540B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4E5F7D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C53C76">
        <w:trPr>
          <w:trHeight w:val="277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Основное мероприятие 1.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78361B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2C720C" w:rsidRPr="0078361B" w:rsidRDefault="002C720C" w:rsidP="007B17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B178A">
              <w:rPr>
                <w:rFonts w:eastAsia="Times New Roman"/>
                <w:szCs w:val="24"/>
                <w:lang w:eastAsia="ru-RU"/>
              </w:rPr>
              <w:t>«Разработка и реализация муниципальных программ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B178A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B178A">
              <w:rPr>
                <w:b/>
                <w:szCs w:val="24"/>
              </w:rPr>
              <w:t>0,0</w:t>
            </w:r>
          </w:p>
        </w:tc>
      </w:tr>
      <w:tr w:rsidR="002C720C" w:rsidRPr="0078361B" w:rsidTr="00C53C76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r w:rsidRPr="0078361B">
              <w:rPr>
                <w:sz w:val="22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B178A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B178A">
              <w:rPr>
                <w:b/>
                <w:szCs w:val="24"/>
              </w:rPr>
              <w:t>0,0</w:t>
            </w:r>
          </w:p>
        </w:tc>
      </w:tr>
      <w:tr w:rsidR="002C720C" w:rsidRPr="0078361B" w:rsidTr="00890014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890014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890014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777F46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0C" w:rsidRPr="0078361B" w:rsidRDefault="002C720C" w:rsidP="009B236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Основное мероприятие 2.1. «Развитие информационной системы управления муниципальными финансами»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ind w:firstLine="0"/>
              <w:jc w:val="center"/>
              <w:rPr>
                <w:b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ind w:firstLine="0"/>
              <w:jc w:val="center"/>
              <w:rPr>
                <w:b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5313,0</w:t>
            </w:r>
          </w:p>
        </w:tc>
      </w:tr>
      <w:tr w:rsidR="002C720C" w:rsidRPr="0078361B" w:rsidTr="007B178A">
        <w:trPr>
          <w:trHeight w:val="35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r w:rsidRPr="0078361B">
              <w:rPr>
                <w:sz w:val="22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ind w:firstLine="0"/>
              <w:jc w:val="center"/>
              <w:rPr>
                <w:b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ind w:firstLine="0"/>
              <w:jc w:val="center"/>
              <w:rPr>
                <w:b/>
              </w:rPr>
            </w:pPr>
            <w:r w:rsidRPr="0078361B">
              <w:rPr>
                <w:b/>
                <w:szCs w:val="24"/>
              </w:rPr>
              <w:t>1771,0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5313,0</w:t>
            </w:r>
          </w:p>
        </w:tc>
      </w:tr>
      <w:tr w:rsidR="002C720C" w:rsidRPr="0078361B" w:rsidTr="001653AF">
        <w:trPr>
          <w:trHeight w:val="4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1653AF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1653AF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7B178A">
        <w:trPr>
          <w:trHeight w:val="277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7B17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B178A">
              <w:rPr>
                <w:rFonts w:eastAsia="Times New Roman"/>
                <w:sz w:val="22"/>
                <w:lang w:eastAsia="ru-RU"/>
              </w:rPr>
              <w:t xml:space="preserve">Основное мероприятие 3.1. «Обеспечение открытости и прозрачности информации о </w:t>
            </w:r>
            <w:r w:rsidRPr="007B178A">
              <w:rPr>
                <w:rFonts w:eastAsia="Times New Roman"/>
                <w:sz w:val="22"/>
                <w:lang w:eastAsia="ru-RU"/>
              </w:rPr>
              <w:lastRenderedPageBreak/>
              <w:t>бюджетном процессе и деятельности органов местного самоуправления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630096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</w:tr>
      <w:tr w:rsidR="002C720C" w:rsidRPr="0078361B" w:rsidTr="007B178A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r w:rsidRPr="0078361B">
              <w:rPr>
                <w:sz w:val="22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B178A" w:rsidRDefault="002C720C" w:rsidP="007B178A">
            <w:pPr>
              <w:ind w:firstLine="0"/>
              <w:jc w:val="center"/>
              <w:rPr>
                <w:b/>
              </w:rPr>
            </w:pPr>
            <w:r w:rsidRPr="007B178A">
              <w:rPr>
                <w:b/>
              </w:rPr>
              <w:t>0,0</w:t>
            </w:r>
          </w:p>
        </w:tc>
      </w:tr>
      <w:tr w:rsidR="002C720C" w:rsidRPr="0078361B" w:rsidTr="003D41E5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3D41E5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3D41E5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63009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777F46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0C" w:rsidRPr="0078361B" w:rsidRDefault="002C720C" w:rsidP="009B236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Основное мероприятие 3.2. «Обеспечение деятельности финансового органа </w:t>
            </w:r>
            <w:r w:rsidRPr="0078361B">
              <w:rPr>
                <w:sz w:val="22"/>
              </w:rPr>
              <w:t>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left="-56"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24744,0</w:t>
            </w:r>
          </w:p>
        </w:tc>
      </w:tr>
      <w:tr w:rsidR="002C720C" w:rsidRPr="0078361B" w:rsidTr="00777F46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r w:rsidRPr="0078361B">
              <w:rPr>
                <w:sz w:val="22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left="-56"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8361B">
              <w:rPr>
                <w:rFonts w:eastAsia="Times New Roman"/>
                <w:b/>
                <w:szCs w:val="24"/>
                <w:lang w:eastAsia="ru-RU"/>
              </w:rPr>
              <w:t>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412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8361B">
              <w:rPr>
                <w:b/>
                <w:szCs w:val="24"/>
              </w:rPr>
              <w:t>24744,0</w:t>
            </w:r>
          </w:p>
        </w:tc>
      </w:tr>
      <w:tr w:rsidR="002C720C" w:rsidRPr="0078361B" w:rsidTr="00E7739D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E7739D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  <w:tr w:rsidR="002C720C" w:rsidRPr="0078361B" w:rsidTr="00E7739D">
        <w:trPr>
          <w:trHeight w:val="3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C" w:rsidRPr="0078361B" w:rsidRDefault="002C720C" w:rsidP="000737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78361B" w:rsidRDefault="002C720C" w:rsidP="00073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C" w:rsidRPr="002C720C" w:rsidRDefault="002C720C" w:rsidP="00DE62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C720C">
              <w:rPr>
                <w:szCs w:val="24"/>
              </w:rPr>
              <w:t>0,0</w:t>
            </w:r>
          </w:p>
        </w:tc>
      </w:tr>
    </w:tbl>
    <w:p w:rsidR="00E7442E" w:rsidRPr="0078361B" w:rsidRDefault="00E7442E" w:rsidP="00073755">
      <w:pPr>
        <w:autoSpaceDE w:val="0"/>
        <w:autoSpaceDN w:val="0"/>
        <w:adjustRightInd w:val="0"/>
        <w:spacing w:before="120" w:after="120"/>
        <w:ind w:firstLine="0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073755" w:rsidRPr="0078361B" w:rsidRDefault="00073755" w:rsidP="00073755">
      <w:pPr>
        <w:autoSpaceDE w:val="0"/>
        <w:autoSpaceDN w:val="0"/>
        <w:adjustRightInd w:val="0"/>
        <w:spacing w:before="120" w:after="120"/>
        <w:ind w:firstLine="0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78361B">
        <w:rPr>
          <w:rFonts w:eastAsia="Times New Roman"/>
          <w:b/>
          <w:sz w:val="28"/>
          <w:szCs w:val="28"/>
          <w:lang w:eastAsia="ru-RU"/>
        </w:rPr>
        <w:t>2.8. Анализ рисков реализации Программы</w:t>
      </w:r>
    </w:p>
    <w:p w:rsidR="00073755" w:rsidRPr="0078361B" w:rsidRDefault="00073755" w:rsidP="00073755">
      <w:pPr>
        <w:rPr>
          <w:sz w:val="28"/>
          <w:szCs w:val="28"/>
        </w:rPr>
      </w:pPr>
      <w:r w:rsidRPr="0078361B">
        <w:rPr>
          <w:sz w:val="28"/>
          <w:szCs w:val="28"/>
        </w:rPr>
        <w:t>Основными рисками реализации Программы, которыми может управлять финансовое управление, как ответственный исполнитель Программы, обеспечивая снижение вероятности их возникновения, являются:</w:t>
      </w:r>
    </w:p>
    <w:p w:rsidR="00073755" w:rsidRPr="0078361B" w:rsidRDefault="00073755" w:rsidP="00073755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1. Изменения норм федерального законодательства, влекущие необходимость корректировки отдельных задач Программы и внесение изменений в </w:t>
      </w:r>
      <w:hyperlink r:id="rId12" w:history="1">
        <w:r w:rsidRPr="0078361B">
          <w:rPr>
            <w:sz w:val="28"/>
            <w:szCs w:val="28"/>
          </w:rPr>
          <w:t>план</w:t>
        </w:r>
      </w:hyperlink>
      <w:r w:rsidRPr="0078361B">
        <w:rPr>
          <w:sz w:val="28"/>
          <w:szCs w:val="28"/>
        </w:rPr>
        <w:t xml:space="preserve"> мероприятий по реализации Программы.</w:t>
      </w:r>
    </w:p>
    <w:p w:rsidR="00073755" w:rsidRPr="0078361B" w:rsidRDefault="00073755" w:rsidP="00073755">
      <w:pPr>
        <w:rPr>
          <w:sz w:val="28"/>
          <w:szCs w:val="28"/>
        </w:rPr>
      </w:pPr>
      <w:r w:rsidRPr="0078361B">
        <w:rPr>
          <w:sz w:val="28"/>
          <w:szCs w:val="28"/>
        </w:rPr>
        <w:t>В целях снижения негативного влияния данных факторов финансовое управление будет осуществляться постоянный мониторинг норм федерального законодательства и своевременная корректировка системы программных мероприятий Программы.</w:t>
      </w:r>
    </w:p>
    <w:p w:rsidR="00073755" w:rsidRPr="0078361B" w:rsidRDefault="00073755" w:rsidP="00073755">
      <w:pPr>
        <w:rPr>
          <w:sz w:val="28"/>
          <w:szCs w:val="28"/>
        </w:rPr>
      </w:pPr>
      <w:r w:rsidRPr="0078361B">
        <w:rPr>
          <w:sz w:val="28"/>
          <w:szCs w:val="28"/>
        </w:rPr>
        <w:t>2. Организационные риски, связанные с возникновением проблем в реализации Программы в результате недостаточной квалификации и (или) недобросовестности сотрудников, что может привести к несвоевременному финансированию и невыполнению ряда мероприятий Программы.</w:t>
      </w:r>
    </w:p>
    <w:p w:rsidR="00E7442E" w:rsidRPr="0078361B" w:rsidRDefault="00073755" w:rsidP="00073755">
      <w:pPr>
        <w:rPr>
          <w:sz w:val="22"/>
        </w:rPr>
      </w:pPr>
      <w:r w:rsidRPr="0078361B">
        <w:rPr>
          <w:sz w:val="28"/>
          <w:szCs w:val="28"/>
        </w:rPr>
        <w:t xml:space="preserve">Снижению указанных рисков будут способствовать координация деятельности сотрудников </w:t>
      </w:r>
      <w:r w:rsidR="009F772A" w:rsidRPr="0078361B">
        <w:rPr>
          <w:sz w:val="28"/>
          <w:szCs w:val="28"/>
        </w:rPr>
        <w:t>финансовое управление</w:t>
      </w:r>
      <w:r w:rsidRPr="0078361B">
        <w:rPr>
          <w:sz w:val="28"/>
          <w:szCs w:val="28"/>
        </w:rPr>
        <w:t>, курирующих вопросы реализации мероприятий Программы</w:t>
      </w:r>
      <w:r w:rsidR="009F772A" w:rsidRPr="0078361B">
        <w:rPr>
          <w:sz w:val="28"/>
          <w:szCs w:val="28"/>
        </w:rPr>
        <w:t>,</w:t>
      </w:r>
      <w:r w:rsidRPr="0078361B">
        <w:rPr>
          <w:sz w:val="28"/>
          <w:szCs w:val="28"/>
        </w:rPr>
        <w:t xml:space="preserve"> повышение ответственности руководителей исполнительно-распорядительных органов местного самоуправления </w:t>
      </w:r>
      <w:r w:rsidR="009F772A" w:rsidRPr="0078361B">
        <w:rPr>
          <w:sz w:val="28"/>
          <w:szCs w:val="28"/>
        </w:rPr>
        <w:t xml:space="preserve">муниципального </w:t>
      </w:r>
      <w:r w:rsidRPr="0078361B">
        <w:rPr>
          <w:sz w:val="28"/>
          <w:szCs w:val="28"/>
        </w:rPr>
        <w:t>округа за своевременную и эффективную реализацию запланированных мероприятий.</w:t>
      </w:r>
      <w:r w:rsidR="0048673B" w:rsidRPr="0078361B">
        <w:rPr>
          <w:sz w:val="22"/>
        </w:rPr>
        <w:t xml:space="preserve"> </w:t>
      </w:r>
    </w:p>
    <w:p w:rsidR="00AC7793" w:rsidRPr="0078361B" w:rsidRDefault="00AC7793" w:rsidP="00073755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Аналитическое распределение средств бюджета муниципального района </w:t>
      </w:r>
      <w:r w:rsidR="0048673B" w:rsidRPr="0078361B">
        <w:rPr>
          <w:sz w:val="28"/>
          <w:szCs w:val="28"/>
        </w:rPr>
        <w:t>П</w:t>
      </w:r>
      <w:r w:rsidRPr="0078361B">
        <w:rPr>
          <w:sz w:val="28"/>
          <w:szCs w:val="28"/>
        </w:rPr>
        <w:t>рограммы представлено в таблице 5.</w:t>
      </w:r>
    </w:p>
    <w:p w:rsidR="00AC7793" w:rsidRPr="0078361B" w:rsidRDefault="00AC7793" w:rsidP="00073755">
      <w:pPr>
        <w:rPr>
          <w:sz w:val="28"/>
          <w:szCs w:val="28"/>
        </w:rPr>
      </w:pPr>
    </w:p>
    <w:p w:rsidR="001E3D6F" w:rsidRPr="0078361B" w:rsidRDefault="001E3D6F" w:rsidP="0027590C">
      <w:pPr>
        <w:widowControl w:val="0"/>
        <w:autoSpaceDE w:val="0"/>
        <w:autoSpaceDN w:val="0"/>
        <w:adjustRightInd w:val="0"/>
        <w:ind w:firstLine="720"/>
        <w:jc w:val="center"/>
        <w:outlineLvl w:val="4"/>
        <w:rPr>
          <w:rFonts w:eastAsia="Times New Roman"/>
          <w:sz w:val="28"/>
          <w:szCs w:val="28"/>
          <w:lang w:eastAsia="ru-RU"/>
        </w:rPr>
      </w:pPr>
      <w:r w:rsidRPr="0078361B">
        <w:rPr>
          <w:rFonts w:eastAsia="Times New Roman"/>
          <w:sz w:val="28"/>
          <w:szCs w:val="28"/>
          <w:lang w:eastAsia="ru-RU"/>
        </w:rPr>
        <w:t xml:space="preserve">Таблица </w:t>
      </w:r>
      <w:r w:rsidR="0027590C" w:rsidRPr="0078361B">
        <w:rPr>
          <w:rFonts w:eastAsia="Times New Roman"/>
          <w:sz w:val="28"/>
          <w:szCs w:val="28"/>
          <w:lang w:eastAsia="ru-RU"/>
        </w:rPr>
        <w:t>5</w:t>
      </w:r>
      <w:r w:rsidRPr="0078361B">
        <w:rPr>
          <w:rFonts w:eastAsia="Times New Roman"/>
          <w:sz w:val="28"/>
          <w:szCs w:val="28"/>
          <w:lang w:eastAsia="ru-RU"/>
        </w:rPr>
        <w:t xml:space="preserve">. </w:t>
      </w:r>
      <w:r w:rsidR="0027590C" w:rsidRPr="0078361B">
        <w:rPr>
          <w:rFonts w:eastAsia="Times New Roman"/>
          <w:sz w:val="28"/>
          <w:szCs w:val="28"/>
          <w:lang w:eastAsia="ru-RU"/>
        </w:rPr>
        <w:t xml:space="preserve">Аналитическое распределение средств бюджета муниципального округа «Обеспечение деятельности финансового органа </w:t>
      </w:r>
      <w:r w:rsidR="0027590C" w:rsidRPr="0078361B">
        <w:rPr>
          <w:sz w:val="28"/>
          <w:szCs w:val="28"/>
        </w:rPr>
        <w:t>муниципального округа»</w:t>
      </w: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4"/>
          <w:lang w:eastAsia="ru-RU"/>
        </w:rPr>
      </w:pPr>
    </w:p>
    <w:tbl>
      <w:tblPr>
        <w:tblW w:w="1077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992"/>
        <w:gridCol w:w="1134"/>
        <w:gridCol w:w="992"/>
        <w:gridCol w:w="1134"/>
        <w:gridCol w:w="1134"/>
        <w:gridCol w:w="992"/>
      </w:tblGrid>
      <w:tr w:rsidR="0078361B" w:rsidRPr="0078361B" w:rsidTr="00216DA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56610D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1E3D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78361B" w:rsidRDefault="005E617E" w:rsidP="005E617E">
            <w:pPr>
              <w:pStyle w:val="af9"/>
              <w:jc w:val="center"/>
              <w:rPr>
                <w:bCs/>
                <w:color w:val="auto"/>
                <w:sz w:val="22"/>
                <w:szCs w:val="22"/>
              </w:rPr>
            </w:pPr>
            <w:r w:rsidRPr="0078361B">
              <w:rPr>
                <w:bCs/>
                <w:color w:val="auto"/>
                <w:sz w:val="22"/>
                <w:szCs w:val="22"/>
              </w:rPr>
              <w:t>Расходы бюджета муниципального округа</w:t>
            </w:r>
          </w:p>
          <w:p w:rsidR="0027590C" w:rsidRPr="0078361B" w:rsidRDefault="005E617E" w:rsidP="005E6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27590C" w:rsidRPr="0078361B">
              <w:rPr>
                <w:rFonts w:eastAsia="Times New Roman"/>
                <w:sz w:val="22"/>
                <w:lang w:eastAsia="ru-RU"/>
              </w:rPr>
              <w:t xml:space="preserve">(тыс. руб.) </w:t>
            </w:r>
          </w:p>
        </w:tc>
      </w:tr>
      <w:tr w:rsidR="0078361B" w:rsidRPr="0078361B" w:rsidTr="00216DA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1E3D6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1E3D6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8361B">
              <w:rPr>
                <w:rFonts w:eastAsia="Times New Roman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ВВР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2D69E6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2D69E6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C" w:rsidRPr="0078361B" w:rsidRDefault="0027590C" w:rsidP="002D69E6">
            <w:pPr>
              <w:widowControl w:val="0"/>
              <w:autoSpaceDE w:val="0"/>
              <w:autoSpaceDN w:val="0"/>
              <w:adjustRightInd w:val="0"/>
              <w:ind w:left="-62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>2023 год</w:t>
            </w:r>
          </w:p>
        </w:tc>
      </w:tr>
      <w:tr w:rsidR="0078361B" w:rsidRPr="0078361B" w:rsidTr="00216DA1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D" w:rsidRPr="0078361B" w:rsidRDefault="0056610D" w:rsidP="001E3D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8361B">
              <w:rPr>
                <w:rFonts w:eastAsia="Times New Roman"/>
                <w:szCs w:val="24"/>
                <w:lang w:eastAsia="ru-RU"/>
              </w:rPr>
              <w:t xml:space="preserve">Основное мероприятие 3.2. «Обеспечение деятельности финансового органа </w:t>
            </w:r>
            <w:r w:rsidRPr="0078361B">
              <w:rPr>
                <w:sz w:val="22"/>
              </w:rPr>
              <w:t>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D" w:rsidRPr="0078361B" w:rsidRDefault="0056610D" w:rsidP="0056610D">
            <w:pPr>
              <w:widowControl w:val="0"/>
              <w:autoSpaceDE w:val="0"/>
              <w:autoSpaceDN w:val="0"/>
              <w:adjustRightInd w:val="0"/>
              <w:ind w:left="-62"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8361B">
              <w:rPr>
                <w:rFonts w:eastAsia="Times New Roman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  <w:r w:rsidRPr="0078361B">
              <w:rPr>
                <w:color w:val="auto"/>
                <w:sz w:val="18"/>
                <w:szCs w:val="18"/>
              </w:rPr>
              <w:t>001</w:t>
            </w: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  <w:r w:rsidRPr="0078361B">
              <w:rPr>
                <w:color w:val="auto"/>
                <w:sz w:val="18"/>
                <w:szCs w:val="18"/>
              </w:rPr>
              <w:t>0106</w:t>
            </w: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  <w:r w:rsidRPr="0078361B">
              <w:rPr>
                <w:color w:val="auto"/>
                <w:sz w:val="18"/>
                <w:szCs w:val="18"/>
              </w:rPr>
              <w:t>1440100190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  <w:r w:rsidRPr="0078361B">
              <w:rPr>
                <w:color w:val="auto"/>
                <w:sz w:val="18"/>
                <w:szCs w:val="18"/>
              </w:rPr>
              <w:t>100</w:t>
            </w: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  <w:r w:rsidRPr="0078361B">
              <w:rPr>
                <w:color w:val="auto"/>
                <w:sz w:val="18"/>
                <w:szCs w:val="18"/>
              </w:rPr>
              <w:t>200</w:t>
            </w:r>
          </w:p>
          <w:p w:rsidR="0056610D" w:rsidRPr="0078361B" w:rsidRDefault="0056610D" w:rsidP="0056610D">
            <w:pPr>
              <w:pStyle w:val="af9"/>
              <w:jc w:val="center"/>
              <w:rPr>
                <w:color w:val="auto"/>
                <w:sz w:val="18"/>
                <w:szCs w:val="18"/>
              </w:rPr>
            </w:pPr>
            <w:r w:rsidRPr="0078361B">
              <w:rPr>
                <w:color w:val="auto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D" w:rsidRPr="0078361B" w:rsidRDefault="00A01ACA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  <w:r w:rsidR="00FB2EF2">
              <w:rPr>
                <w:sz w:val="18"/>
                <w:szCs w:val="18"/>
              </w:rPr>
              <w:t>8,0</w:t>
            </w:r>
          </w:p>
          <w:p w:rsidR="0056610D" w:rsidRPr="0078361B" w:rsidRDefault="0056610D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56610D" w:rsidRPr="0078361B" w:rsidRDefault="00FB2EF2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7665,0</w:t>
            </w:r>
          </w:p>
          <w:p w:rsidR="0056610D" w:rsidRPr="0078361B" w:rsidRDefault="00FB2EF2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  <w:p w:rsidR="0056610D" w:rsidRPr="0078361B" w:rsidRDefault="0056610D" w:rsidP="009B2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8361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8248,0</w:t>
            </w:r>
          </w:p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7665,0</w:t>
            </w:r>
          </w:p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580,0</w:t>
            </w:r>
          </w:p>
          <w:p w:rsidR="0056610D" w:rsidRPr="0078361B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8248,0</w:t>
            </w:r>
          </w:p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7665,0</w:t>
            </w:r>
          </w:p>
          <w:p w:rsidR="00FB2EF2" w:rsidRPr="00FB2EF2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580,0</w:t>
            </w:r>
          </w:p>
          <w:p w:rsidR="0056610D" w:rsidRPr="0078361B" w:rsidRDefault="00FB2EF2" w:rsidP="00FB2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B2EF2">
              <w:rPr>
                <w:sz w:val="18"/>
                <w:szCs w:val="18"/>
              </w:rPr>
              <w:t>3,0</w:t>
            </w:r>
          </w:p>
        </w:tc>
      </w:tr>
    </w:tbl>
    <w:p w:rsidR="001E3D6F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777F46" w:rsidRPr="0078361B" w:rsidRDefault="00777F46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807B83" w:rsidP="00807B8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8361B">
        <w:rPr>
          <w:rFonts w:eastAsia="Times New Roman"/>
          <w:b/>
          <w:sz w:val="28"/>
          <w:szCs w:val="28"/>
          <w:lang w:eastAsia="ru-RU"/>
        </w:rPr>
        <w:t>2.9. Оценка планируемой эффективности Программы</w:t>
      </w:r>
    </w:p>
    <w:p w:rsidR="001B71FC" w:rsidRPr="0078361B" w:rsidRDefault="001B71FC" w:rsidP="001B71FC">
      <w:pPr>
        <w:rPr>
          <w:sz w:val="28"/>
          <w:szCs w:val="28"/>
        </w:rPr>
      </w:pPr>
      <w:r w:rsidRPr="0078361B">
        <w:rPr>
          <w:sz w:val="28"/>
          <w:szCs w:val="28"/>
        </w:rPr>
        <w:t>Реализация Программы позволит:</w:t>
      </w:r>
    </w:p>
    <w:p w:rsidR="001B71FC" w:rsidRPr="0078361B" w:rsidRDefault="0078361B" w:rsidP="001B71FC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r w:rsidR="001B71FC" w:rsidRPr="0078361B">
        <w:rPr>
          <w:sz w:val="28"/>
          <w:szCs w:val="28"/>
        </w:rPr>
        <w:t>сбалансированность и устойчивость бюджета Ковернинского муниципального округа</w:t>
      </w:r>
      <w:r w:rsidR="00807B83" w:rsidRPr="0078361B">
        <w:rPr>
          <w:sz w:val="28"/>
          <w:szCs w:val="28"/>
        </w:rPr>
        <w:t>,</w:t>
      </w:r>
      <w:r w:rsidR="001B71FC" w:rsidRPr="0078361B">
        <w:rPr>
          <w:sz w:val="28"/>
          <w:szCs w:val="28"/>
        </w:rPr>
        <w:t xml:space="preserve"> снизить долговую нагрузку на бюджет</w:t>
      </w:r>
      <w:r w:rsidR="00807B83" w:rsidRPr="0078361B">
        <w:rPr>
          <w:sz w:val="28"/>
          <w:szCs w:val="28"/>
        </w:rPr>
        <w:t xml:space="preserve"> муниципального</w:t>
      </w:r>
      <w:r w:rsidR="001B71FC" w:rsidRPr="0078361B">
        <w:rPr>
          <w:sz w:val="28"/>
          <w:szCs w:val="28"/>
        </w:rPr>
        <w:t xml:space="preserve"> округа при безусловном исполнении долговых обязательств Ковернинского муниципального округа;</w:t>
      </w:r>
    </w:p>
    <w:p w:rsidR="001B71FC" w:rsidRPr="0078361B" w:rsidRDefault="001B71FC" w:rsidP="001B71FC">
      <w:pPr>
        <w:rPr>
          <w:sz w:val="28"/>
          <w:szCs w:val="28"/>
        </w:rPr>
      </w:pPr>
      <w:r w:rsidRPr="0078361B">
        <w:rPr>
          <w:sz w:val="28"/>
          <w:szCs w:val="28"/>
        </w:rPr>
        <w:t>-обеспечить формирование бюджета Ковернинского муниципального округа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Ковернинского муниципального округа;</w:t>
      </w:r>
    </w:p>
    <w:p w:rsidR="001B71FC" w:rsidRPr="0078361B" w:rsidRDefault="001B71FC" w:rsidP="001B71FC">
      <w:pPr>
        <w:rPr>
          <w:sz w:val="28"/>
          <w:szCs w:val="28"/>
        </w:rPr>
      </w:pPr>
      <w:r w:rsidRPr="0078361B">
        <w:rPr>
          <w:sz w:val="28"/>
          <w:szCs w:val="28"/>
        </w:rPr>
        <w:t xml:space="preserve">-повысить бюджетный потенциал </w:t>
      </w:r>
      <w:r w:rsidR="00807B83" w:rsidRPr="0078361B">
        <w:rPr>
          <w:sz w:val="28"/>
          <w:szCs w:val="28"/>
        </w:rPr>
        <w:t>муниципального</w:t>
      </w:r>
      <w:r w:rsidRPr="0078361B">
        <w:rPr>
          <w:sz w:val="28"/>
          <w:szCs w:val="28"/>
        </w:rPr>
        <w:t xml:space="preserve"> округа за счет эффективного осуществления бюджетных расходов, направленных на достижение конечного социально-экономического результата.</w:t>
      </w: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D77F19" w:rsidRPr="0078361B" w:rsidRDefault="00D77F19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:rsidR="001E3D6F" w:rsidRPr="0078361B" w:rsidRDefault="001E3D6F" w:rsidP="001E3D6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sectPr w:rsidR="001E3D6F" w:rsidRPr="0078361B" w:rsidSect="009112D6">
      <w:headerReference w:type="even" r:id="rId13"/>
      <w:headerReference w:type="default" r:id="rId14"/>
      <w:footerReference w:type="even" r:id="rId15"/>
      <w:pgSz w:w="11906" w:h="16838"/>
      <w:pgMar w:top="624" w:right="62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AF" w:rsidRDefault="007024AF">
      <w:r>
        <w:separator/>
      </w:r>
    </w:p>
  </w:endnote>
  <w:endnote w:type="continuationSeparator" w:id="0">
    <w:p w:rsidR="007024AF" w:rsidRDefault="0070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F" w:rsidRDefault="007024AF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24AF" w:rsidRDefault="00702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AF" w:rsidRDefault="007024AF">
      <w:r>
        <w:separator/>
      </w:r>
    </w:p>
  </w:footnote>
  <w:footnote w:type="continuationSeparator" w:id="0">
    <w:p w:rsidR="007024AF" w:rsidRDefault="0070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F" w:rsidRDefault="007024A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24AF" w:rsidRDefault="007024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F" w:rsidRDefault="007024A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A4AD2">
      <w:rPr>
        <w:rStyle w:val="af5"/>
        <w:noProof/>
      </w:rPr>
      <w:t>21</w:t>
    </w:r>
    <w:r>
      <w:rPr>
        <w:rStyle w:val="af5"/>
      </w:rPr>
      <w:fldChar w:fldCharType="end"/>
    </w:r>
  </w:p>
  <w:p w:rsidR="007024AF" w:rsidRPr="0078361B" w:rsidRDefault="007024AF" w:rsidP="0078361B">
    <w:pPr>
      <w:pStyle w:val="aa"/>
      <w:tabs>
        <w:tab w:val="clear" w:pos="4677"/>
        <w:tab w:val="clear" w:pos="9355"/>
        <w:tab w:val="left" w:pos="90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2A81DDF"/>
    <w:multiLevelType w:val="hybridMultilevel"/>
    <w:tmpl w:val="C7D0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917"/>
    <w:multiLevelType w:val="hybridMultilevel"/>
    <w:tmpl w:val="C694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5F5"/>
    <w:multiLevelType w:val="hybridMultilevel"/>
    <w:tmpl w:val="6222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46AC"/>
    <w:multiLevelType w:val="hybridMultilevel"/>
    <w:tmpl w:val="EEEE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6E6"/>
    <w:multiLevelType w:val="hybridMultilevel"/>
    <w:tmpl w:val="6A4EBF52"/>
    <w:lvl w:ilvl="0" w:tplc="4FFCEEF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806F4"/>
    <w:multiLevelType w:val="hybridMultilevel"/>
    <w:tmpl w:val="FB96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BFA"/>
    <w:multiLevelType w:val="hybridMultilevel"/>
    <w:tmpl w:val="F3E89018"/>
    <w:lvl w:ilvl="0" w:tplc="3FBC75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F87EEF"/>
    <w:multiLevelType w:val="multilevel"/>
    <w:tmpl w:val="64EE7F0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0">
    <w:nsid w:val="2AE37039"/>
    <w:multiLevelType w:val="hybridMultilevel"/>
    <w:tmpl w:val="2EE4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146F0"/>
    <w:multiLevelType w:val="multilevel"/>
    <w:tmpl w:val="65166F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01149A7"/>
    <w:multiLevelType w:val="hybridMultilevel"/>
    <w:tmpl w:val="E66E8B6A"/>
    <w:lvl w:ilvl="0" w:tplc="8564C62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6604464"/>
    <w:multiLevelType w:val="multilevel"/>
    <w:tmpl w:val="A2E4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4">
    <w:nsid w:val="3BA60039"/>
    <w:multiLevelType w:val="multilevel"/>
    <w:tmpl w:val="65166F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3D885303"/>
    <w:multiLevelType w:val="hybridMultilevel"/>
    <w:tmpl w:val="E05E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D10CD"/>
    <w:multiLevelType w:val="hybridMultilevel"/>
    <w:tmpl w:val="52CA8202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17">
    <w:nsid w:val="48BB6A79"/>
    <w:multiLevelType w:val="hybridMultilevel"/>
    <w:tmpl w:val="607CF6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C2A31"/>
    <w:multiLevelType w:val="multilevel"/>
    <w:tmpl w:val="A71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93220"/>
    <w:multiLevelType w:val="multilevel"/>
    <w:tmpl w:val="5BE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B6F8B"/>
    <w:multiLevelType w:val="hybridMultilevel"/>
    <w:tmpl w:val="0E5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30375"/>
    <w:multiLevelType w:val="hybridMultilevel"/>
    <w:tmpl w:val="A6E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25209"/>
    <w:multiLevelType w:val="hybridMultilevel"/>
    <w:tmpl w:val="E86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6786C"/>
    <w:multiLevelType w:val="hybridMultilevel"/>
    <w:tmpl w:val="923A594C"/>
    <w:lvl w:ilvl="0" w:tplc="79F0581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BF3850"/>
    <w:multiLevelType w:val="multilevel"/>
    <w:tmpl w:val="90963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81F10FD"/>
    <w:multiLevelType w:val="hybridMultilevel"/>
    <w:tmpl w:val="4AEA6738"/>
    <w:lvl w:ilvl="0" w:tplc="55A40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BC0A56"/>
    <w:multiLevelType w:val="hybridMultilevel"/>
    <w:tmpl w:val="7AD4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E26FC"/>
    <w:multiLevelType w:val="hybridMultilevel"/>
    <w:tmpl w:val="75DC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13165"/>
    <w:multiLevelType w:val="hybridMultilevel"/>
    <w:tmpl w:val="5884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92885"/>
    <w:multiLevelType w:val="multilevel"/>
    <w:tmpl w:val="7924B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7D4D43F4"/>
    <w:multiLevelType w:val="multilevel"/>
    <w:tmpl w:val="7924B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6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24"/>
  </w:num>
  <w:num w:numId="9">
    <w:abstractNumId w:val="1"/>
  </w:num>
  <w:num w:numId="10">
    <w:abstractNumId w:val="28"/>
  </w:num>
  <w:num w:numId="11">
    <w:abstractNumId w:val="15"/>
  </w:num>
  <w:num w:numId="12">
    <w:abstractNumId w:val="10"/>
  </w:num>
  <w:num w:numId="13">
    <w:abstractNumId w:val="4"/>
  </w:num>
  <w:num w:numId="14">
    <w:abstractNumId w:val="26"/>
  </w:num>
  <w:num w:numId="15">
    <w:abstractNumId w:val="27"/>
  </w:num>
  <w:num w:numId="16">
    <w:abstractNumId w:val="20"/>
  </w:num>
  <w:num w:numId="17">
    <w:abstractNumId w:val="7"/>
  </w:num>
  <w:num w:numId="18">
    <w:abstractNumId w:val="22"/>
  </w:num>
  <w:num w:numId="19">
    <w:abstractNumId w:val="5"/>
  </w:num>
  <w:num w:numId="20">
    <w:abstractNumId w:val="9"/>
  </w:num>
  <w:num w:numId="21">
    <w:abstractNumId w:val="21"/>
  </w:num>
  <w:num w:numId="22">
    <w:abstractNumId w:val="18"/>
  </w:num>
  <w:num w:numId="23">
    <w:abstractNumId w:val="12"/>
  </w:num>
  <w:num w:numId="24">
    <w:abstractNumId w:val="19"/>
  </w:num>
  <w:num w:numId="25">
    <w:abstractNumId w:val="8"/>
  </w:num>
  <w:num w:numId="26">
    <w:abstractNumId w:val="13"/>
  </w:num>
  <w:num w:numId="27">
    <w:abstractNumId w:val="29"/>
  </w:num>
  <w:num w:numId="28">
    <w:abstractNumId w:val="14"/>
  </w:num>
  <w:num w:numId="29">
    <w:abstractNumId w:val="11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D6"/>
    <w:rsid w:val="0000024B"/>
    <w:rsid w:val="00000DEC"/>
    <w:rsid w:val="00004B2C"/>
    <w:rsid w:val="00004B72"/>
    <w:rsid w:val="00005175"/>
    <w:rsid w:val="0000720F"/>
    <w:rsid w:val="000136BF"/>
    <w:rsid w:val="00013CB1"/>
    <w:rsid w:val="00020B40"/>
    <w:rsid w:val="00023F83"/>
    <w:rsid w:val="00025260"/>
    <w:rsid w:val="00025403"/>
    <w:rsid w:val="00026582"/>
    <w:rsid w:val="00030230"/>
    <w:rsid w:val="00030FCE"/>
    <w:rsid w:val="00031154"/>
    <w:rsid w:val="000330E6"/>
    <w:rsid w:val="00035978"/>
    <w:rsid w:val="00043336"/>
    <w:rsid w:val="00044CD7"/>
    <w:rsid w:val="000456AF"/>
    <w:rsid w:val="00046417"/>
    <w:rsid w:val="00046FFE"/>
    <w:rsid w:val="000530C9"/>
    <w:rsid w:val="0005404A"/>
    <w:rsid w:val="000567A7"/>
    <w:rsid w:val="00060295"/>
    <w:rsid w:val="000626F9"/>
    <w:rsid w:val="000631EE"/>
    <w:rsid w:val="00063243"/>
    <w:rsid w:val="00064E87"/>
    <w:rsid w:val="0006503D"/>
    <w:rsid w:val="00066E22"/>
    <w:rsid w:val="00070599"/>
    <w:rsid w:val="00070799"/>
    <w:rsid w:val="00072FC6"/>
    <w:rsid w:val="00073755"/>
    <w:rsid w:val="0008178E"/>
    <w:rsid w:val="000820A3"/>
    <w:rsid w:val="00082114"/>
    <w:rsid w:val="00084124"/>
    <w:rsid w:val="0008594C"/>
    <w:rsid w:val="00085A88"/>
    <w:rsid w:val="0008690F"/>
    <w:rsid w:val="00086AE9"/>
    <w:rsid w:val="0009041C"/>
    <w:rsid w:val="00090B74"/>
    <w:rsid w:val="000911CD"/>
    <w:rsid w:val="000923BC"/>
    <w:rsid w:val="00093C1A"/>
    <w:rsid w:val="00094546"/>
    <w:rsid w:val="00094DBF"/>
    <w:rsid w:val="00095038"/>
    <w:rsid w:val="0009544C"/>
    <w:rsid w:val="00095FF9"/>
    <w:rsid w:val="00096B6F"/>
    <w:rsid w:val="000A0D29"/>
    <w:rsid w:val="000A1258"/>
    <w:rsid w:val="000A333E"/>
    <w:rsid w:val="000A5754"/>
    <w:rsid w:val="000A74AE"/>
    <w:rsid w:val="000B0D83"/>
    <w:rsid w:val="000B15A6"/>
    <w:rsid w:val="000B52C9"/>
    <w:rsid w:val="000B6558"/>
    <w:rsid w:val="000B6E7A"/>
    <w:rsid w:val="000C11DE"/>
    <w:rsid w:val="000C2EE5"/>
    <w:rsid w:val="000C2F71"/>
    <w:rsid w:val="000C585B"/>
    <w:rsid w:val="000C60AA"/>
    <w:rsid w:val="000C74EB"/>
    <w:rsid w:val="000D28D2"/>
    <w:rsid w:val="000D4B59"/>
    <w:rsid w:val="000D6FCC"/>
    <w:rsid w:val="000D7CF5"/>
    <w:rsid w:val="000D7DE1"/>
    <w:rsid w:val="000E0844"/>
    <w:rsid w:val="000E202E"/>
    <w:rsid w:val="000E30C6"/>
    <w:rsid w:val="000E3862"/>
    <w:rsid w:val="000E5170"/>
    <w:rsid w:val="000E6F47"/>
    <w:rsid w:val="000F0244"/>
    <w:rsid w:val="000F42EA"/>
    <w:rsid w:val="000F43A1"/>
    <w:rsid w:val="000F43E7"/>
    <w:rsid w:val="000F54AA"/>
    <w:rsid w:val="000F79F7"/>
    <w:rsid w:val="00102158"/>
    <w:rsid w:val="00106467"/>
    <w:rsid w:val="001107ED"/>
    <w:rsid w:val="00110C50"/>
    <w:rsid w:val="00111153"/>
    <w:rsid w:val="001118DC"/>
    <w:rsid w:val="00112C2C"/>
    <w:rsid w:val="001135FA"/>
    <w:rsid w:val="00115593"/>
    <w:rsid w:val="001159E7"/>
    <w:rsid w:val="00115BC6"/>
    <w:rsid w:val="001174A9"/>
    <w:rsid w:val="00117972"/>
    <w:rsid w:val="00117CA3"/>
    <w:rsid w:val="00120BB3"/>
    <w:rsid w:val="00120CE3"/>
    <w:rsid w:val="001210EE"/>
    <w:rsid w:val="0012145C"/>
    <w:rsid w:val="00122409"/>
    <w:rsid w:val="00124A2C"/>
    <w:rsid w:val="00125BA2"/>
    <w:rsid w:val="00126218"/>
    <w:rsid w:val="00130BC2"/>
    <w:rsid w:val="0013555A"/>
    <w:rsid w:val="0013682E"/>
    <w:rsid w:val="00136F47"/>
    <w:rsid w:val="00140496"/>
    <w:rsid w:val="00141527"/>
    <w:rsid w:val="00143979"/>
    <w:rsid w:val="00143D49"/>
    <w:rsid w:val="00144AB1"/>
    <w:rsid w:val="00145A94"/>
    <w:rsid w:val="00150450"/>
    <w:rsid w:val="00151161"/>
    <w:rsid w:val="00152CD8"/>
    <w:rsid w:val="00153138"/>
    <w:rsid w:val="00153FD1"/>
    <w:rsid w:val="00162EBA"/>
    <w:rsid w:val="00163128"/>
    <w:rsid w:val="00163A1F"/>
    <w:rsid w:val="0016446E"/>
    <w:rsid w:val="00164574"/>
    <w:rsid w:val="001654F0"/>
    <w:rsid w:val="00165ABF"/>
    <w:rsid w:val="00170F6B"/>
    <w:rsid w:val="001734D5"/>
    <w:rsid w:val="001756E1"/>
    <w:rsid w:val="001760BF"/>
    <w:rsid w:val="00176382"/>
    <w:rsid w:val="001779A7"/>
    <w:rsid w:val="00180D95"/>
    <w:rsid w:val="00181A6C"/>
    <w:rsid w:val="00182113"/>
    <w:rsid w:val="00182C45"/>
    <w:rsid w:val="0018532D"/>
    <w:rsid w:val="00185524"/>
    <w:rsid w:val="00192D02"/>
    <w:rsid w:val="00194AE1"/>
    <w:rsid w:val="001A088F"/>
    <w:rsid w:val="001A14DB"/>
    <w:rsid w:val="001A46FB"/>
    <w:rsid w:val="001A6431"/>
    <w:rsid w:val="001A6611"/>
    <w:rsid w:val="001A74E4"/>
    <w:rsid w:val="001A7A64"/>
    <w:rsid w:val="001B394A"/>
    <w:rsid w:val="001B4132"/>
    <w:rsid w:val="001B4434"/>
    <w:rsid w:val="001B4C29"/>
    <w:rsid w:val="001B6007"/>
    <w:rsid w:val="001B71FC"/>
    <w:rsid w:val="001C0BA5"/>
    <w:rsid w:val="001C0CF7"/>
    <w:rsid w:val="001C34A8"/>
    <w:rsid w:val="001C41FA"/>
    <w:rsid w:val="001C6634"/>
    <w:rsid w:val="001D1D3D"/>
    <w:rsid w:val="001D4892"/>
    <w:rsid w:val="001D799C"/>
    <w:rsid w:val="001E0EED"/>
    <w:rsid w:val="001E12FE"/>
    <w:rsid w:val="001E1C5F"/>
    <w:rsid w:val="001E3701"/>
    <w:rsid w:val="001E3D6F"/>
    <w:rsid w:val="001E62E3"/>
    <w:rsid w:val="001E70A2"/>
    <w:rsid w:val="001F10A5"/>
    <w:rsid w:val="001F6374"/>
    <w:rsid w:val="0020159D"/>
    <w:rsid w:val="00202515"/>
    <w:rsid w:val="002038CD"/>
    <w:rsid w:val="00203B36"/>
    <w:rsid w:val="002047FD"/>
    <w:rsid w:val="00206D1A"/>
    <w:rsid w:val="00207F22"/>
    <w:rsid w:val="00210299"/>
    <w:rsid w:val="00212517"/>
    <w:rsid w:val="00213CCB"/>
    <w:rsid w:val="00216DA1"/>
    <w:rsid w:val="00217E7F"/>
    <w:rsid w:val="002216B4"/>
    <w:rsid w:val="00232B40"/>
    <w:rsid w:val="00233ED7"/>
    <w:rsid w:val="00235140"/>
    <w:rsid w:val="002356A3"/>
    <w:rsid w:val="00242A40"/>
    <w:rsid w:val="00244453"/>
    <w:rsid w:val="00244B76"/>
    <w:rsid w:val="00245A93"/>
    <w:rsid w:val="002469EF"/>
    <w:rsid w:val="0024757E"/>
    <w:rsid w:val="00250D62"/>
    <w:rsid w:val="0025194D"/>
    <w:rsid w:val="00253618"/>
    <w:rsid w:val="00254E7E"/>
    <w:rsid w:val="00257A97"/>
    <w:rsid w:val="002609CA"/>
    <w:rsid w:val="00261EE8"/>
    <w:rsid w:val="002629E8"/>
    <w:rsid w:val="00263370"/>
    <w:rsid w:val="0026451C"/>
    <w:rsid w:val="00265FE4"/>
    <w:rsid w:val="00266AF7"/>
    <w:rsid w:val="0027061B"/>
    <w:rsid w:val="00270967"/>
    <w:rsid w:val="00272854"/>
    <w:rsid w:val="002738DC"/>
    <w:rsid w:val="00273EA3"/>
    <w:rsid w:val="00275877"/>
    <w:rsid w:val="0027590C"/>
    <w:rsid w:val="00275D7D"/>
    <w:rsid w:val="00276B96"/>
    <w:rsid w:val="00276DA3"/>
    <w:rsid w:val="00277BDE"/>
    <w:rsid w:val="00281360"/>
    <w:rsid w:val="002830B3"/>
    <w:rsid w:val="00283CEF"/>
    <w:rsid w:val="0028707E"/>
    <w:rsid w:val="00290B65"/>
    <w:rsid w:val="00292C9C"/>
    <w:rsid w:val="0029417C"/>
    <w:rsid w:val="00295E84"/>
    <w:rsid w:val="00296A0B"/>
    <w:rsid w:val="00296F02"/>
    <w:rsid w:val="002A0625"/>
    <w:rsid w:val="002A3121"/>
    <w:rsid w:val="002A597F"/>
    <w:rsid w:val="002A6CD3"/>
    <w:rsid w:val="002A6EE2"/>
    <w:rsid w:val="002B1662"/>
    <w:rsid w:val="002B26C0"/>
    <w:rsid w:val="002B356E"/>
    <w:rsid w:val="002B52B2"/>
    <w:rsid w:val="002B5B9E"/>
    <w:rsid w:val="002B5C2F"/>
    <w:rsid w:val="002B5C9C"/>
    <w:rsid w:val="002C0FF4"/>
    <w:rsid w:val="002C13E2"/>
    <w:rsid w:val="002C2E49"/>
    <w:rsid w:val="002C3806"/>
    <w:rsid w:val="002C4D71"/>
    <w:rsid w:val="002C5D1B"/>
    <w:rsid w:val="002C720C"/>
    <w:rsid w:val="002D0821"/>
    <w:rsid w:val="002D69E6"/>
    <w:rsid w:val="002E4DAF"/>
    <w:rsid w:val="002E53D0"/>
    <w:rsid w:val="002E564A"/>
    <w:rsid w:val="002E5D60"/>
    <w:rsid w:val="002F02E7"/>
    <w:rsid w:val="002F0E11"/>
    <w:rsid w:val="002F232F"/>
    <w:rsid w:val="002F38FE"/>
    <w:rsid w:val="002F505F"/>
    <w:rsid w:val="002F56B1"/>
    <w:rsid w:val="002F57EB"/>
    <w:rsid w:val="002F74E7"/>
    <w:rsid w:val="002F7904"/>
    <w:rsid w:val="003004CC"/>
    <w:rsid w:val="00300D0D"/>
    <w:rsid w:val="00302285"/>
    <w:rsid w:val="00302297"/>
    <w:rsid w:val="003022DB"/>
    <w:rsid w:val="003025BE"/>
    <w:rsid w:val="00303C6B"/>
    <w:rsid w:val="00303CF3"/>
    <w:rsid w:val="00305211"/>
    <w:rsid w:val="00305818"/>
    <w:rsid w:val="00305BAB"/>
    <w:rsid w:val="00306238"/>
    <w:rsid w:val="0030669D"/>
    <w:rsid w:val="00307284"/>
    <w:rsid w:val="00311092"/>
    <w:rsid w:val="00311DB2"/>
    <w:rsid w:val="0031576A"/>
    <w:rsid w:val="003159DE"/>
    <w:rsid w:val="00321227"/>
    <w:rsid w:val="00324186"/>
    <w:rsid w:val="00325531"/>
    <w:rsid w:val="00335299"/>
    <w:rsid w:val="0033556C"/>
    <w:rsid w:val="003357DF"/>
    <w:rsid w:val="003375AB"/>
    <w:rsid w:val="00341AD8"/>
    <w:rsid w:val="00342087"/>
    <w:rsid w:val="0034431E"/>
    <w:rsid w:val="0034439C"/>
    <w:rsid w:val="0035340C"/>
    <w:rsid w:val="00354288"/>
    <w:rsid w:val="00354396"/>
    <w:rsid w:val="00354689"/>
    <w:rsid w:val="00354957"/>
    <w:rsid w:val="00354F5E"/>
    <w:rsid w:val="003579BE"/>
    <w:rsid w:val="003606F8"/>
    <w:rsid w:val="00367073"/>
    <w:rsid w:val="003705A7"/>
    <w:rsid w:val="003731A0"/>
    <w:rsid w:val="00374751"/>
    <w:rsid w:val="003805DD"/>
    <w:rsid w:val="00381FF4"/>
    <w:rsid w:val="003845B3"/>
    <w:rsid w:val="0038595C"/>
    <w:rsid w:val="0038624B"/>
    <w:rsid w:val="00387218"/>
    <w:rsid w:val="00395DF3"/>
    <w:rsid w:val="003961D3"/>
    <w:rsid w:val="003A0C0C"/>
    <w:rsid w:val="003A1916"/>
    <w:rsid w:val="003A2FA1"/>
    <w:rsid w:val="003A441E"/>
    <w:rsid w:val="003A543F"/>
    <w:rsid w:val="003A62EE"/>
    <w:rsid w:val="003A69AA"/>
    <w:rsid w:val="003B0208"/>
    <w:rsid w:val="003B12C4"/>
    <w:rsid w:val="003B1A14"/>
    <w:rsid w:val="003B4877"/>
    <w:rsid w:val="003C2372"/>
    <w:rsid w:val="003C3353"/>
    <w:rsid w:val="003C3E8C"/>
    <w:rsid w:val="003C57DA"/>
    <w:rsid w:val="003C7A9B"/>
    <w:rsid w:val="003D14E4"/>
    <w:rsid w:val="003D29EE"/>
    <w:rsid w:val="003D45B3"/>
    <w:rsid w:val="003D4EBE"/>
    <w:rsid w:val="003D7AD1"/>
    <w:rsid w:val="003E1ED2"/>
    <w:rsid w:val="003E2815"/>
    <w:rsid w:val="003E2895"/>
    <w:rsid w:val="003E4CDD"/>
    <w:rsid w:val="003E5F93"/>
    <w:rsid w:val="003E63EB"/>
    <w:rsid w:val="003E6D22"/>
    <w:rsid w:val="003E7150"/>
    <w:rsid w:val="003E7B1F"/>
    <w:rsid w:val="003E7CBA"/>
    <w:rsid w:val="003F3F6E"/>
    <w:rsid w:val="003F5812"/>
    <w:rsid w:val="003F5AA7"/>
    <w:rsid w:val="003F7D8A"/>
    <w:rsid w:val="003F7F64"/>
    <w:rsid w:val="00400A88"/>
    <w:rsid w:val="00400CBC"/>
    <w:rsid w:val="00407913"/>
    <w:rsid w:val="0041095A"/>
    <w:rsid w:val="004125B8"/>
    <w:rsid w:val="004222E7"/>
    <w:rsid w:val="00423118"/>
    <w:rsid w:val="00423888"/>
    <w:rsid w:val="00423A7E"/>
    <w:rsid w:val="00423D35"/>
    <w:rsid w:val="00423D53"/>
    <w:rsid w:val="00424AEA"/>
    <w:rsid w:val="0042673D"/>
    <w:rsid w:val="004268B2"/>
    <w:rsid w:val="004269CF"/>
    <w:rsid w:val="004274BF"/>
    <w:rsid w:val="00431795"/>
    <w:rsid w:val="00432C3B"/>
    <w:rsid w:val="004339C3"/>
    <w:rsid w:val="0043548C"/>
    <w:rsid w:val="00437567"/>
    <w:rsid w:val="00443570"/>
    <w:rsid w:val="00446A58"/>
    <w:rsid w:val="00450E65"/>
    <w:rsid w:val="00451BE0"/>
    <w:rsid w:val="004528AD"/>
    <w:rsid w:val="004533B6"/>
    <w:rsid w:val="004537CB"/>
    <w:rsid w:val="00453A1D"/>
    <w:rsid w:val="00454663"/>
    <w:rsid w:val="0045618F"/>
    <w:rsid w:val="00456598"/>
    <w:rsid w:val="004650FB"/>
    <w:rsid w:val="00465511"/>
    <w:rsid w:val="0046565A"/>
    <w:rsid w:val="0046637D"/>
    <w:rsid w:val="004674E4"/>
    <w:rsid w:val="00467FF3"/>
    <w:rsid w:val="00470348"/>
    <w:rsid w:val="004704D7"/>
    <w:rsid w:val="00473756"/>
    <w:rsid w:val="00474E5C"/>
    <w:rsid w:val="00475AA9"/>
    <w:rsid w:val="00475D46"/>
    <w:rsid w:val="004761E1"/>
    <w:rsid w:val="004779FC"/>
    <w:rsid w:val="00480D6D"/>
    <w:rsid w:val="00483DAD"/>
    <w:rsid w:val="0048408C"/>
    <w:rsid w:val="004857D6"/>
    <w:rsid w:val="0048673B"/>
    <w:rsid w:val="004909FD"/>
    <w:rsid w:val="00492EE0"/>
    <w:rsid w:val="0049768E"/>
    <w:rsid w:val="004A0911"/>
    <w:rsid w:val="004A0929"/>
    <w:rsid w:val="004A0A46"/>
    <w:rsid w:val="004A19B9"/>
    <w:rsid w:val="004A1A03"/>
    <w:rsid w:val="004A20E7"/>
    <w:rsid w:val="004A2158"/>
    <w:rsid w:val="004A53ED"/>
    <w:rsid w:val="004A6C9C"/>
    <w:rsid w:val="004B1527"/>
    <w:rsid w:val="004B6156"/>
    <w:rsid w:val="004B65CF"/>
    <w:rsid w:val="004B67EC"/>
    <w:rsid w:val="004C592A"/>
    <w:rsid w:val="004C74C3"/>
    <w:rsid w:val="004D1BFD"/>
    <w:rsid w:val="004D3450"/>
    <w:rsid w:val="004D399A"/>
    <w:rsid w:val="004D3A70"/>
    <w:rsid w:val="004D6BB3"/>
    <w:rsid w:val="004D7434"/>
    <w:rsid w:val="004E0FFF"/>
    <w:rsid w:val="004E1E58"/>
    <w:rsid w:val="004E4AD8"/>
    <w:rsid w:val="004E4FBE"/>
    <w:rsid w:val="004E50E9"/>
    <w:rsid w:val="004E676E"/>
    <w:rsid w:val="004E6CD7"/>
    <w:rsid w:val="004E7CB6"/>
    <w:rsid w:val="004F0FCA"/>
    <w:rsid w:val="004F24A4"/>
    <w:rsid w:val="004F2570"/>
    <w:rsid w:val="004F3C20"/>
    <w:rsid w:val="004F42DF"/>
    <w:rsid w:val="004F4682"/>
    <w:rsid w:val="00500475"/>
    <w:rsid w:val="00503123"/>
    <w:rsid w:val="0050384F"/>
    <w:rsid w:val="00505BF9"/>
    <w:rsid w:val="005118AE"/>
    <w:rsid w:val="00514009"/>
    <w:rsid w:val="0051438C"/>
    <w:rsid w:val="00514684"/>
    <w:rsid w:val="005164BF"/>
    <w:rsid w:val="005167BE"/>
    <w:rsid w:val="00520B5E"/>
    <w:rsid w:val="00521407"/>
    <w:rsid w:val="00523D7C"/>
    <w:rsid w:val="005254F4"/>
    <w:rsid w:val="005263CC"/>
    <w:rsid w:val="00526B3D"/>
    <w:rsid w:val="00527FA6"/>
    <w:rsid w:val="00530529"/>
    <w:rsid w:val="00536218"/>
    <w:rsid w:val="005400F4"/>
    <w:rsid w:val="00540AAF"/>
    <w:rsid w:val="005419E4"/>
    <w:rsid w:val="00543300"/>
    <w:rsid w:val="00544A7D"/>
    <w:rsid w:val="00545B20"/>
    <w:rsid w:val="00545EE8"/>
    <w:rsid w:val="005463F8"/>
    <w:rsid w:val="00546658"/>
    <w:rsid w:val="0054703F"/>
    <w:rsid w:val="00555203"/>
    <w:rsid w:val="0055522E"/>
    <w:rsid w:val="00555B46"/>
    <w:rsid w:val="00556AD5"/>
    <w:rsid w:val="00556C61"/>
    <w:rsid w:val="00557C57"/>
    <w:rsid w:val="00561427"/>
    <w:rsid w:val="005614A4"/>
    <w:rsid w:val="0056610D"/>
    <w:rsid w:val="00566ACE"/>
    <w:rsid w:val="00566EDA"/>
    <w:rsid w:val="0057048B"/>
    <w:rsid w:val="00570D1B"/>
    <w:rsid w:val="005716D9"/>
    <w:rsid w:val="005717AD"/>
    <w:rsid w:val="00573DBB"/>
    <w:rsid w:val="00575202"/>
    <w:rsid w:val="00581229"/>
    <w:rsid w:val="0058590B"/>
    <w:rsid w:val="00586909"/>
    <w:rsid w:val="005904BC"/>
    <w:rsid w:val="00590D7F"/>
    <w:rsid w:val="00591127"/>
    <w:rsid w:val="00591432"/>
    <w:rsid w:val="005930C6"/>
    <w:rsid w:val="00593BF3"/>
    <w:rsid w:val="00595389"/>
    <w:rsid w:val="00595AEF"/>
    <w:rsid w:val="005A06E6"/>
    <w:rsid w:val="005A2084"/>
    <w:rsid w:val="005A24B5"/>
    <w:rsid w:val="005A2F0F"/>
    <w:rsid w:val="005A4F9B"/>
    <w:rsid w:val="005A6618"/>
    <w:rsid w:val="005B07A1"/>
    <w:rsid w:val="005B3D67"/>
    <w:rsid w:val="005B6986"/>
    <w:rsid w:val="005B7A57"/>
    <w:rsid w:val="005B7AE7"/>
    <w:rsid w:val="005C0F0C"/>
    <w:rsid w:val="005C2783"/>
    <w:rsid w:val="005C3B33"/>
    <w:rsid w:val="005C4A7C"/>
    <w:rsid w:val="005C5023"/>
    <w:rsid w:val="005D0D1E"/>
    <w:rsid w:val="005D21A9"/>
    <w:rsid w:val="005D593F"/>
    <w:rsid w:val="005D7D94"/>
    <w:rsid w:val="005E2106"/>
    <w:rsid w:val="005E29A7"/>
    <w:rsid w:val="005E3468"/>
    <w:rsid w:val="005E38F4"/>
    <w:rsid w:val="005E4910"/>
    <w:rsid w:val="005E5691"/>
    <w:rsid w:val="005E617E"/>
    <w:rsid w:val="005E6B06"/>
    <w:rsid w:val="005E7AD6"/>
    <w:rsid w:val="005F0375"/>
    <w:rsid w:val="005F0537"/>
    <w:rsid w:val="005F0582"/>
    <w:rsid w:val="005F2009"/>
    <w:rsid w:val="005F2B88"/>
    <w:rsid w:val="005F478C"/>
    <w:rsid w:val="005F58E3"/>
    <w:rsid w:val="005F5EAA"/>
    <w:rsid w:val="005F6D81"/>
    <w:rsid w:val="006036D3"/>
    <w:rsid w:val="00605626"/>
    <w:rsid w:val="006068D7"/>
    <w:rsid w:val="00610709"/>
    <w:rsid w:val="0061235B"/>
    <w:rsid w:val="00614018"/>
    <w:rsid w:val="00615571"/>
    <w:rsid w:val="0062527F"/>
    <w:rsid w:val="00625F01"/>
    <w:rsid w:val="00630126"/>
    <w:rsid w:val="00631B31"/>
    <w:rsid w:val="00634D71"/>
    <w:rsid w:val="00637430"/>
    <w:rsid w:val="00637830"/>
    <w:rsid w:val="00640577"/>
    <w:rsid w:val="0064087B"/>
    <w:rsid w:val="006431B9"/>
    <w:rsid w:val="006435A7"/>
    <w:rsid w:val="0064367B"/>
    <w:rsid w:val="00644840"/>
    <w:rsid w:val="00645DE7"/>
    <w:rsid w:val="0064614C"/>
    <w:rsid w:val="0064744A"/>
    <w:rsid w:val="00650E04"/>
    <w:rsid w:val="0065162D"/>
    <w:rsid w:val="006530D4"/>
    <w:rsid w:val="00655DE8"/>
    <w:rsid w:val="00660E99"/>
    <w:rsid w:val="00661167"/>
    <w:rsid w:val="00661C9A"/>
    <w:rsid w:val="0066476A"/>
    <w:rsid w:val="00664BC3"/>
    <w:rsid w:val="00665D7E"/>
    <w:rsid w:val="006663AB"/>
    <w:rsid w:val="00670AF5"/>
    <w:rsid w:val="00672438"/>
    <w:rsid w:val="006735AF"/>
    <w:rsid w:val="006737A9"/>
    <w:rsid w:val="00675424"/>
    <w:rsid w:val="00676966"/>
    <w:rsid w:val="00676F4C"/>
    <w:rsid w:val="006772A6"/>
    <w:rsid w:val="00680516"/>
    <w:rsid w:val="00680A9F"/>
    <w:rsid w:val="006827EE"/>
    <w:rsid w:val="00684DBB"/>
    <w:rsid w:val="006850F6"/>
    <w:rsid w:val="00690540"/>
    <w:rsid w:val="006912C6"/>
    <w:rsid w:val="00691EB7"/>
    <w:rsid w:val="0069255F"/>
    <w:rsid w:val="00692F08"/>
    <w:rsid w:val="00692FB5"/>
    <w:rsid w:val="0069439F"/>
    <w:rsid w:val="006956F9"/>
    <w:rsid w:val="006A0F9C"/>
    <w:rsid w:val="006A3473"/>
    <w:rsid w:val="006A4212"/>
    <w:rsid w:val="006A463B"/>
    <w:rsid w:val="006A4AD2"/>
    <w:rsid w:val="006A5435"/>
    <w:rsid w:val="006B06C1"/>
    <w:rsid w:val="006B190B"/>
    <w:rsid w:val="006B68F0"/>
    <w:rsid w:val="006B73BA"/>
    <w:rsid w:val="006B7DF9"/>
    <w:rsid w:val="006C055B"/>
    <w:rsid w:val="006C0A9C"/>
    <w:rsid w:val="006C1C1B"/>
    <w:rsid w:val="006C2029"/>
    <w:rsid w:val="006C2333"/>
    <w:rsid w:val="006C3A04"/>
    <w:rsid w:val="006C7043"/>
    <w:rsid w:val="006D00F8"/>
    <w:rsid w:val="006D0999"/>
    <w:rsid w:val="006D1B33"/>
    <w:rsid w:val="006D4010"/>
    <w:rsid w:val="006D5B9D"/>
    <w:rsid w:val="006D73E2"/>
    <w:rsid w:val="006E1377"/>
    <w:rsid w:val="006E2DB5"/>
    <w:rsid w:val="006E3504"/>
    <w:rsid w:val="006E6AD0"/>
    <w:rsid w:val="006E7D6E"/>
    <w:rsid w:val="006F37CE"/>
    <w:rsid w:val="006F4DAA"/>
    <w:rsid w:val="006F7052"/>
    <w:rsid w:val="006F781A"/>
    <w:rsid w:val="00702217"/>
    <w:rsid w:val="007024AF"/>
    <w:rsid w:val="00705169"/>
    <w:rsid w:val="00707C34"/>
    <w:rsid w:val="00712A86"/>
    <w:rsid w:val="00713B79"/>
    <w:rsid w:val="00714204"/>
    <w:rsid w:val="007179F6"/>
    <w:rsid w:val="007212AC"/>
    <w:rsid w:val="00721E43"/>
    <w:rsid w:val="00723BDA"/>
    <w:rsid w:val="00723CB8"/>
    <w:rsid w:val="00730088"/>
    <w:rsid w:val="0073102D"/>
    <w:rsid w:val="00732ECC"/>
    <w:rsid w:val="00733B26"/>
    <w:rsid w:val="0073647E"/>
    <w:rsid w:val="0074112D"/>
    <w:rsid w:val="00742CAA"/>
    <w:rsid w:val="0074354A"/>
    <w:rsid w:val="00746434"/>
    <w:rsid w:val="00747AF3"/>
    <w:rsid w:val="00747FC9"/>
    <w:rsid w:val="00750FF6"/>
    <w:rsid w:val="00751FFC"/>
    <w:rsid w:val="00752251"/>
    <w:rsid w:val="00761278"/>
    <w:rsid w:val="007612E1"/>
    <w:rsid w:val="0076135B"/>
    <w:rsid w:val="00761B5D"/>
    <w:rsid w:val="00764042"/>
    <w:rsid w:val="007644B8"/>
    <w:rsid w:val="00765D53"/>
    <w:rsid w:val="00766C27"/>
    <w:rsid w:val="00766CF2"/>
    <w:rsid w:val="007719DE"/>
    <w:rsid w:val="00773258"/>
    <w:rsid w:val="00773D3E"/>
    <w:rsid w:val="007753B7"/>
    <w:rsid w:val="00777F46"/>
    <w:rsid w:val="00780668"/>
    <w:rsid w:val="00780EDE"/>
    <w:rsid w:val="007829A9"/>
    <w:rsid w:val="0078361B"/>
    <w:rsid w:val="00783815"/>
    <w:rsid w:val="00783AE7"/>
    <w:rsid w:val="00784D23"/>
    <w:rsid w:val="00785C11"/>
    <w:rsid w:val="00792474"/>
    <w:rsid w:val="007925A2"/>
    <w:rsid w:val="00792AE5"/>
    <w:rsid w:val="007951AF"/>
    <w:rsid w:val="00797662"/>
    <w:rsid w:val="007A027A"/>
    <w:rsid w:val="007A030F"/>
    <w:rsid w:val="007A0A98"/>
    <w:rsid w:val="007A0F08"/>
    <w:rsid w:val="007A563F"/>
    <w:rsid w:val="007A5FB7"/>
    <w:rsid w:val="007A6EF7"/>
    <w:rsid w:val="007A708D"/>
    <w:rsid w:val="007A7BD4"/>
    <w:rsid w:val="007B178A"/>
    <w:rsid w:val="007B3234"/>
    <w:rsid w:val="007B6506"/>
    <w:rsid w:val="007B692B"/>
    <w:rsid w:val="007B70AB"/>
    <w:rsid w:val="007C03C0"/>
    <w:rsid w:val="007C0E02"/>
    <w:rsid w:val="007C3129"/>
    <w:rsid w:val="007C5990"/>
    <w:rsid w:val="007C5F95"/>
    <w:rsid w:val="007C6586"/>
    <w:rsid w:val="007C77F9"/>
    <w:rsid w:val="007D0448"/>
    <w:rsid w:val="007D5AEF"/>
    <w:rsid w:val="007D6B3F"/>
    <w:rsid w:val="007D74B2"/>
    <w:rsid w:val="007E0250"/>
    <w:rsid w:val="007E048D"/>
    <w:rsid w:val="007E0FE3"/>
    <w:rsid w:val="007E2929"/>
    <w:rsid w:val="007E62BF"/>
    <w:rsid w:val="007E7602"/>
    <w:rsid w:val="007E7C1F"/>
    <w:rsid w:val="007F060A"/>
    <w:rsid w:val="007F134A"/>
    <w:rsid w:val="007F1656"/>
    <w:rsid w:val="007F19B6"/>
    <w:rsid w:val="007F4AEC"/>
    <w:rsid w:val="007F4DF3"/>
    <w:rsid w:val="007F6CA1"/>
    <w:rsid w:val="00800907"/>
    <w:rsid w:val="00801018"/>
    <w:rsid w:val="0080176A"/>
    <w:rsid w:val="00801BAB"/>
    <w:rsid w:val="00803B65"/>
    <w:rsid w:val="00803D70"/>
    <w:rsid w:val="00805C90"/>
    <w:rsid w:val="008065E5"/>
    <w:rsid w:val="008079BE"/>
    <w:rsid w:val="00807B83"/>
    <w:rsid w:val="0081188C"/>
    <w:rsid w:val="008119BC"/>
    <w:rsid w:val="00812A37"/>
    <w:rsid w:val="00814048"/>
    <w:rsid w:val="00814C79"/>
    <w:rsid w:val="00816D40"/>
    <w:rsid w:val="00823165"/>
    <w:rsid w:val="00823AC2"/>
    <w:rsid w:val="00825962"/>
    <w:rsid w:val="00827719"/>
    <w:rsid w:val="008278E4"/>
    <w:rsid w:val="00830793"/>
    <w:rsid w:val="00835C43"/>
    <w:rsid w:val="00836481"/>
    <w:rsid w:val="008412C1"/>
    <w:rsid w:val="00842D98"/>
    <w:rsid w:val="00846054"/>
    <w:rsid w:val="00852E25"/>
    <w:rsid w:val="00855EA5"/>
    <w:rsid w:val="00855ED6"/>
    <w:rsid w:val="00860913"/>
    <w:rsid w:val="00861FC5"/>
    <w:rsid w:val="00862362"/>
    <w:rsid w:val="008640BD"/>
    <w:rsid w:val="00866EB9"/>
    <w:rsid w:val="00871649"/>
    <w:rsid w:val="00872159"/>
    <w:rsid w:val="00873A41"/>
    <w:rsid w:val="0087697E"/>
    <w:rsid w:val="00876C7A"/>
    <w:rsid w:val="0087726E"/>
    <w:rsid w:val="00877BC6"/>
    <w:rsid w:val="00877BE7"/>
    <w:rsid w:val="00880089"/>
    <w:rsid w:val="00880B10"/>
    <w:rsid w:val="00882C59"/>
    <w:rsid w:val="008832F7"/>
    <w:rsid w:val="008843D5"/>
    <w:rsid w:val="00890CFE"/>
    <w:rsid w:val="008912E1"/>
    <w:rsid w:val="008934B8"/>
    <w:rsid w:val="008953EC"/>
    <w:rsid w:val="00895C9F"/>
    <w:rsid w:val="0089725A"/>
    <w:rsid w:val="00897779"/>
    <w:rsid w:val="00897C9C"/>
    <w:rsid w:val="008A1FC2"/>
    <w:rsid w:val="008A238E"/>
    <w:rsid w:val="008A47A3"/>
    <w:rsid w:val="008A4BC3"/>
    <w:rsid w:val="008A5FC3"/>
    <w:rsid w:val="008A724B"/>
    <w:rsid w:val="008A76CD"/>
    <w:rsid w:val="008B05DD"/>
    <w:rsid w:val="008B3E82"/>
    <w:rsid w:val="008B7CF5"/>
    <w:rsid w:val="008C0CCF"/>
    <w:rsid w:val="008C365C"/>
    <w:rsid w:val="008C37FE"/>
    <w:rsid w:val="008D1B8D"/>
    <w:rsid w:val="008D24D2"/>
    <w:rsid w:val="008D2C60"/>
    <w:rsid w:val="008D302C"/>
    <w:rsid w:val="008D61B0"/>
    <w:rsid w:val="008E0F9F"/>
    <w:rsid w:val="008E1B79"/>
    <w:rsid w:val="008E1D6C"/>
    <w:rsid w:val="008E52B0"/>
    <w:rsid w:val="008E7A5C"/>
    <w:rsid w:val="008F0891"/>
    <w:rsid w:val="008F33F2"/>
    <w:rsid w:val="008F38E8"/>
    <w:rsid w:val="008F5635"/>
    <w:rsid w:val="0090035E"/>
    <w:rsid w:val="00900C34"/>
    <w:rsid w:val="00903792"/>
    <w:rsid w:val="00904022"/>
    <w:rsid w:val="00904754"/>
    <w:rsid w:val="009059FF"/>
    <w:rsid w:val="00906568"/>
    <w:rsid w:val="00910F56"/>
    <w:rsid w:val="009112D6"/>
    <w:rsid w:val="00911A1C"/>
    <w:rsid w:val="00912D63"/>
    <w:rsid w:val="009143A1"/>
    <w:rsid w:val="00914530"/>
    <w:rsid w:val="00914CCD"/>
    <w:rsid w:val="00917C2C"/>
    <w:rsid w:val="00922D41"/>
    <w:rsid w:val="0092364F"/>
    <w:rsid w:val="00923F14"/>
    <w:rsid w:val="00924876"/>
    <w:rsid w:val="00926698"/>
    <w:rsid w:val="0093053B"/>
    <w:rsid w:val="009305B9"/>
    <w:rsid w:val="00933DFE"/>
    <w:rsid w:val="0093480B"/>
    <w:rsid w:val="0093691B"/>
    <w:rsid w:val="0094227B"/>
    <w:rsid w:val="0094690C"/>
    <w:rsid w:val="00947217"/>
    <w:rsid w:val="00947F38"/>
    <w:rsid w:val="00951C67"/>
    <w:rsid w:val="00952596"/>
    <w:rsid w:val="00952824"/>
    <w:rsid w:val="00953D66"/>
    <w:rsid w:val="00964825"/>
    <w:rsid w:val="00973B17"/>
    <w:rsid w:val="00975170"/>
    <w:rsid w:val="009768AA"/>
    <w:rsid w:val="009768B3"/>
    <w:rsid w:val="00982DCF"/>
    <w:rsid w:val="00984932"/>
    <w:rsid w:val="009859F6"/>
    <w:rsid w:val="00985B5C"/>
    <w:rsid w:val="00986BC4"/>
    <w:rsid w:val="00990BE1"/>
    <w:rsid w:val="0099566A"/>
    <w:rsid w:val="009967CD"/>
    <w:rsid w:val="009A049C"/>
    <w:rsid w:val="009A04DC"/>
    <w:rsid w:val="009A06E9"/>
    <w:rsid w:val="009A1DE1"/>
    <w:rsid w:val="009A21EE"/>
    <w:rsid w:val="009A2B5E"/>
    <w:rsid w:val="009A357E"/>
    <w:rsid w:val="009A490C"/>
    <w:rsid w:val="009A4DAA"/>
    <w:rsid w:val="009A51B8"/>
    <w:rsid w:val="009A5BEE"/>
    <w:rsid w:val="009A6DBF"/>
    <w:rsid w:val="009A7BDF"/>
    <w:rsid w:val="009B2364"/>
    <w:rsid w:val="009B2369"/>
    <w:rsid w:val="009B2E9F"/>
    <w:rsid w:val="009B73A1"/>
    <w:rsid w:val="009C0137"/>
    <w:rsid w:val="009C301E"/>
    <w:rsid w:val="009C64F8"/>
    <w:rsid w:val="009D0914"/>
    <w:rsid w:val="009D09A9"/>
    <w:rsid w:val="009D09E2"/>
    <w:rsid w:val="009D1C77"/>
    <w:rsid w:val="009D2637"/>
    <w:rsid w:val="009D2816"/>
    <w:rsid w:val="009D5C53"/>
    <w:rsid w:val="009D7C1F"/>
    <w:rsid w:val="009E1349"/>
    <w:rsid w:val="009E3366"/>
    <w:rsid w:val="009E3FF3"/>
    <w:rsid w:val="009E5389"/>
    <w:rsid w:val="009E570A"/>
    <w:rsid w:val="009E6A9F"/>
    <w:rsid w:val="009F0C08"/>
    <w:rsid w:val="009F74E5"/>
    <w:rsid w:val="009F772A"/>
    <w:rsid w:val="009F7D04"/>
    <w:rsid w:val="00A000A9"/>
    <w:rsid w:val="00A0027A"/>
    <w:rsid w:val="00A0175F"/>
    <w:rsid w:val="00A01ACA"/>
    <w:rsid w:val="00A02261"/>
    <w:rsid w:val="00A02A8A"/>
    <w:rsid w:val="00A051C6"/>
    <w:rsid w:val="00A06B43"/>
    <w:rsid w:val="00A077C5"/>
    <w:rsid w:val="00A1072F"/>
    <w:rsid w:val="00A10DC2"/>
    <w:rsid w:val="00A13F79"/>
    <w:rsid w:val="00A16D6A"/>
    <w:rsid w:val="00A1724A"/>
    <w:rsid w:val="00A17334"/>
    <w:rsid w:val="00A20775"/>
    <w:rsid w:val="00A20E54"/>
    <w:rsid w:val="00A25B66"/>
    <w:rsid w:val="00A264A6"/>
    <w:rsid w:val="00A350AF"/>
    <w:rsid w:val="00A36544"/>
    <w:rsid w:val="00A37CB6"/>
    <w:rsid w:val="00A42DC1"/>
    <w:rsid w:val="00A43BFD"/>
    <w:rsid w:val="00A44239"/>
    <w:rsid w:val="00A4474D"/>
    <w:rsid w:val="00A455CA"/>
    <w:rsid w:val="00A51F8D"/>
    <w:rsid w:val="00A53D4C"/>
    <w:rsid w:val="00A54FE7"/>
    <w:rsid w:val="00A552FB"/>
    <w:rsid w:val="00A57166"/>
    <w:rsid w:val="00A57DB9"/>
    <w:rsid w:val="00A61304"/>
    <w:rsid w:val="00A62860"/>
    <w:rsid w:val="00A62BA1"/>
    <w:rsid w:val="00A67874"/>
    <w:rsid w:val="00A7132F"/>
    <w:rsid w:val="00A7293A"/>
    <w:rsid w:val="00A73707"/>
    <w:rsid w:val="00A752AD"/>
    <w:rsid w:val="00A76DE0"/>
    <w:rsid w:val="00A8091A"/>
    <w:rsid w:val="00A80E46"/>
    <w:rsid w:val="00A81877"/>
    <w:rsid w:val="00A819CD"/>
    <w:rsid w:val="00A82B83"/>
    <w:rsid w:val="00A866C1"/>
    <w:rsid w:val="00A922D4"/>
    <w:rsid w:val="00A93421"/>
    <w:rsid w:val="00A94891"/>
    <w:rsid w:val="00A94E5D"/>
    <w:rsid w:val="00A9570E"/>
    <w:rsid w:val="00A95A1D"/>
    <w:rsid w:val="00AA1EC4"/>
    <w:rsid w:val="00AA1EF3"/>
    <w:rsid w:val="00AA6686"/>
    <w:rsid w:val="00AA6BE8"/>
    <w:rsid w:val="00AA6C5C"/>
    <w:rsid w:val="00AB408C"/>
    <w:rsid w:val="00AB42DD"/>
    <w:rsid w:val="00AB78E8"/>
    <w:rsid w:val="00AC1259"/>
    <w:rsid w:val="00AC5D3D"/>
    <w:rsid w:val="00AC5FA2"/>
    <w:rsid w:val="00AC6250"/>
    <w:rsid w:val="00AC6BC9"/>
    <w:rsid w:val="00AC7449"/>
    <w:rsid w:val="00AC746C"/>
    <w:rsid w:val="00AC75D5"/>
    <w:rsid w:val="00AC7793"/>
    <w:rsid w:val="00AC7C08"/>
    <w:rsid w:val="00AD05EC"/>
    <w:rsid w:val="00AD1574"/>
    <w:rsid w:val="00AD5E3A"/>
    <w:rsid w:val="00AD7A88"/>
    <w:rsid w:val="00AE1FA4"/>
    <w:rsid w:val="00AE4E9D"/>
    <w:rsid w:val="00AF100B"/>
    <w:rsid w:val="00AF146F"/>
    <w:rsid w:val="00AF2A5D"/>
    <w:rsid w:val="00AF411B"/>
    <w:rsid w:val="00AF41E6"/>
    <w:rsid w:val="00AF4953"/>
    <w:rsid w:val="00AF4A59"/>
    <w:rsid w:val="00AF4BF8"/>
    <w:rsid w:val="00AF4F2C"/>
    <w:rsid w:val="00AF59C8"/>
    <w:rsid w:val="00AF5A23"/>
    <w:rsid w:val="00AF5AF7"/>
    <w:rsid w:val="00AF5F05"/>
    <w:rsid w:val="00B01B32"/>
    <w:rsid w:val="00B024B3"/>
    <w:rsid w:val="00B038A5"/>
    <w:rsid w:val="00B03B3C"/>
    <w:rsid w:val="00B074B2"/>
    <w:rsid w:val="00B111B5"/>
    <w:rsid w:val="00B1163A"/>
    <w:rsid w:val="00B1274F"/>
    <w:rsid w:val="00B12F6A"/>
    <w:rsid w:val="00B2141B"/>
    <w:rsid w:val="00B21FD0"/>
    <w:rsid w:val="00B222D7"/>
    <w:rsid w:val="00B22581"/>
    <w:rsid w:val="00B234EA"/>
    <w:rsid w:val="00B257E5"/>
    <w:rsid w:val="00B25BB7"/>
    <w:rsid w:val="00B26B3A"/>
    <w:rsid w:val="00B27F5F"/>
    <w:rsid w:val="00B33DA5"/>
    <w:rsid w:val="00B369A8"/>
    <w:rsid w:val="00B370DC"/>
    <w:rsid w:val="00B40864"/>
    <w:rsid w:val="00B414A3"/>
    <w:rsid w:val="00B42472"/>
    <w:rsid w:val="00B43BA7"/>
    <w:rsid w:val="00B4590C"/>
    <w:rsid w:val="00B47956"/>
    <w:rsid w:val="00B5068A"/>
    <w:rsid w:val="00B5276D"/>
    <w:rsid w:val="00B553F8"/>
    <w:rsid w:val="00B5667D"/>
    <w:rsid w:val="00B6396E"/>
    <w:rsid w:val="00B63B5E"/>
    <w:rsid w:val="00B64AFF"/>
    <w:rsid w:val="00B65514"/>
    <w:rsid w:val="00B6572D"/>
    <w:rsid w:val="00B663A7"/>
    <w:rsid w:val="00B67CCA"/>
    <w:rsid w:val="00B7006F"/>
    <w:rsid w:val="00B70A5D"/>
    <w:rsid w:val="00B74AE2"/>
    <w:rsid w:val="00B74F3B"/>
    <w:rsid w:val="00B754BF"/>
    <w:rsid w:val="00B76097"/>
    <w:rsid w:val="00B76627"/>
    <w:rsid w:val="00B76816"/>
    <w:rsid w:val="00B76BE5"/>
    <w:rsid w:val="00B774FE"/>
    <w:rsid w:val="00B81438"/>
    <w:rsid w:val="00B879F9"/>
    <w:rsid w:val="00B87B36"/>
    <w:rsid w:val="00B90130"/>
    <w:rsid w:val="00B91F91"/>
    <w:rsid w:val="00B94568"/>
    <w:rsid w:val="00B95D20"/>
    <w:rsid w:val="00B95E17"/>
    <w:rsid w:val="00B9615C"/>
    <w:rsid w:val="00B978E8"/>
    <w:rsid w:val="00BA0A13"/>
    <w:rsid w:val="00BA12C4"/>
    <w:rsid w:val="00BA2774"/>
    <w:rsid w:val="00BA59A8"/>
    <w:rsid w:val="00BA6E98"/>
    <w:rsid w:val="00BA7229"/>
    <w:rsid w:val="00BA77E8"/>
    <w:rsid w:val="00BB1184"/>
    <w:rsid w:val="00BB1F95"/>
    <w:rsid w:val="00BB31A5"/>
    <w:rsid w:val="00BB6105"/>
    <w:rsid w:val="00BB628D"/>
    <w:rsid w:val="00BB70BB"/>
    <w:rsid w:val="00BC03A0"/>
    <w:rsid w:val="00BC13E1"/>
    <w:rsid w:val="00BC1B28"/>
    <w:rsid w:val="00BC49AF"/>
    <w:rsid w:val="00BC5784"/>
    <w:rsid w:val="00BC5FA4"/>
    <w:rsid w:val="00BC70B1"/>
    <w:rsid w:val="00BD07B7"/>
    <w:rsid w:val="00BD217C"/>
    <w:rsid w:val="00BD3CCD"/>
    <w:rsid w:val="00BD44AC"/>
    <w:rsid w:val="00BD4DF2"/>
    <w:rsid w:val="00BD7027"/>
    <w:rsid w:val="00BD7235"/>
    <w:rsid w:val="00BE05FB"/>
    <w:rsid w:val="00BE0B55"/>
    <w:rsid w:val="00BE0CA9"/>
    <w:rsid w:val="00BE0EE0"/>
    <w:rsid w:val="00BE1179"/>
    <w:rsid w:val="00BE20B5"/>
    <w:rsid w:val="00BE22E2"/>
    <w:rsid w:val="00BE2EF1"/>
    <w:rsid w:val="00BE3CA0"/>
    <w:rsid w:val="00BE423C"/>
    <w:rsid w:val="00BF1EA9"/>
    <w:rsid w:val="00BF32A6"/>
    <w:rsid w:val="00BF3C1B"/>
    <w:rsid w:val="00BF4CB2"/>
    <w:rsid w:val="00BF4CF9"/>
    <w:rsid w:val="00BF5B07"/>
    <w:rsid w:val="00BF7BAA"/>
    <w:rsid w:val="00C00321"/>
    <w:rsid w:val="00C028A1"/>
    <w:rsid w:val="00C03602"/>
    <w:rsid w:val="00C0483F"/>
    <w:rsid w:val="00C04BA6"/>
    <w:rsid w:val="00C05E84"/>
    <w:rsid w:val="00C0657E"/>
    <w:rsid w:val="00C10A6E"/>
    <w:rsid w:val="00C1617B"/>
    <w:rsid w:val="00C16997"/>
    <w:rsid w:val="00C17D7C"/>
    <w:rsid w:val="00C21344"/>
    <w:rsid w:val="00C221B4"/>
    <w:rsid w:val="00C224F1"/>
    <w:rsid w:val="00C2318C"/>
    <w:rsid w:val="00C24AE9"/>
    <w:rsid w:val="00C25B43"/>
    <w:rsid w:val="00C30284"/>
    <w:rsid w:val="00C30D12"/>
    <w:rsid w:val="00C31676"/>
    <w:rsid w:val="00C33A11"/>
    <w:rsid w:val="00C34CFB"/>
    <w:rsid w:val="00C36B28"/>
    <w:rsid w:val="00C370DF"/>
    <w:rsid w:val="00C431AD"/>
    <w:rsid w:val="00C4326F"/>
    <w:rsid w:val="00C46B13"/>
    <w:rsid w:val="00C46F2C"/>
    <w:rsid w:val="00C4789A"/>
    <w:rsid w:val="00C50B6A"/>
    <w:rsid w:val="00C50F2A"/>
    <w:rsid w:val="00C52D82"/>
    <w:rsid w:val="00C572C4"/>
    <w:rsid w:val="00C61988"/>
    <w:rsid w:val="00C61E37"/>
    <w:rsid w:val="00C62617"/>
    <w:rsid w:val="00C64DF2"/>
    <w:rsid w:val="00C64F35"/>
    <w:rsid w:val="00C66160"/>
    <w:rsid w:val="00C66EEA"/>
    <w:rsid w:val="00C70B59"/>
    <w:rsid w:val="00C7117E"/>
    <w:rsid w:val="00C71842"/>
    <w:rsid w:val="00C732F0"/>
    <w:rsid w:val="00C739BB"/>
    <w:rsid w:val="00C741B5"/>
    <w:rsid w:val="00C76A01"/>
    <w:rsid w:val="00C80997"/>
    <w:rsid w:val="00C80AEF"/>
    <w:rsid w:val="00C82318"/>
    <w:rsid w:val="00C83543"/>
    <w:rsid w:val="00C87620"/>
    <w:rsid w:val="00C87CF8"/>
    <w:rsid w:val="00C90EAF"/>
    <w:rsid w:val="00C91969"/>
    <w:rsid w:val="00C93A3D"/>
    <w:rsid w:val="00C9517D"/>
    <w:rsid w:val="00C961A5"/>
    <w:rsid w:val="00C96769"/>
    <w:rsid w:val="00C971DA"/>
    <w:rsid w:val="00CA068C"/>
    <w:rsid w:val="00CA2693"/>
    <w:rsid w:val="00CA26FC"/>
    <w:rsid w:val="00CA4557"/>
    <w:rsid w:val="00CA4B89"/>
    <w:rsid w:val="00CA7FC8"/>
    <w:rsid w:val="00CB1BA8"/>
    <w:rsid w:val="00CB2A20"/>
    <w:rsid w:val="00CB56F1"/>
    <w:rsid w:val="00CB6989"/>
    <w:rsid w:val="00CB6BC9"/>
    <w:rsid w:val="00CC035F"/>
    <w:rsid w:val="00CC118E"/>
    <w:rsid w:val="00CC268E"/>
    <w:rsid w:val="00CC77C1"/>
    <w:rsid w:val="00CD19CB"/>
    <w:rsid w:val="00CD1B23"/>
    <w:rsid w:val="00CD1E8A"/>
    <w:rsid w:val="00CD20C1"/>
    <w:rsid w:val="00CD3B1E"/>
    <w:rsid w:val="00CD42C3"/>
    <w:rsid w:val="00CD4AF6"/>
    <w:rsid w:val="00CD6CFB"/>
    <w:rsid w:val="00CD6D8A"/>
    <w:rsid w:val="00CD7721"/>
    <w:rsid w:val="00CD778B"/>
    <w:rsid w:val="00CD7A38"/>
    <w:rsid w:val="00CD7F4A"/>
    <w:rsid w:val="00CE34A4"/>
    <w:rsid w:val="00CE35E0"/>
    <w:rsid w:val="00CE3F19"/>
    <w:rsid w:val="00CE506C"/>
    <w:rsid w:val="00CE532F"/>
    <w:rsid w:val="00CE5544"/>
    <w:rsid w:val="00CE6F30"/>
    <w:rsid w:val="00CE750A"/>
    <w:rsid w:val="00CF08DE"/>
    <w:rsid w:val="00CF275D"/>
    <w:rsid w:val="00CF3541"/>
    <w:rsid w:val="00CF490B"/>
    <w:rsid w:val="00CF4B6D"/>
    <w:rsid w:val="00CF554E"/>
    <w:rsid w:val="00CF59E5"/>
    <w:rsid w:val="00CF59F6"/>
    <w:rsid w:val="00CF661F"/>
    <w:rsid w:val="00CF6D2A"/>
    <w:rsid w:val="00D018D1"/>
    <w:rsid w:val="00D02225"/>
    <w:rsid w:val="00D02D8B"/>
    <w:rsid w:val="00D04D9A"/>
    <w:rsid w:val="00D05248"/>
    <w:rsid w:val="00D068C5"/>
    <w:rsid w:val="00D100B4"/>
    <w:rsid w:val="00D10666"/>
    <w:rsid w:val="00D12BDD"/>
    <w:rsid w:val="00D134D6"/>
    <w:rsid w:val="00D14AE8"/>
    <w:rsid w:val="00D1661E"/>
    <w:rsid w:val="00D20CB3"/>
    <w:rsid w:val="00D20F7B"/>
    <w:rsid w:val="00D212FD"/>
    <w:rsid w:val="00D21D29"/>
    <w:rsid w:val="00D24DF1"/>
    <w:rsid w:val="00D25AE2"/>
    <w:rsid w:val="00D27867"/>
    <w:rsid w:val="00D30C77"/>
    <w:rsid w:val="00D31087"/>
    <w:rsid w:val="00D31B7D"/>
    <w:rsid w:val="00D3231F"/>
    <w:rsid w:val="00D328AD"/>
    <w:rsid w:val="00D33913"/>
    <w:rsid w:val="00D350D9"/>
    <w:rsid w:val="00D42C75"/>
    <w:rsid w:val="00D433DB"/>
    <w:rsid w:val="00D44580"/>
    <w:rsid w:val="00D50915"/>
    <w:rsid w:val="00D50976"/>
    <w:rsid w:val="00D520DF"/>
    <w:rsid w:val="00D55513"/>
    <w:rsid w:val="00D57BB7"/>
    <w:rsid w:val="00D62B28"/>
    <w:rsid w:val="00D64796"/>
    <w:rsid w:val="00D6768B"/>
    <w:rsid w:val="00D67B8C"/>
    <w:rsid w:val="00D67C52"/>
    <w:rsid w:val="00D67F40"/>
    <w:rsid w:val="00D72F6C"/>
    <w:rsid w:val="00D74DB7"/>
    <w:rsid w:val="00D76D2A"/>
    <w:rsid w:val="00D7767C"/>
    <w:rsid w:val="00D77F19"/>
    <w:rsid w:val="00D80E72"/>
    <w:rsid w:val="00D837E1"/>
    <w:rsid w:val="00D83CC1"/>
    <w:rsid w:val="00D8591D"/>
    <w:rsid w:val="00D86842"/>
    <w:rsid w:val="00D878D8"/>
    <w:rsid w:val="00D9267C"/>
    <w:rsid w:val="00D9283C"/>
    <w:rsid w:val="00D93F29"/>
    <w:rsid w:val="00D95B08"/>
    <w:rsid w:val="00D96E22"/>
    <w:rsid w:val="00D97F6B"/>
    <w:rsid w:val="00DA0742"/>
    <w:rsid w:val="00DA0CFA"/>
    <w:rsid w:val="00DA38FD"/>
    <w:rsid w:val="00DA4835"/>
    <w:rsid w:val="00DA493F"/>
    <w:rsid w:val="00DA5A6B"/>
    <w:rsid w:val="00DA7F06"/>
    <w:rsid w:val="00DB0D1C"/>
    <w:rsid w:val="00DB1600"/>
    <w:rsid w:val="00DB1E7B"/>
    <w:rsid w:val="00DB3DAA"/>
    <w:rsid w:val="00DB47FD"/>
    <w:rsid w:val="00DB4AAD"/>
    <w:rsid w:val="00DB5EEB"/>
    <w:rsid w:val="00DB7ACB"/>
    <w:rsid w:val="00DC01EF"/>
    <w:rsid w:val="00DC0AEC"/>
    <w:rsid w:val="00DC0CE4"/>
    <w:rsid w:val="00DC1B03"/>
    <w:rsid w:val="00DC2667"/>
    <w:rsid w:val="00DC301B"/>
    <w:rsid w:val="00DC366B"/>
    <w:rsid w:val="00DC47F6"/>
    <w:rsid w:val="00DC48DE"/>
    <w:rsid w:val="00DC5974"/>
    <w:rsid w:val="00DC6BCA"/>
    <w:rsid w:val="00DD001A"/>
    <w:rsid w:val="00DD0F05"/>
    <w:rsid w:val="00DD2167"/>
    <w:rsid w:val="00DD29FC"/>
    <w:rsid w:val="00DD64A6"/>
    <w:rsid w:val="00DE0099"/>
    <w:rsid w:val="00DE0B05"/>
    <w:rsid w:val="00DE1424"/>
    <w:rsid w:val="00DE32B3"/>
    <w:rsid w:val="00DE6EC6"/>
    <w:rsid w:val="00DE7BDA"/>
    <w:rsid w:val="00DE7D73"/>
    <w:rsid w:val="00DE7F6C"/>
    <w:rsid w:val="00DF09DC"/>
    <w:rsid w:val="00DF0AFE"/>
    <w:rsid w:val="00DF0BBF"/>
    <w:rsid w:val="00DF115F"/>
    <w:rsid w:val="00DF2DD2"/>
    <w:rsid w:val="00DF305C"/>
    <w:rsid w:val="00DF4A79"/>
    <w:rsid w:val="00DF66C0"/>
    <w:rsid w:val="00DF66C9"/>
    <w:rsid w:val="00E00260"/>
    <w:rsid w:val="00E00AEC"/>
    <w:rsid w:val="00E0346C"/>
    <w:rsid w:val="00E04DF8"/>
    <w:rsid w:val="00E054A8"/>
    <w:rsid w:val="00E05768"/>
    <w:rsid w:val="00E06930"/>
    <w:rsid w:val="00E077CF"/>
    <w:rsid w:val="00E109D0"/>
    <w:rsid w:val="00E1162C"/>
    <w:rsid w:val="00E1244A"/>
    <w:rsid w:val="00E14A7D"/>
    <w:rsid w:val="00E1551C"/>
    <w:rsid w:val="00E157B3"/>
    <w:rsid w:val="00E15F54"/>
    <w:rsid w:val="00E17458"/>
    <w:rsid w:val="00E174BE"/>
    <w:rsid w:val="00E2031E"/>
    <w:rsid w:val="00E22733"/>
    <w:rsid w:val="00E22AF7"/>
    <w:rsid w:val="00E22F24"/>
    <w:rsid w:val="00E23FDF"/>
    <w:rsid w:val="00E2458E"/>
    <w:rsid w:val="00E24F39"/>
    <w:rsid w:val="00E26F01"/>
    <w:rsid w:val="00E278ED"/>
    <w:rsid w:val="00E31BB7"/>
    <w:rsid w:val="00E36A83"/>
    <w:rsid w:val="00E3774F"/>
    <w:rsid w:val="00E44B30"/>
    <w:rsid w:val="00E47698"/>
    <w:rsid w:val="00E51BDB"/>
    <w:rsid w:val="00E52258"/>
    <w:rsid w:val="00E53AF8"/>
    <w:rsid w:val="00E53DE2"/>
    <w:rsid w:val="00E551BD"/>
    <w:rsid w:val="00E57BA8"/>
    <w:rsid w:val="00E60D08"/>
    <w:rsid w:val="00E62BF4"/>
    <w:rsid w:val="00E63D0E"/>
    <w:rsid w:val="00E648EA"/>
    <w:rsid w:val="00E64E3F"/>
    <w:rsid w:val="00E72594"/>
    <w:rsid w:val="00E72764"/>
    <w:rsid w:val="00E7442E"/>
    <w:rsid w:val="00E75B27"/>
    <w:rsid w:val="00E77A13"/>
    <w:rsid w:val="00E80B83"/>
    <w:rsid w:val="00E84BB2"/>
    <w:rsid w:val="00E9263C"/>
    <w:rsid w:val="00E92A38"/>
    <w:rsid w:val="00E973E2"/>
    <w:rsid w:val="00EA1D55"/>
    <w:rsid w:val="00EA44BA"/>
    <w:rsid w:val="00EA4F65"/>
    <w:rsid w:val="00EA5295"/>
    <w:rsid w:val="00EA611A"/>
    <w:rsid w:val="00EB16B6"/>
    <w:rsid w:val="00EB3771"/>
    <w:rsid w:val="00EB3CB8"/>
    <w:rsid w:val="00EB5229"/>
    <w:rsid w:val="00EB5844"/>
    <w:rsid w:val="00EC2BAB"/>
    <w:rsid w:val="00EC4C09"/>
    <w:rsid w:val="00EC5300"/>
    <w:rsid w:val="00EC5D24"/>
    <w:rsid w:val="00EC6810"/>
    <w:rsid w:val="00EC7BB8"/>
    <w:rsid w:val="00ED10E1"/>
    <w:rsid w:val="00ED1B50"/>
    <w:rsid w:val="00ED20EC"/>
    <w:rsid w:val="00ED2FD6"/>
    <w:rsid w:val="00ED4CBF"/>
    <w:rsid w:val="00ED4F1F"/>
    <w:rsid w:val="00ED5033"/>
    <w:rsid w:val="00ED5656"/>
    <w:rsid w:val="00EE0F07"/>
    <w:rsid w:val="00EE5283"/>
    <w:rsid w:val="00EF174E"/>
    <w:rsid w:val="00EF29EC"/>
    <w:rsid w:val="00EF349F"/>
    <w:rsid w:val="00EF4968"/>
    <w:rsid w:val="00EF562A"/>
    <w:rsid w:val="00EF5BF9"/>
    <w:rsid w:val="00EF7AB3"/>
    <w:rsid w:val="00F0074E"/>
    <w:rsid w:val="00F04A56"/>
    <w:rsid w:val="00F103CC"/>
    <w:rsid w:val="00F11BC4"/>
    <w:rsid w:val="00F12721"/>
    <w:rsid w:val="00F13CD9"/>
    <w:rsid w:val="00F233DA"/>
    <w:rsid w:val="00F238DE"/>
    <w:rsid w:val="00F2438B"/>
    <w:rsid w:val="00F25F7A"/>
    <w:rsid w:val="00F2617B"/>
    <w:rsid w:val="00F2759F"/>
    <w:rsid w:val="00F30E8A"/>
    <w:rsid w:val="00F32FD7"/>
    <w:rsid w:val="00F33C70"/>
    <w:rsid w:val="00F3409B"/>
    <w:rsid w:val="00F4070E"/>
    <w:rsid w:val="00F413D1"/>
    <w:rsid w:val="00F4468A"/>
    <w:rsid w:val="00F446BF"/>
    <w:rsid w:val="00F4650F"/>
    <w:rsid w:val="00F47EFA"/>
    <w:rsid w:val="00F5009B"/>
    <w:rsid w:val="00F5025A"/>
    <w:rsid w:val="00F50C32"/>
    <w:rsid w:val="00F50F52"/>
    <w:rsid w:val="00F56953"/>
    <w:rsid w:val="00F57881"/>
    <w:rsid w:val="00F57ED2"/>
    <w:rsid w:val="00F603AB"/>
    <w:rsid w:val="00F631DD"/>
    <w:rsid w:val="00F66018"/>
    <w:rsid w:val="00F664EB"/>
    <w:rsid w:val="00F66D43"/>
    <w:rsid w:val="00F673E0"/>
    <w:rsid w:val="00F674E6"/>
    <w:rsid w:val="00F70D66"/>
    <w:rsid w:val="00F713E0"/>
    <w:rsid w:val="00F7485A"/>
    <w:rsid w:val="00F74E53"/>
    <w:rsid w:val="00F76B35"/>
    <w:rsid w:val="00F8669F"/>
    <w:rsid w:val="00F90EDF"/>
    <w:rsid w:val="00F9171B"/>
    <w:rsid w:val="00F93334"/>
    <w:rsid w:val="00F96477"/>
    <w:rsid w:val="00F96AA4"/>
    <w:rsid w:val="00F96F70"/>
    <w:rsid w:val="00F97B8E"/>
    <w:rsid w:val="00FA0E0B"/>
    <w:rsid w:val="00FA1771"/>
    <w:rsid w:val="00FA19F6"/>
    <w:rsid w:val="00FA22D9"/>
    <w:rsid w:val="00FA61DB"/>
    <w:rsid w:val="00FA73DA"/>
    <w:rsid w:val="00FB13C8"/>
    <w:rsid w:val="00FB237B"/>
    <w:rsid w:val="00FB28D0"/>
    <w:rsid w:val="00FB2EF2"/>
    <w:rsid w:val="00FB5D0B"/>
    <w:rsid w:val="00FB7E1E"/>
    <w:rsid w:val="00FC19E5"/>
    <w:rsid w:val="00FC3BA6"/>
    <w:rsid w:val="00FC4D98"/>
    <w:rsid w:val="00FC5431"/>
    <w:rsid w:val="00FC5634"/>
    <w:rsid w:val="00FD0391"/>
    <w:rsid w:val="00FD0E0E"/>
    <w:rsid w:val="00FD3503"/>
    <w:rsid w:val="00FD681D"/>
    <w:rsid w:val="00FE0349"/>
    <w:rsid w:val="00FE118B"/>
    <w:rsid w:val="00FE13C8"/>
    <w:rsid w:val="00FE25CF"/>
    <w:rsid w:val="00FE3128"/>
    <w:rsid w:val="00FE36FC"/>
    <w:rsid w:val="00FE4774"/>
    <w:rsid w:val="00FE5B1E"/>
    <w:rsid w:val="00FE6B30"/>
    <w:rsid w:val="00FF0879"/>
    <w:rsid w:val="00FF1C04"/>
    <w:rsid w:val="00FF3710"/>
    <w:rsid w:val="00FF3FA3"/>
    <w:rsid w:val="00FF4009"/>
    <w:rsid w:val="00FF42AE"/>
    <w:rsid w:val="00FF4826"/>
    <w:rsid w:val="00FF484D"/>
    <w:rsid w:val="00FF485E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qFormat/>
    <w:pPr>
      <w:spacing w:after="120"/>
      <w:ind w:firstLine="0"/>
      <w:jc w:val="left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ind w:firstLine="0"/>
      <w:jc w:val="center"/>
      <w:outlineLvl w:val="2"/>
    </w:pPr>
    <w:rPr>
      <w:b/>
      <w:sz w:val="20"/>
      <w:szCs w:val="28"/>
      <w:lang w:val="x-none" w:eastAsia="x-none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5">
    <w:name w:val="heading 5"/>
    <w:basedOn w:val="a"/>
    <w:qFormat/>
    <w:pPr>
      <w:spacing w:before="200" w:after="200"/>
      <w:ind w:firstLine="0"/>
      <w:jc w:val="left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qFormat/>
    <w:pPr>
      <w:spacing w:before="200" w:after="200"/>
      <w:ind w:firstLine="0"/>
      <w:jc w:val="left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Знак Знак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5">
    <w:name w:val="Знак Знак15"/>
    <w:rPr>
      <w:rFonts w:ascii="Verdana" w:eastAsia="Times New Roman" w:hAnsi="Verdana"/>
      <w:b/>
      <w:bCs/>
      <w:color w:val="000000"/>
      <w:sz w:val="28"/>
      <w:szCs w:val="28"/>
    </w:rPr>
  </w:style>
  <w:style w:type="character" w:customStyle="1" w:styleId="14">
    <w:name w:val="Знак Знак14"/>
    <w:rPr>
      <w:rFonts w:cs="Times New Roman"/>
      <w:b/>
      <w:szCs w:val="28"/>
    </w:rPr>
  </w:style>
  <w:style w:type="character" w:customStyle="1" w:styleId="13">
    <w:name w:val="Знак Знак1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12">
    <w:name w:val="Знак Знак12"/>
    <w:rPr>
      <w:rFonts w:ascii="Verdana" w:eastAsia="Times New Roman" w:hAnsi="Verdana"/>
      <w:b/>
      <w:bCs/>
      <w:color w:val="990000"/>
    </w:rPr>
  </w:style>
  <w:style w:type="character" w:customStyle="1" w:styleId="11">
    <w:name w:val="Знак Знак11"/>
    <w:rPr>
      <w:rFonts w:ascii="Verdana" w:eastAsia="Times New Roman" w:hAnsi="Verdana"/>
      <w:b/>
      <w:bCs/>
      <w:color w:val="000000"/>
    </w:rPr>
  </w:style>
  <w:style w:type="paragraph" w:customStyle="1" w:styleId="10">
    <w:name w:val="Название1"/>
    <w:basedOn w:val="a"/>
    <w:link w:val="a3"/>
    <w:uiPriority w:val="99"/>
    <w:qFormat/>
    <w:rsid w:val="00855ED6"/>
    <w:pPr>
      <w:ind w:firstLine="0"/>
      <w:jc w:val="center"/>
    </w:pPr>
    <w:rPr>
      <w:rFonts w:eastAsia="Times New Roman"/>
      <w:sz w:val="28"/>
      <w:szCs w:val="24"/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100">
    <w:name w:val="Знак Знак10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pPr>
      <w:ind w:firstLine="0"/>
    </w:pPr>
    <w:rPr>
      <w:rFonts w:eastAsia="Times New Roman"/>
      <w:sz w:val="20"/>
      <w:szCs w:val="20"/>
      <w:lang w:val="en-US" w:eastAsia="ru-RU"/>
    </w:rPr>
  </w:style>
  <w:style w:type="character" w:customStyle="1" w:styleId="9">
    <w:name w:val="Знак Знак9"/>
    <w:rPr>
      <w:rFonts w:eastAsia="Times New Roman"/>
      <w:szCs w:val="20"/>
      <w:lang w:val="en-US" w:eastAsia="ru-RU"/>
    </w:rPr>
  </w:style>
  <w:style w:type="paragraph" w:styleId="a7">
    <w:name w:val="Body Text Indent"/>
    <w:aliases w:val="Основной текст 1"/>
    <w:basedOn w:val="a"/>
    <w:semiHidden/>
    <w:rPr>
      <w:rFonts w:eastAsia="Times New Roman"/>
      <w:sz w:val="20"/>
      <w:szCs w:val="20"/>
      <w:lang w:val="x-none" w:eastAsia="ru-RU"/>
    </w:rPr>
  </w:style>
  <w:style w:type="character" w:customStyle="1" w:styleId="17">
    <w:name w:val="Основной текст 1 Знак Знак"/>
    <w:rPr>
      <w:rFonts w:eastAsia="Times New Roman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0">
    <w:name w:val="Body Text 2"/>
    <w:basedOn w:val="a"/>
    <w:semiHidden/>
    <w:pPr>
      <w:spacing w:after="120" w:line="480" w:lineRule="auto"/>
      <w:ind w:firstLine="0"/>
      <w:jc w:val="left"/>
    </w:pPr>
    <w:rPr>
      <w:rFonts w:eastAsia="Times New Roman"/>
      <w:szCs w:val="24"/>
      <w:lang w:val="x-none" w:eastAsia="ru-RU"/>
    </w:rPr>
  </w:style>
  <w:style w:type="character" w:customStyle="1" w:styleId="8">
    <w:name w:val="Знак Знак8"/>
    <w:rPr>
      <w:rFonts w:eastAsia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pPr>
      <w:widowControl w:val="0"/>
      <w:ind w:firstLine="567"/>
    </w:pPr>
    <w:rPr>
      <w:rFonts w:eastAsia="Times New Roman"/>
      <w:szCs w:val="20"/>
      <w:lang w:eastAsia="ru-RU"/>
    </w:rPr>
  </w:style>
  <w:style w:type="paragraph" w:styleId="a8">
    <w:name w:val="No Spacing"/>
    <w:uiPriority w:val="1"/>
    <w:qFormat/>
    <w:pPr>
      <w:jc w:val="both"/>
    </w:pPr>
    <w:rPr>
      <w:sz w:val="24"/>
      <w:szCs w:val="22"/>
      <w:lang w:eastAsia="en-US"/>
    </w:rPr>
  </w:style>
  <w:style w:type="character" w:customStyle="1" w:styleId="a9">
    <w:name w:val="Без интервала Знак"/>
    <w:uiPriority w:val="1"/>
    <w:rPr>
      <w:sz w:val="24"/>
      <w:szCs w:val="22"/>
      <w:lang w:eastAsia="en-US" w:bidi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nhideWhenUsed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7">
    <w:name w:val="Знак Знак7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60">
    <w:name w:val="Знак Знак6"/>
    <w:rPr>
      <w:rFonts w:cs="Times New Roman"/>
      <w:sz w:val="24"/>
    </w:rPr>
  </w:style>
  <w:style w:type="paragraph" w:customStyle="1" w:styleId="Courier12">
    <w:name w:val="Courier12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Cs w:val="20"/>
      <w:lang w:eastAsia="ru-RU"/>
    </w:rPr>
  </w:style>
  <w:style w:type="paragraph" w:customStyle="1" w:styleId="18">
    <w:name w:val="Знак1 Знак Знак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Hyperlink"/>
    <w:semiHidden/>
    <w:unhideWhenUsed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unhideWhenUsed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ontent">
    <w:name w:val="content"/>
    <w:basedOn w:val="a"/>
    <w:pPr>
      <w:pBdr>
        <w:top w:val="single" w:sz="4" w:space="0" w:color="CDCB9B"/>
        <w:left w:val="single" w:sz="8" w:space="0" w:color="CDCB9B"/>
      </w:pBdr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main">
    <w:name w:val="main"/>
    <w:basedOn w:val="a"/>
    <w:pPr>
      <w:pBdr>
        <w:right w:val="single" w:sz="4" w:space="0" w:color="777777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mcgraw">
    <w:name w:val="mcgraw"/>
    <w:basedOn w:val="a"/>
    <w:pPr>
      <w:shd w:val="clear" w:color="auto" w:fill="FFCC00"/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head">
    <w:name w:val="head"/>
    <w:basedOn w:val="a"/>
    <w:pPr>
      <w:shd w:val="clear" w:color="auto" w:fill="FBFDE8"/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leftmenu">
    <w:name w:val="leftmenu"/>
    <w:basedOn w:val="a"/>
    <w:pPr>
      <w:pBdr>
        <w:top w:val="single" w:sz="8" w:space="0" w:color="CDCB9B"/>
      </w:pBdr>
      <w:spacing w:before="33" w:after="18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tentleft">
    <w:name w:val="contentleft"/>
    <w:basedOn w:val="a"/>
    <w:pPr>
      <w:pBdr>
        <w:right w:val="single" w:sz="4" w:space="0" w:color="777777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ontentright">
    <w:name w:val="contentright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ontentart">
    <w:name w:val="contentart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articles">
    <w:name w:val="articles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anons">
    <w:name w:val="anons"/>
    <w:basedOn w:val="a"/>
    <w:pPr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discl">
    <w:name w:val="discl"/>
    <w:basedOn w:val="a"/>
    <w:pPr>
      <w:pBdr>
        <w:top w:val="single" w:sz="4" w:space="11" w:color="777777"/>
      </w:pBdr>
      <w:ind w:left="22" w:right="22" w:firstLine="0"/>
    </w:pPr>
    <w:rPr>
      <w:rFonts w:eastAsia="Times New Roman"/>
      <w:sz w:val="11"/>
      <w:szCs w:val="11"/>
      <w:lang w:eastAsia="ru-RU"/>
    </w:rPr>
  </w:style>
  <w:style w:type="paragraph" w:customStyle="1" w:styleId="copyright">
    <w:name w:val="copyright"/>
    <w:basedOn w:val="a"/>
    <w:pPr>
      <w:shd w:val="clear" w:color="auto" w:fill="000000"/>
      <w:spacing w:before="33" w:after="180"/>
      <w:ind w:firstLine="0"/>
    </w:pPr>
    <w:rPr>
      <w:rFonts w:eastAsia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pPr>
      <w:spacing w:before="33" w:after="180"/>
      <w:ind w:firstLine="0"/>
    </w:pPr>
    <w:rPr>
      <w:rFonts w:eastAsia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pPr>
      <w:spacing w:before="33" w:after="180"/>
      <w:ind w:firstLine="0"/>
      <w:jc w:val="right"/>
    </w:pPr>
    <w:rPr>
      <w:rFonts w:eastAsia="Times New Roman"/>
      <w:sz w:val="20"/>
      <w:szCs w:val="20"/>
      <w:lang w:eastAsia="ru-RU"/>
    </w:rPr>
  </w:style>
  <w:style w:type="paragraph" w:customStyle="1" w:styleId="small">
    <w:name w:val="small"/>
    <w:basedOn w:val="a"/>
    <w:pPr>
      <w:spacing w:before="33" w:after="180"/>
      <w:ind w:firstLine="0"/>
    </w:pPr>
    <w:rPr>
      <w:rFonts w:eastAsia="Times New Roman"/>
      <w:sz w:val="16"/>
      <w:szCs w:val="16"/>
      <w:lang w:eastAsia="ru-RU"/>
    </w:rPr>
  </w:style>
  <w:style w:type="paragraph" w:customStyle="1" w:styleId="smallr">
    <w:name w:val="smallr"/>
    <w:basedOn w:val="a"/>
    <w:pPr>
      <w:spacing w:before="33" w:after="180"/>
      <w:ind w:firstLine="0"/>
      <w:jc w:val="right"/>
    </w:pPr>
    <w:rPr>
      <w:rFonts w:eastAsia="Times New Roman"/>
      <w:sz w:val="16"/>
      <w:szCs w:val="16"/>
      <w:lang w:eastAsia="ru-RU"/>
    </w:rPr>
  </w:style>
  <w:style w:type="paragraph" w:customStyle="1" w:styleId="smallc">
    <w:name w:val="smallc"/>
    <w:basedOn w:val="a"/>
    <w:pPr>
      <w:spacing w:before="33" w:after="180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toplink">
    <w:name w:val="toplink"/>
    <w:basedOn w:val="a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v1">
    <w:name w:val="v1"/>
    <w:basedOn w:val="a"/>
    <w:pPr>
      <w:spacing w:before="33" w:after="180"/>
      <w:ind w:firstLine="0"/>
    </w:pPr>
    <w:rPr>
      <w:rFonts w:ascii="Verdana" w:eastAsia="Times New Roman" w:hAnsi="Verdana"/>
      <w:b/>
      <w:bCs/>
      <w:szCs w:val="24"/>
      <w:lang w:eastAsia="ru-RU"/>
    </w:rPr>
  </w:style>
  <w:style w:type="paragraph" w:customStyle="1" w:styleId="xsmall">
    <w:name w:val="xsmall"/>
    <w:basedOn w:val="a"/>
    <w:pPr>
      <w:spacing w:before="33" w:after="180"/>
      <w:ind w:firstLine="0"/>
    </w:pPr>
    <w:rPr>
      <w:rFonts w:eastAsia="Times New Roman"/>
      <w:sz w:val="11"/>
      <w:szCs w:val="11"/>
      <w:lang w:eastAsia="ru-RU"/>
    </w:rPr>
  </w:style>
  <w:style w:type="paragraph" w:customStyle="1" w:styleId="navlink">
    <w:name w:val="navlink"/>
    <w:basedOn w:val="a"/>
    <w:pPr>
      <w:shd w:val="clear" w:color="auto" w:fill="FFFFFF"/>
      <w:spacing w:before="33" w:after="180"/>
      <w:ind w:firstLine="0"/>
      <w:jc w:val="center"/>
    </w:pPr>
    <w:rPr>
      <w:rFonts w:eastAsia="Times New Roman"/>
      <w:sz w:val="12"/>
      <w:szCs w:val="12"/>
      <w:lang w:eastAsia="ru-RU"/>
    </w:rPr>
  </w:style>
  <w:style w:type="paragraph" w:customStyle="1" w:styleId="mainprint">
    <w:name w:val="mainprint"/>
    <w:basedOn w:val="a"/>
    <w:pPr>
      <w:pBdr>
        <w:right w:val="single" w:sz="4" w:space="0" w:color="777777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menu">
    <w:name w:val="menu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here">
    <w:name w:val="here"/>
    <w:basedOn w:val="a0"/>
  </w:style>
  <w:style w:type="paragraph" w:customStyle="1" w:styleId="menu1">
    <w:name w:val="menu1"/>
    <w:basedOn w:val="a"/>
    <w:pPr>
      <w:shd w:val="clear" w:color="auto" w:fill="CDCC98"/>
      <w:spacing w:after="133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here1">
    <w:name w:val="here1"/>
    <w:rPr>
      <w:color w:val="000000"/>
    </w:rPr>
  </w:style>
  <w:style w:type="paragraph" w:customStyle="1" w:styleId="copyright1">
    <w:name w:val="copyright1"/>
    <w:basedOn w:val="a"/>
    <w:pPr>
      <w:shd w:val="clear" w:color="auto" w:fill="000000"/>
      <w:spacing w:before="33" w:after="180"/>
      <w:ind w:firstLine="0"/>
    </w:pPr>
    <w:rPr>
      <w:rFonts w:eastAsia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ind w:left="-36" w:right="-36" w:firstLine="0"/>
    </w:pPr>
    <w:rPr>
      <w:rFonts w:eastAsia="Times New Roman"/>
      <w:sz w:val="20"/>
      <w:szCs w:val="20"/>
      <w:lang w:eastAsia="ru-RU"/>
    </w:rPr>
  </w:style>
  <w:style w:type="paragraph" w:customStyle="1" w:styleId="current">
    <w:name w:val="current"/>
    <w:basedOn w:val="a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menu2">
    <w:name w:val="menu2"/>
    <w:basedOn w:val="a"/>
    <w:pPr>
      <w:shd w:val="clear" w:color="auto" w:fill="CDCC98"/>
      <w:spacing w:after="133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here2">
    <w:name w:val="here2"/>
    <w:rPr>
      <w:color w:val="000000"/>
    </w:rPr>
  </w:style>
  <w:style w:type="paragraph" w:customStyle="1" w:styleId="copyright2">
    <w:name w:val="copyright2"/>
    <w:basedOn w:val="a"/>
    <w:pPr>
      <w:shd w:val="clear" w:color="auto" w:fill="000000"/>
      <w:spacing w:before="33" w:after="180"/>
      <w:ind w:firstLine="0"/>
    </w:pPr>
    <w:rPr>
      <w:rFonts w:eastAsia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small1">
    <w:name w:val="xsmall1"/>
    <w:basedOn w:val="a"/>
    <w:pPr>
      <w:spacing w:before="33" w:after="180"/>
      <w:ind w:firstLine="0"/>
      <w:jc w:val="left"/>
    </w:pPr>
    <w:rPr>
      <w:rFonts w:eastAsia="Times New Roman"/>
      <w:sz w:val="11"/>
      <w:szCs w:val="11"/>
      <w:lang w:eastAsia="ru-RU"/>
    </w:rPr>
  </w:style>
  <w:style w:type="character" w:customStyle="1" w:styleId="highlight">
    <w:name w:val="highlight"/>
    <w:basedOn w:val="a0"/>
  </w:style>
  <w:style w:type="character" w:styleId="af0">
    <w:name w:val="Strong"/>
    <w:qFormat/>
    <w:rPr>
      <w:b/>
      <w:bCs/>
    </w:rPr>
  </w:style>
  <w:style w:type="character" w:customStyle="1" w:styleId="skypepnhprintcontainer">
    <w:name w:val="skype_pnh_print_container"/>
    <w:basedOn w:val="a0"/>
  </w:style>
  <w:style w:type="character" w:customStyle="1" w:styleId="skypepnhcontainer">
    <w:name w:val="skype_pnh_container"/>
    <w:basedOn w:val="a0"/>
  </w:style>
  <w:style w:type="character" w:customStyle="1" w:styleId="skypepnhmark">
    <w:name w:val="skype_pnh_mark"/>
    <w:basedOn w:val="a0"/>
  </w:style>
  <w:style w:type="character" w:customStyle="1" w:styleId="skypepnhhighlightinginactivecommon">
    <w:name w:val="skype_pnh_highlighting_inactive_common"/>
    <w:basedOn w:val="a0"/>
  </w:style>
  <w:style w:type="character" w:customStyle="1" w:styleId="skypepnhleftspan">
    <w:name w:val="skype_pnh_left_span"/>
    <w:basedOn w:val="a0"/>
  </w:style>
  <w:style w:type="character" w:customStyle="1" w:styleId="skypepnhdropartspan">
    <w:name w:val="skype_pnh_dropart_span"/>
    <w:basedOn w:val="a0"/>
  </w:style>
  <w:style w:type="character" w:customStyle="1" w:styleId="skypepnhdropartflagspan">
    <w:name w:val="skype_pnh_dropart_flag_span"/>
    <w:basedOn w:val="a0"/>
  </w:style>
  <w:style w:type="character" w:customStyle="1" w:styleId="skypepnhtextareaspan">
    <w:name w:val="skype_pnh_textarea_span"/>
    <w:basedOn w:val="a0"/>
  </w:style>
  <w:style w:type="character" w:customStyle="1" w:styleId="skypepnhtextspan">
    <w:name w:val="skype_pnh_text_span"/>
    <w:basedOn w:val="a0"/>
  </w:style>
  <w:style w:type="character" w:customStyle="1" w:styleId="skypepnhrightspan">
    <w:name w:val="skype_pnh_right_span"/>
    <w:basedOn w:val="a0"/>
  </w:style>
  <w:style w:type="character" w:styleId="af1">
    <w:name w:val="annotation reference"/>
    <w:semiHidden/>
    <w:unhideWhenUsed/>
    <w:rPr>
      <w:sz w:val="16"/>
      <w:szCs w:val="16"/>
    </w:rPr>
  </w:style>
  <w:style w:type="paragraph" w:styleId="af2">
    <w:name w:val="annotation text"/>
    <w:basedOn w:val="a"/>
    <w:semiHidden/>
    <w:unhideWhenUsed/>
    <w:rPr>
      <w:sz w:val="20"/>
      <w:szCs w:val="20"/>
      <w:lang w:val="x-none"/>
    </w:rPr>
  </w:style>
  <w:style w:type="character" w:customStyle="1" w:styleId="50">
    <w:name w:val="Знак Знак5"/>
    <w:semiHidden/>
    <w:rPr>
      <w:lang w:eastAsia="en-US"/>
    </w:rPr>
  </w:style>
  <w:style w:type="paragraph" w:styleId="af3">
    <w:name w:val="annotation subject"/>
    <w:basedOn w:val="af2"/>
    <w:next w:val="af2"/>
    <w:semiHidden/>
    <w:unhideWhenUsed/>
    <w:rPr>
      <w:b/>
      <w:bCs/>
    </w:rPr>
  </w:style>
  <w:style w:type="character" w:customStyle="1" w:styleId="40">
    <w:name w:val="Знак Знак4"/>
    <w:semiHidden/>
    <w:rPr>
      <w:b/>
      <w:bCs/>
      <w:lang w:eastAsia="en-US"/>
    </w:rPr>
  </w:style>
  <w:style w:type="paragraph" w:styleId="z-">
    <w:name w:val="HTML Top of Form"/>
    <w:basedOn w:val="a"/>
    <w:next w:val="a"/>
    <w:hidden/>
    <w:unhideWhenUsed/>
    <w:pPr>
      <w:pBdr>
        <w:bottom w:val="single" w:sz="6" w:space="1" w:color="auto"/>
      </w:pBdr>
      <w:ind w:firstLine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30">
    <w:name w:val="Знак Знак3"/>
    <w:semiHidden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unhideWhenUsed/>
    <w:pPr>
      <w:pBdr>
        <w:top w:val="single" w:sz="6" w:space="1" w:color="auto"/>
      </w:pBdr>
      <w:ind w:firstLine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19">
    <w:name w:val="Знак Знак1"/>
    <w:semiHidden/>
    <w:rPr>
      <w:rFonts w:ascii="Arial" w:eastAsia="Times New Roman" w:hAnsi="Arial" w:cs="Arial"/>
      <w:vanish/>
      <w:sz w:val="16"/>
      <w:szCs w:val="16"/>
    </w:rPr>
  </w:style>
  <w:style w:type="paragraph" w:styleId="af4">
    <w:name w:val="Revision"/>
    <w:hidden/>
    <w:semiHidden/>
    <w:rPr>
      <w:sz w:val="24"/>
      <w:szCs w:val="22"/>
      <w:lang w:eastAsia="en-US"/>
    </w:rPr>
  </w:style>
  <w:style w:type="character" w:styleId="af5">
    <w:name w:val="page number"/>
    <w:basedOn w:val="a0"/>
    <w:semiHidden/>
  </w:style>
  <w:style w:type="paragraph" w:customStyle="1" w:styleId="af6">
    <w:name w:val="Знак Знак Знак"/>
    <w:basedOn w:val="a"/>
    <w:pPr>
      <w:spacing w:before="100" w:beforeAutospacing="1" w:after="100" w:afterAutospacing="1" w:line="276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Знак1 Знак Знак1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 Знак Знак Знак Знак Знак Знак Знак Знак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af8">
    <w:name w:val="Знак Знак"/>
    <w:rPr>
      <w:sz w:val="24"/>
      <w:szCs w:val="22"/>
      <w:lang w:eastAsia="en-US"/>
    </w:rPr>
  </w:style>
  <w:style w:type="paragraph" w:customStyle="1" w:styleId="1a">
    <w:name w:val="Знак1 Знак Знак Знак"/>
    <w:basedOn w:val="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22">
    <w:name w:val="Знак Знак2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Название1"/>
    <w:aliases w:val="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color w:val="000000"/>
      <w:sz w:val="24"/>
      <w:szCs w:val="24"/>
    </w:rPr>
  </w:style>
  <w:style w:type="paragraph" w:customStyle="1" w:styleId="af9">
    <w:name w:val="Нормальный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a">
    <w:name w:val="Содержимое таблицы"/>
    <w:basedOn w:val="a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  <w:lang w:eastAsia="ar-SA"/>
    </w:rPr>
  </w:style>
  <w:style w:type="character" w:customStyle="1" w:styleId="a3">
    <w:name w:val="Название Знак"/>
    <w:link w:val="10"/>
    <w:uiPriority w:val="99"/>
    <w:rsid w:val="00855ED6"/>
    <w:rPr>
      <w:rFonts w:eastAsia="Times New Roman"/>
      <w:sz w:val="28"/>
      <w:szCs w:val="24"/>
    </w:rPr>
  </w:style>
  <w:style w:type="paragraph" w:customStyle="1" w:styleId="Heading">
    <w:name w:val="Heading"/>
    <w:uiPriority w:val="99"/>
    <w:rsid w:val="005614A4"/>
    <w:pPr>
      <w:autoSpaceDE w:val="0"/>
      <w:autoSpaceDN w:val="0"/>
      <w:adjustRightInd w:val="0"/>
    </w:pPr>
    <w:rPr>
      <w:rFonts w:ascii="Arial CYR" w:hAnsi="Arial CYR" w:cs="Arial CYR"/>
      <w:b/>
      <w:bCs/>
      <w:sz w:val="24"/>
      <w:szCs w:val="24"/>
      <w:lang w:eastAsia="en-US"/>
    </w:rPr>
  </w:style>
  <w:style w:type="paragraph" w:customStyle="1" w:styleId="1c">
    <w:name w:val="Подпись1"/>
    <w:basedOn w:val="a"/>
    <w:rsid w:val="005614A4"/>
    <w:pPr>
      <w:tabs>
        <w:tab w:val="right" w:pos="9072"/>
      </w:tabs>
      <w:ind w:firstLine="567"/>
      <w:jc w:val="left"/>
    </w:pPr>
    <w:rPr>
      <w:rFonts w:eastAsia="Times New Roman"/>
      <w:szCs w:val="20"/>
      <w:lang w:eastAsia="ru-RU"/>
    </w:rPr>
  </w:style>
  <w:style w:type="table" w:styleId="afb">
    <w:name w:val="Table Grid"/>
    <w:basedOn w:val="a1"/>
    <w:uiPriority w:val="39"/>
    <w:rsid w:val="00AB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7A5FB7"/>
    <w:rPr>
      <w:sz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A5FB7"/>
    <w:rPr>
      <w:sz w:val="24"/>
      <w:lang w:val="x-none" w:eastAsia="x-none"/>
    </w:rPr>
  </w:style>
  <w:style w:type="paragraph" w:styleId="23">
    <w:name w:val="Quote"/>
    <w:basedOn w:val="a"/>
    <w:next w:val="a"/>
    <w:link w:val="24"/>
    <w:uiPriority w:val="29"/>
    <w:qFormat/>
    <w:rsid w:val="00354288"/>
    <w:pPr>
      <w:ind w:firstLine="360"/>
      <w:jc w:val="left"/>
    </w:pPr>
    <w:rPr>
      <w:rFonts w:ascii="Calibri" w:eastAsia="Times New Roman" w:hAnsi="Calibri"/>
      <w:i/>
      <w:iCs/>
      <w:color w:val="5A5A5A"/>
      <w:sz w:val="22"/>
      <w:lang w:val="en-US" w:bidi="en-US"/>
    </w:rPr>
  </w:style>
  <w:style w:type="character" w:customStyle="1" w:styleId="24">
    <w:name w:val="Цитата 2 Знак"/>
    <w:link w:val="23"/>
    <w:uiPriority w:val="29"/>
    <w:rsid w:val="00354288"/>
    <w:rPr>
      <w:rFonts w:ascii="Calibri" w:eastAsia="Times New Roman" w:hAnsi="Calibri"/>
      <w:i/>
      <w:iCs/>
      <w:color w:val="5A5A5A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D95B0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rtecenter">
    <w:name w:val="rtecenter"/>
    <w:basedOn w:val="a"/>
    <w:rsid w:val="00D95B08"/>
    <w:pPr>
      <w:spacing w:after="14"/>
      <w:ind w:firstLine="720"/>
      <w:jc w:val="center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qFormat/>
    <w:pPr>
      <w:spacing w:after="120"/>
      <w:ind w:firstLine="0"/>
      <w:jc w:val="left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ind w:firstLine="0"/>
      <w:jc w:val="center"/>
      <w:outlineLvl w:val="2"/>
    </w:pPr>
    <w:rPr>
      <w:b/>
      <w:sz w:val="20"/>
      <w:szCs w:val="28"/>
      <w:lang w:val="x-none" w:eastAsia="x-none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5">
    <w:name w:val="heading 5"/>
    <w:basedOn w:val="a"/>
    <w:qFormat/>
    <w:pPr>
      <w:spacing w:before="200" w:after="200"/>
      <w:ind w:firstLine="0"/>
      <w:jc w:val="left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qFormat/>
    <w:pPr>
      <w:spacing w:before="200" w:after="200"/>
      <w:ind w:firstLine="0"/>
      <w:jc w:val="left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Знак Знак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5">
    <w:name w:val="Знак Знак15"/>
    <w:rPr>
      <w:rFonts w:ascii="Verdana" w:eastAsia="Times New Roman" w:hAnsi="Verdana"/>
      <w:b/>
      <w:bCs/>
      <w:color w:val="000000"/>
      <w:sz w:val="28"/>
      <w:szCs w:val="28"/>
    </w:rPr>
  </w:style>
  <w:style w:type="character" w:customStyle="1" w:styleId="14">
    <w:name w:val="Знак Знак14"/>
    <w:rPr>
      <w:rFonts w:cs="Times New Roman"/>
      <w:b/>
      <w:szCs w:val="28"/>
    </w:rPr>
  </w:style>
  <w:style w:type="character" w:customStyle="1" w:styleId="13">
    <w:name w:val="Знак Знак1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12">
    <w:name w:val="Знак Знак12"/>
    <w:rPr>
      <w:rFonts w:ascii="Verdana" w:eastAsia="Times New Roman" w:hAnsi="Verdana"/>
      <w:b/>
      <w:bCs/>
      <w:color w:val="990000"/>
    </w:rPr>
  </w:style>
  <w:style w:type="character" w:customStyle="1" w:styleId="11">
    <w:name w:val="Знак Знак11"/>
    <w:rPr>
      <w:rFonts w:ascii="Verdana" w:eastAsia="Times New Roman" w:hAnsi="Verdana"/>
      <w:b/>
      <w:bCs/>
      <w:color w:val="000000"/>
    </w:rPr>
  </w:style>
  <w:style w:type="paragraph" w:customStyle="1" w:styleId="10">
    <w:name w:val="Название1"/>
    <w:basedOn w:val="a"/>
    <w:link w:val="a3"/>
    <w:uiPriority w:val="99"/>
    <w:qFormat/>
    <w:rsid w:val="00855ED6"/>
    <w:pPr>
      <w:ind w:firstLine="0"/>
      <w:jc w:val="center"/>
    </w:pPr>
    <w:rPr>
      <w:rFonts w:eastAsia="Times New Roman"/>
      <w:sz w:val="28"/>
      <w:szCs w:val="24"/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100">
    <w:name w:val="Знак Знак10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pPr>
      <w:ind w:firstLine="0"/>
    </w:pPr>
    <w:rPr>
      <w:rFonts w:eastAsia="Times New Roman"/>
      <w:sz w:val="20"/>
      <w:szCs w:val="20"/>
      <w:lang w:val="en-US" w:eastAsia="ru-RU"/>
    </w:rPr>
  </w:style>
  <w:style w:type="character" w:customStyle="1" w:styleId="9">
    <w:name w:val="Знак Знак9"/>
    <w:rPr>
      <w:rFonts w:eastAsia="Times New Roman"/>
      <w:szCs w:val="20"/>
      <w:lang w:val="en-US" w:eastAsia="ru-RU"/>
    </w:rPr>
  </w:style>
  <w:style w:type="paragraph" w:styleId="a7">
    <w:name w:val="Body Text Indent"/>
    <w:aliases w:val="Основной текст 1"/>
    <w:basedOn w:val="a"/>
    <w:semiHidden/>
    <w:rPr>
      <w:rFonts w:eastAsia="Times New Roman"/>
      <w:sz w:val="20"/>
      <w:szCs w:val="20"/>
      <w:lang w:val="x-none" w:eastAsia="ru-RU"/>
    </w:rPr>
  </w:style>
  <w:style w:type="character" w:customStyle="1" w:styleId="17">
    <w:name w:val="Основной текст 1 Знак Знак"/>
    <w:rPr>
      <w:rFonts w:eastAsia="Times New Roman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0">
    <w:name w:val="Body Text 2"/>
    <w:basedOn w:val="a"/>
    <w:semiHidden/>
    <w:pPr>
      <w:spacing w:after="120" w:line="480" w:lineRule="auto"/>
      <w:ind w:firstLine="0"/>
      <w:jc w:val="left"/>
    </w:pPr>
    <w:rPr>
      <w:rFonts w:eastAsia="Times New Roman"/>
      <w:szCs w:val="24"/>
      <w:lang w:val="x-none" w:eastAsia="ru-RU"/>
    </w:rPr>
  </w:style>
  <w:style w:type="character" w:customStyle="1" w:styleId="8">
    <w:name w:val="Знак Знак8"/>
    <w:rPr>
      <w:rFonts w:eastAsia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pPr>
      <w:widowControl w:val="0"/>
      <w:ind w:firstLine="567"/>
    </w:pPr>
    <w:rPr>
      <w:rFonts w:eastAsia="Times New Roman"/>
      <w:szCs w:val="20"/>
      <w:lang w:eastAsia="ru-RU"/>
    </w:rPr>
  </w:style>
  <w:style w:type="paragraph" w:styleId="a8">
    <w:name w:val="No Spacing"/>
    <w:uiPriority w:val="1"/>
    <w:qFormat/>
    <w:pPr>
      <w:jc w:val="both"/>
    </w:pPr>
    <w:rPr>
      <w:sz w:val="24"/>
      <w:szCs w:val="22"/>
      <w:lang w:eastAsia="en-US"/>
    </w:rPr>
  </w:style>
  <w:style w:type="character" w:customStyle="1" w:styleId="a9">
    <w:name w:val="Без интервала Знак"/>
    <w:uiPriority w:val="1"/>
    <w:rPr>
      <w:sz w:val="24"/>
      <w:szCs w:val="22"/>
      <w:lang w:eastAsia="en-US" w:bidi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nhideWhenUsed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7">
    <w:name w:val="Знак Знак7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60">
    <w:name w:val="Знак Знак6"/>
    <w:rPr>
      <w:rFonts w:cs="Times New Roman"/>
      <w:sz w:val="24"/>
    </w:rPr>
  </w:style>
  <w:style w:type="paragraph" w:customStyle="1" w:styleId="Courier12">
    <w:name w:val="Courier12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Cs w:val="20"/>
      <w:lang w:eastAsia="ru-RU"/>
    </w:rPr>
  </w:style>
  <w:style w:type="paragraph" w:customStyle="1" w:styleId="18">
    <w:name w:val="Знак1 Знак Знак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Hyperlink"/>
    <w:semiHidden/>
    <w:unhideWhenUsed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unhideWhenUsed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ontent">
    <w:name w:val="content"/>
    <w:basedOn w:val="a"/>
    <w:pPr>
      <w:pBdr>
        <w:top w:val="single" w:sz="4" w:space="0" w:color="CDCB9B"/>
        <w:left w:val="single" w:sz="8" w:space="0" w:color="CDCB9B"/>
      </w:pBdr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main">
    <w:name w:val="main"/>
    <w:basedOn w:val="a"/>
    <w:pPr>
      <w:pBdr>
        <w:right w:val="single" w:sz="4" w:space="0" w:color="777777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mcgraw">
    <w:name w:val="mcgraw"/>
    <w:basedOn w:val="a"/>
    <w:pPr>
      <w:shd w:val="clear" w:color="auto" w:fill="FFCC00"/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head">
    <w:name w:val="head"/>
    <w:basedOn w:val="a"/>
    <w:pPr>
      <w:shd w:val="clear" w:color="auto" w:fill="FBFDE8"/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leftmenu">
    <w:name w:val="leftmenu"/>
    <w:basedOn w:val="a"/>
    <w:pPr>
      <w:pBdr>
        <w:top w:val="single" w:sz="8" w:space="0" w:color="CDCB9B"/>
      </w:pBdr>
      <w:spacing w:before="33" w:after="18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tentleft">
    <w:name w:val="contentleft"/>
    <w:basedOn w:val="a"/>
    <w:pPr>
      <w:pBdr>
        <w:right w:val="single" w:sz="4" w:space="0" w:color="777777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ontentright">
    <w:name w:val="contentright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ontentart">
    <w:name w:val="contentart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articles">
    <w:name w:val="articles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anons">
    <w:name w:val="anons"/>
    <w:basedOn w:val="a"/>
    <w:pPr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discl">
    <w:name w:val="discl"/>
    <w:basedOn w:val="a"/>
    <w:pPr>
      <w:pBdr>
        <w:top w:val="single" w:sz="4" w:space="11" w:color="777777"/>
      </w:pBdr>
      <w:ind w:left="22" w:right="22" w:firstLine="0"/>
    </w:pPr>
    <w:rPr>
      <w:rFonts w:eastAsia="Times New Roman"/>
      <w:sz w:val="11"/>
      <w:szCs w:val="11"/>
      <w:lang w:eastAsia="ru-RU"/>
    </w:rPr>
  </w:style>
  <w:style w:type="paragraph" w:customStyle="1" w:styleId="copyright">
    <w:name w:val="copyright"/>
    <w:basedOn w:val="a"/>
    <w:pPr>
      <w:shd w:val="clear" w:color="auto" w:fill="000000"/>
      <w:spacing w:before="33" w:after="180"/>
      <w:ind w:firstLine="0"/>
    </w:pPr>
    <w:rPr>
      <w:rFonts w:eastAsia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pPr>
      <w:spacing w:before="33" w:after="180"/>
      <w:ind w:firstLine="0"/>
    </w:pPr>
    <w:rPr>
      <w:rFonts w:eastAsia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pPr>
      <w:spacing w:before="33" w:after="180"/>
      <w:ind w:firstLine="0"/>
      <w:jc w:val="right"/>
    </w:pPr>
    <w:rPr>
      <w:rFonts w:eastAsia="Times New Roman"/>
      <w:sz w:val="20"/>
      <w:szCs w:val="20"/>
      <w:lang w:eastAsia="ru-RU"/>
    </w:rPr>
  </w:style>
  <w:style w:type="paragraph" w:customStyle="1" w:styleId="small">
    <w:name w:val="small"/>
    <w:basedOn w:val="a"/>
    <w:pPr>
      <w:spacing w:before="33" w:after="180"/>
      <w:ind w:firstLine="0"/>
    </w:pPr>
    <w:rPr>
      <w:rFonts w:eastAsia="Times New Roman"/>
      <w:sz w:val="16"/>
      <w:szCs w:val="16"/>
      <w:lang w:eastAsia="ru-RU"/>
    </w:rPr>
  </w:style>
  <w:style w:type="paragraph" w:customStyle="1" w:styleId="smallr">
    <w:name w:val="smallr"/>
    <w:basedOn w:val="a"/>
    <w:pPr>
      <w:spacing w:before="33" w:after="180"/>
      <w:ind w:firstLine="0"/>
      <w:jc w:val="right"/>
    </w:pPr>
    <w:rPr>
      <w:rFonts w:eastAsia="Times New Roman"/>
      <w:sz w:val="16"/>
      <w:szCs w:val="16"/>
      <w:lang w:eastAsia="ru-RU"/>
    </w:rPr>
  </w:style>
  <w:style w:type="paragraph" w:customStyle="1" w:styleId="smallc">
    <w:name w:val="smallc"/>
    <w:basedOn w:val="a"/>
    <w:pPr>
      <w:spacing w:before="33" w:after="180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toplink">
    <w:name w:val="toplink"/>
    <w:basedOn w:val="a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v1">
    <w:name w:val="v1"/>
    <w:basedOn w:val="a"/>
    <w:pPr>
      <w:spacing w:before="33" w:after="180"/>
      <w:ind w:firstLine="0"/>
    </w:pPr>
    <w:rPr>
      <w:rFonts w:ascii="Verdana" w:eastAsia="Times New Roman" w:hAnsi="Verdana"/>
      <w:b/>
      <w:bCs/>
      <w:szCs w:val="24"/>
      <w:lang w:eastAsia="ru-RU"/>
    </w:rPr>
  </w:style>
  <w:style w:type="paragraph" w:customStyle="1" w:styleId="xsmall">
    <w:name w:val="xsmall"/>
    <w:basedOn w:val="a"/>
    <w:pPr>
      <w:spacing w:before="33" w:after="180"/>
      <w:ind w:firstLine="0"/>
    </w:pPr>
    <w:rPr>
      <w:rFonts w:eastAsia="Times New Roman"/>
      <w:sz w:val="11"/>
      <w:szCs w:val="11"/>
      <w:lang w:eastAsia="ru-RU"/>
    </w:rPr>
  </w:style>
  <w:style w:type="paragraph" w:customStyle="1" w:styleId="navlink">
    <w:name w:val="navlink"/>
    <w:basedOn w:val="a"/>
    <w:pPr>
      <w:shd w:val="clear" w:color="auto" w:fill="FFFFFF"/>
      <w:spacing w:before="33" w:after="180"/>
      <w:ind w:firstLine="0"/>
      <w:jc w:val="center"/>
    </w:pPr>
    <w:rPr>
      <w:rFonts w:eastAsia="Times New Roman"/>
      <w:sz w:val="12"/>
      <w:szCs w:val="12"/>
      <w:lang w:eastAsia="ru-RU"/>
    </w:rPr>
  </w:style>
  <w:style w:type="paragraph" w:customStyle="1" w:styleId="mainprint">
    <w:name w:val="mainprint"/>
    <w:basedOn w:val="a"/>
    <w:pPr>
      <w:pBdr>
        <w:right w:val="single" w:sz="4" w:space="0" w:color="777777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menu">
    <w:name w:val="menu"/>
    <w:basedOn w:val="a"/>
    <w:pP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here">
    <w:name w:val="here"/>
    <w:basedOn w:val="a0"/>
  </w:style>
  <w:style w:type="paragraph" w:customStyle="1" w:styleId="menu1">
    <w:name w:val="menu1"/>
    <w:basedOn w:val="a"/>
    <w:pPr>
      <w:shd w:val="clear" w:color="auto" w:fill="CDCC98"/>
      <w:spacing w:after="133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here1">
    <w:name w:val="here1"/>
    <w:rPr>
      <w:color w:val="000000"/>
    </w:rPr>
  </w:style>
  <w:style w:type="paragraph" w:customStyle="1" w:styleId="copyright1">
    <w:name w:val="copyright1"/>
    <w:basedOn w:val="a"/>
    <w:pPr>
      <w:shd w:val="clear" w:color="auto" w:fill="000000"/>
      <w:spacing w:before="33" w:after="180"/>
      <w:ind w:firstLine="0"/>
    </w:pPr>
    <w:rPr>
      <w:rFonts w:eastAsia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ind w:left="-36" w:right="-36" w:firstLine="0"/>
    </w:pPr>
    <w:rPr>
      <w:rFonts w:eastAsia="Times New Roman"/>
      <w:sz w:val="20"/>
      <w:szCs w:val="20"/>
      <w:lang w:eastAsia="ru-RU"/>
    </w:rPr>
  </w:style>
  <w:style w:type="paragraph" w:customStyle="1" w:styleId="current">
    <w:name w:val="current"/>
    <w:basedOn w:val="a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menu2">
    <w:name w:val="menu2"/>
    <w:basedOn w:val="a"/>
    <w:pPr>
      <w:shd w:val="clear" w:color="auto" w:fill="CDCC98"/>
      <w:spacing w:after="133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here2">
    <w:name w:val="here2"/>
    <w:rPr>
      <w:color w:val="000000"/>
    </w:rPr>
  </w:style>
  <w:style w:type="paragraph" w:customStyle="1" w:styleId="copyright2">
    <w:name w:val="copyright2"/>
    <w:basedOn w:val="a"/>
    <w:pPr>
      <w:shd w:val="clear" w:color="auto" w:fill="000000"/>
      <w:spacing w:before="33" w:after="180"/>
      <w:ind w:firstLine="0"/>
    </w:pPr>
    <w:rPr>
      <w:rFonts w:eastAsia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small1">
    <w:name w:val="xsmall1"/>
    <w:basedOn w:val="a"/>
    <w:pPr>
      <w:spacing w:before="33" w:after="180"/>
      <w:ind w:firstLine="0"/>
      <w:jc w:val="left"/>
    </w:pPr>
    <w:rPr>
      <w:rFonts w:eastAsia="Times New Roman"/>
      <w:sz w:val="11"/>
      <w:szCs w:val="11"/>
      <w:lang w:eastAsia="ru-RU"/>
    </w:rPr>
  </w:style>
  <w:style w:type="character" w:customStyle="1" w:styleId="highlight">
    <w:name w:val="highlight"/>
    <w:basedOn w:val="a0"/>
  </w:style>
  <w:style w:type="character" w:styleId="af0">
    <w:name w:val="Strong"/>
    <w:qFormat/>
    <w:rPr>
      <w:b/>
      <w:bCs/>
    </w:rPr>
  </w:style>
  <w:style w:type="character" w:customStyle="1" w:styleId="skypepnhprintcontainer">
    <w:name w:val="skype_pnh_print_container"/>
    <w:basedOn w:val="a0"/>
  </w:style>
  <w:style w:type="character" w:customStyle="1" w:styleId="skypepnhcontainer">
    <w:name w:val="skype_pnh_container"/>
    <w:basedOn w:val="a0"/>
  </w:style>
  <w:style w:type="character" w:customStyle="1" w:styleId="skypepnhmark">
    <w:name w:val="skype_pnh_mark"/>
    <w:basedOn w:val="a0"/>
  </w:style>
  <w:style w:type="character" w:customStyle="1" w:styleId="skypepnhhighlightinginactivecommon">
    <w:name w:val="skype_pnh_highlighting_inactive_common"/>
    <w:basedOn w:val="a0"/>
  </w:style>
  <w:style w:type="character" w:customStyle="1" w:styleId="skypepnhleftspan">
    <w:name w:val="skype_pnh_left_span"/>
    <w:basedOn w:val="a0"/>
  </w:style>
  <w:style w:type="character" w:customStyle="1" w:styleId="skypepnhdropartspan">
    <w:name w:val="skype_pnh_dropart_span"/>
    <w:basedOn w:val="a0"/>
  </w:style>
  <w:style w:type="character" w:customStyle="1" w:styleId="skypepnhdropartflagspan">
    <w:name w:val="skype_pnh_dropart_flag_span"/>
    <w:basedOn w:val="a0"/>
  </w:style>
  <w:style w:type="character" w:customStyle="1" w:styleId="skypepnhtextareaspan">
    <w:name w:val="skype_pnh_textarea_span"/>
    <w:basedOn w:val="a0"/>
  </w:style>
  <w:style w:type="character" w:customStyle="1" w:styleId="skypepnhtextspan">
    <w:name w:val="skype_pnh_text_span"/>
    <w:basedOn w:val="a0"/>
  </w:style>
  <w:style w:type="character" w:customStyle="1" w:styleId="skypepnhrightspan">
    <w:name w:val="skype_pnh_right_span"/>
    <w:basedOn w:val="a0"/>
  </w:style>
  <w:style w:type="character" w:styleId="af1">
    <w:name w:val="annotation reference"/>
    <w:semiHidden/>
    <w:unhideWhenUsed/>
    <w:rPr>
      <w:sz w:val="16"/>
      <w:szCs w:val="16"/>
    </w:rPr>
  </w:style>
  <w:style w:type="paragraph" w:styleId="af2">
    <w:name w:val="annotation text"/>
    <w:basedOn w:val="a"/>
    <w:semiHidden/>
    <w:unhideWhenUsed/>
    <w:rPr>
      <w:sz w:val="20"/>
      <w:szCs w:val="20"/>
      <w:lang w:val="x-none"/>
    </w:rPr>
  </w:style>
  <w:style w:type="character" w:customStyle="1" w:styleId="50">
    <w:name w:val="Знак Знак5"/>
    <w:semiHidden/>
    <w:rPr>
      <w:lang w:eastAsia="en-US"/>
    </w:rPr>
  </w:style>
  <w:style w:type="paragraph" w:styleId="af3">
    <w:name w:val="annotation subject"/>
    <w:basedOn w:val="af2"/>
    <w:next w:val="af2"/>
    <w:semiHidden/>
    <w:unhideWhenUsed/>
    <w:rPr>
      <w:b/>
      <w:bCs/>
    </w:rPr>
  </w:style>
  <w:style w:type="character" w:customStyle="1" w:styleId="40">
    <w:name w:val="Знак Знак4"/>
    <w:semiHidden/>
    <w:rPr>
      <w:b/>
      <w:bCs/>
      <w:lang w:eastAsia="en-US"/>
    </w:rPr>
  </w:style>
  <w:style w:type="paragraph" w:styleId="z-">
    <w:name w:val="HTML Top of Form"/>
    <w:basedOn w:val="a"/>
    <w:next w:val="a"/>
    <w:hidden/>
    <w:unhideWhenUsed/>
    <w:pPr>
      <w:pBdr>
        <w:bottom w:val="single" w:sz="6" w:space="1" w:color="auto"/>
      </w:pBdr>
      <w:ind w:firstLine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30">
    <w:name w:val="Знак Знак3"/>
    <w:semiHidden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unhideWhenUsed/>
    <w:pPr>
      <w:pBdr>
        <w:top w:val="single" w:sz="6" w:space="1" w:color="auto"/>
      </w:pBdr>
      <w:ind w:firstLine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19">
    <w:name w:val="Знак Знак1"/>
    <w:semiHidden/>
    <w:rPr>
      <w:rFonts w:ascii="Arial" w:eastAsia="Times New Roman" w:hAnsi="Arial" w:cs="Arial"/>
      <w:vanish/>
      <w:sz w:val="16"/>
      <w:szCs w:val="16"/>
    </w:rPr>
  </w:style>
  <w:style w:type="paragraph" w:styleId="af4">
    <w:name w:val="Revision"/>
    <w:hidden/>
    <w:semiHidden/>
    <w:rPr>
      <w:sz w:val="24"/>
      <w:szCs w:val="22"/>
      <w:lang w:eastAsia="en-US"/>
    </w:rPr>
  </w:style>
  <w:style w:type="character" w:styleId="af5">
    <w:name w:val="page number"/>
    <w:basedOn w:val="a0"/>
    <w:semiHidden/>
  </w:style>
  <w:style w:type="paragraph" w:customStyle="1" w:styleId="af6">
    <w:name w:val="Знак Знак Знак"/>
    <w:basedOn w:val="a"/>
    <w:pPr>
      <w:spacing w:before="100" w:beforeAutospacing="1" w:after="100" w:afterAutospacing="1" w:line="276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Знак1 Знак Знак1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 Знак Знак Знак Знак Знак Знак Знак Знак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af8">
    <w:name w:val="Знак Знак"/>
    <w:rPr>
      <w:sz w:val="24"/>
      <w:szCs w:val="22"/>
      <w:lang w:eastAsia="en-US"/>
    </w:rPr>
  </w:style>
  <w:style w:type="paragraph" w:customStyle="1" w:styleId="1a">
    <w:name w:val="Знак1 Знак Знак Знак"/>
    <w:basedOn w:val="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22">
    <w:name w:val="Знак Знак2"/>
    <w:basedOn w:val="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Название1"/>
    <w:aliases w:val="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color w:val="000000"/>
      <w:sz w:val="24"/>
      <w:szCs w:val="24"/>
    </w:rPr>
  </w:style>
  <w:style w:type="paragraph" w:customStyle="1" w:styleId="af9">
    <w:name w:val="Нормальный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a">
    <w:name w:val="Содержимое таблицы"/>
    <w:basedOn w:val="a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  <w:lang w:eastAsia="ar-SA"/>
    </w:rPr>
  </w:style>
  <w:style w:type="character" w:customStyle="1" w:styleId="a3">
    <w:name w:val="Название Знак"/>
    <w:link w:val="10"/>
    <w:uiPriority w:val="99"/>
    <w:rsid w:val="00855ED6"/>
    <w:rPr>
      <w:rFonts w:eastAsia="Times New Roman"/>
      <w:sz w:val="28"/>
      <w:szCs w:val="24"/>
    </w:rPr>
  </w:style>
  <w:style w:type="paragraph" w:customStyle="1" w:styleId="Heading">
    <w:name w:val="Heading"/>
    <w:uiPriority w:val="99"/>
    <w:rsid w:val="005614A4"/>
    <w:pPr>
      <w:autoSpaceDE w:val="0"/>
      <w:autoSpaceDN w:val="0"/>
      <w:adjustRightInd w:val="0"/>
    </w:pPr>
    <w:rPr>
      <w:rFonts w:ascii="Arial CYR" w:hAnsi="Arial CYR" w:cs="Arial CYR"/>
      <w:b/>
      <w:bCs/>
      <w:sz w:val="24"/>
      <w:szCs w:val="24"/>
      <w:lang w:eastAsia="en-US"/>
    </w:rPr>
  </w:style>
  <w:style w:type="paragraph" w:customStyle="1" w:styleId="1c">
    <w:name w:val="Подпись1"/>
    <w:basedOn w:val="a"/>
    <w:rsid w:val="005614A4"/>
    <w:pPr>
      <w:tabs>
        <w:tab w:val="right" w:pos="9072"/>
      </w:tabs>
      <w:ind w:firstLine="567"/>
      <w:jc w:val="left"/>
    </w:pPr>
    <w:rPr>
      <w:rFonts w:eastAsia="Times New Roman"/>
      <w:szCs w:val="20"/>
      <w:lang w:eastAsia="ru-RU"/>
    </w:rPr>
  </w:style>
  <w:style w:type="table" w:styleId="afb">
    <w:name w:val="Table Grid"/>
    <w:basedOn w:val="a1"/>
    <w:uiPriority w:val="39"/>
    <w:rsid w:val="00AB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7A5FB7"/>
    <w:rPr>
      <w:sz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A5FB7"/>
    <w:rPr>
      <w:sz w:val="24"/>
      <w:lang w:val="x-none" w:eastAsia="x-none"/>
    </w:rPr>
  </w:style>
  <w:style w:type="paragraph" w:styleId="23">
    <w:name w:val="Quote"/>
    <w:basedOn w:val="a"/>
    <w:next w:val="a"/>
    <w:link w:val="24"/>
    <w:uiPriority w:val="29"/>
    <w:qFormat/>
    <w:rsid w:val="00354288"/>
    <w:pPr>
      <w:ind w:firstLine="360"/>
      <w:jc w:val="left"/>
    </w:pPr>
    <w:rPr>
      <w:rFonts w:ascii="Calibri" w:eastAsia="Times New Roman" w:hAnsi="Calibri"/>
      <w:i/>
      <w:iCs/>
      <w:color w:val="5A5A5A"/>
      <w:sz w:val="22"/>
      <w:lang w:val="en-US" w:bidi="en-US"/>
    </w:rPr>
  </w:style>
  <w:style w:type="character" w:customStyle="1" w:styleId="24">
    <w:name w:val="Цитата 2 Знак"/>
    <w:link w:val="23"/>
    <w:uiPriority w:val="29"/>
    <w:rsid w:val="00354288"/>
    <w:rPr>
      <w:rFonts w:ascii="Calibri" w:eastAsia="Times New Roman" w:hAnsi="Calibri"/>
      <w:i/>
      <w:iCs/>
      <w:color w:val="5A5A5A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D95B0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rtecenter">
    <w:name w:val="rtecenter"/>
    <w:basedOn w:val="a"/>
    <w:rsid w:val="00D95B08"/>
    <w:pPr>
      <w:spacing w:after="14"/>
      <w:ind w:firstLine="720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7699D6E2130842095B5F1BB393D4FF7A0B22E8EA5C38DB0707A58ECD158871DFE80B17A650BC9DD20C5EPCO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E7B1F5EB275A84149D7C96021932F3591EC4EDB3D5DBB97E8DA140F401E4AF42B87E7714B528D01111CFE9D4o7D2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778D-9591-4C0F-A919-CB84852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21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43931</CharactersWithSpaces>
  <SharedDoc>false</SharedDoc>
  <HLinks>
    <vt:vector size="102" baseType="variant">
      <vt:variant>
        <vt:i4>2097205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consultantplus://offline/ref=C94A3BB1227702E74AFC685024ED5E58A1FD90128BF53C1EFAA4C9EDD8CF3C1AL2g8H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consultantplus://offline/ref=C94A3BB1227702E74AFC765D3281015DA7FECC188EFC3648A6FB92B08FC6364D6F8D906611AAL7g9H</vt:lpwstr>
      </vt:variant>
      <vt:variant>
        <vt:lpwstr/>
      </vt:variant>
      <vt:variant>
        <vt:i4>2097255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consultantplus://offline/ref=C94A3BB1227702E74AFC685024ED5E58A1FD901286F13D19F8A4C9EDD8CF3C1AL2g8H</vt:lpwstr>
      </vt:variant>
      <vt:variant>
        <vt:lpwstr/>
      </vt:variant>
      <vt:variant>
        <vt:i4>7471203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consultantplus://offline/ref=C94A3BB1227702E74AFC765D3281015DA7FECC188EFC3648A6FB92B08FC6364D6F8D906611AAL7g9H</vt:lpwstr>
      </vt:variant>
      <vt:variant>
        <vt:lpwstr/>
      </vt:variant>
      <vt:variant>
        <vt:i4>2097255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consultantplus://offline/ref=C94A3BB1227702E74AFC685024ED5E58A1FD901286F13D19F8A4C9EDD8CF3C1AL2g8H</vt:lpwstr>
      </vt:variant>
      <vt:variant>
        <vt:lpwstr/>
      </vt:variant>
      <vt:variant>
        <vt:i4>4653064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consultantplus://offline/ref=C94A3BB1227702E74AFC765D3281015DA7FECC188EFC3648A6FB92B08FLCg6H</vt:lpwstr>
      </vt:variant>
      <vt:variant>
        <vt:lpwstr/>
      </vt:variant>
      <vt:variant>
        <vt:i4>4718601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consultantplus://offline/ref=C94A3BB1227702E74AFC685024ED5E58A1FD90128DF0391BFCA4C9EDD8CF3C1A28C2C92650AE7E98FDAE57LBg3H</vt:lpwstr>
      </vt:variant>
      <vt:variant>
        <vt:lpwstr/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consultantplus://offline/ref=C94A3BB1227702E74AFC765D3281015DA7FECC188EFC3648A6FB92B08FC6364D6F8D906613A0L7gEH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consultantplus://offline/ref=C94A3BB1227702E74AFC685024ED5E58A1FD901289FC3E1DFBA4C9EDD8CF3C1AL2g8H</vt:lpwstr>
      </vt:variant>
      <vt:variant>
        <vt:lpwstr/>
      </vt:variant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consultantplus://offline/ref=FCCFA1F3FC506B2811BBE5DBF7396C0A1E05F758D671CA1F2AF246FCE2733FFBE0K9gFH</vt:lpwstr>
      </vt:variant>
      <vt:variant>
        <vt:lpwstr/>
      </vt:variant>
      <vt:variant>
        <vt:i4>4194308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consultantplus://offline/ref=FCCFA1F3FC506B2811BBE5DBF7396C0A1E05F758D077C31C2AFE1BF6EA2A33F9E790CDA5040F663F87104CK3g2H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Par3117</vt:lpwstr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Par2962</vt:lpwstr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Par3117</vt:lpwstr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Par2962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Par2678</vt:lpwstr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consultantplus://offline/ref=FCCFA1F3FC506B2811BBFBD6E155330F1806AB52D778C04B73A140ABBDK2g3H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Antonina Kovalevskaya</dc:creator>
  <cp:lastModifiedBy>Admin</cp:lastModifiedBy>
  <cp:revision>62</cp:revision>
  <cp:lastPrinted>2020-10-08T08:25:00Z</cp:lastPrinted>
  <dcterms:created xsi:type="dcterms:W3CDTF">2020-10-06T14:02:00Z</dcterms:created>
  <dcterms:modified xsi:type="dcterms:W3CDTF">2020-10-09T06:26:00Z</dcterms:modified>
</cp:coreProperties>
</file>