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5" w:rsidRPr="0007426F" w:rsidRDefault="00192585">
      <w:pPr>
        <w:pStyle w:val="a3"/>
        <w:tabs>
          <w:tab w:val="clear" w:pos="4536"/>
          <w:tab w:val="clear" w:pos="9072"/>
        </w:tabs>
        <w:jc w:val="center"/>
      </w:pPr>
      <w:r w:rsidRPr="0007426F">
        <w:t xml:space="preserve"> </w:t>
      </w:r>
      <w:r w:rsidR="00DD03A8"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EA3CD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 xml:space="preserve">Администрация </w:t>
      </w: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 xml:space="preserve">Ковернинского </w:t>
      </w:r>
      <w:r w:rsidR="00063BF6" w:rsidRPr="0007426F">
        <w:rPr>
          <w:sz w:val="36"/>
          <w:szCs w:val="36"/>
        </w:rPr>
        <w:t xml:space="preserve">муниципального </w:t>
      </w:r>
      <w:r w:rsidRPr="0007426F">
        <w:rPr>
          <w:sz w:val="36"/>
          <w:szCs w:val="36"/>
        </w:rPr>
        <w:t>района</w:t>
      </w: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>Нижегородской области</w:t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pStyle w:val="3"/>
        <w:rPr>
          <w:b/>
          <w:szCs w:val="40"/>
        </w:rPr>
      </w:pPr>
      <w:r w:rsidRPr="0007426F">
        <w:rPr>
          <w:b/>
          <w:szCs w:val="40"/>
        </w:rPr>
        <w:t>П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С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Т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А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В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Л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И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</w:p>
    <w:p w:rsidR="008330A2" w:rsidRPr="00EB5E10" w:rsidRDefault="008330A2" w:rsidP="008330A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92585" w:rsidRPr="00EB5E10">
        <w:tc>
          <w:tcPr>
            <w:tcW w:w="4606" w:type="dxa"/>
          </w:tcPr>
          <w:p w:rsidR="00192585" w:rsidRPr="00C569D4" w:rsidRDefault="00633735" w:rsidP="00BD216B">
            <w:pPr>
              <w:jc w:val="center"/>
              <w:rPr>
                <w:sz w:val="28"/>
                <w:szCs w:val="28"/>
              </w:rPr>
            </w:pPr>
            <w:r w:rsidRPr="00C569D4">
              <w:rPr>
                <w:sz w:val="28"/>
                <w:szCs w:val="28"/>
              </w:rPr>
              <w:t>___</w:t>
            </w:r>
            <w:r w:rsidR="00BD216B">
              <w:rPr>
                <w:sz w:val="28"/>
                <w:szCs w:val="28"/>
                <w:u w:val="single"/>
              </w:rPr>
              <w:t>26.11.2020</w:t>
            </w:r>
            <w:r w:rsidR="00EA3CDF">
              <w:rPr>
                <w:sz w:val="28"/>
                <w:szCs w:val="28"/>
              </w:rPr>
              <w:t>___</w:t>
            </w:r>
            <w:r w:rsidRPr="00C569D4">
              <w:rPr>
                <w:sz w:val="28"/>
                <w:szCs w:val="28"/>
              </w:rPr>
              <w:t>____</w:t>
            </w:r>
          </w:p>
        </w:tc>
        <w:tc>
          <w:tcPr>
            <w:tcW w:w="4606" w:type="dxa"/>
          </w:tcPr>
          <w:p w:rsidR="00192585" w:rsidRPr="00EB5E10" w:rsidRDefault="00192585" w:rsidP="00BD216B">
            <w:pPr>
              <w:jc w:val="right"/>
              <w:rPr>
                <w:sz w:val="28"/>
                <w:szCs w:val="28"/>
              </w:rPr>
            </w:pPr>
            <w:r w:rsidRPr="00EB5E10">
              <w:rPr>
                <w:sz w:val="28"/>
                <w:szCs w:val="28"/>
              </w:rPr>
              <w:t>№</w:t>
            </w:r>
            <w:r w:rsidR="00633735" w:rsidRPr="00EB5E10">
              <w:rPr>
                <w:sz w:val="28"/>
                <w:szCs w:val="28"/>
              </w:rPr>
              <w:t>_</w:t>
            </w:r>
            <w:r w:rsidR="00BD216B">
              <w:rPr>
                <w:sz w:val="28"/>
                <w:szCs w:val="28"/>
                <w:u w:val="single"/>
              </w:rPr>
              <w:t>728</w:t>
            </w:r>
            <w:r w:rsidR="00EA3CDF">
              <w:rPr>
                <w:sz w:val="28"/>
                <w:szCs w:val="28"/>
              </w:rPr>
              <w:t>_</w:t>
            </w:r>
            <w:r w:rsidR="00633735" w:rsidRPr="00EB5E10">
              <w:rPr>
                <w:sz w:val="28"/>
                <w:szCs w:val="28"/>
              </w:rPr>
              <w:t>__</w:t>
            </w:r>
          </w:p>
        </w:tc>
      </w:tr>
      <w:tr w:rsidR="008330A2" w:rsidRPr="0007426F">
        <w:trPr>
          <w:trHeight w:val="169"/>
        </w:trPr>
        <w:tc>
          <w:tcPr>
            <w:tcW w:w="4606" w:type="dxa"/>
          </w:tcPr>
          <w:p w:rsidR="008330A2" w:rsidRPr="0007426F" w:rsidRDefault="008330A2" w:rsidP="008330A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8330A2" w:rsidRPr="0007426F" w:rsidRDefault="008330A2">
            <w:pPr>
              <w:jc w:val="both"/>
              <w:rPr>
                <w:sz w:val="28"/>
                <w:szCs w:val="28"/>
              </w:rPr>
            </w:pPr>
          </w:p>
        </w:tc>
      </w:tr>
    </w:tbl>
    <w:p w:rsidR="00B34793" w:rsidRDefault="00504177" w:rsidP="00504177">
      <w:pPr>
        <w:pStyle w:val="ConsPlusTitle"/>
        <w:widowControl/>
        <w:jc w:val="center"/>
      </w:pPr>
      <w:r w:rsidRPr="00F8586E">
        <w:t xml:space="preserve">Об утверждении Порядка разработки, реализации и </w:t>
      </w:r>
      <w:r w:rsidR="00633735" w:rsidRPr="00F8586E">
        <w:t>оценки эффективности муниципальных</w:t>
      </w:r>
      <w:r w:rsidRPr="00F8586E">
        <w:t xml:space="preserve"> программ </w:t>
      </w:r>
      <w:r w:rsidR="00633735" w:rsidRPr="00F8586E">
        <w:t>Ковернинского</w:t>
      </w:r>
      <w:r w:rsidRPr="00F8586E">
        <w:t xml:space="preserve"> </w:t>
      </w:r>
      <w:r w:rsidR="00633735" w:rsidRPr="00F8586E">
        <w:t>муниципального</w:t>
      </w:r>
      <w:r w:rsidR="008D70FA" w:rsidRPr="00F8586E">
        <w:t xml:space="preserve"> </w:t>
      </w:r>
      <w:r w:rsidR="00EA3CDF">
        <w:t>округа</w:t>
      </w:r>
      <w:r w:rsidRPr="00F8586E">
        <w:t xml:space="preserve"> </w:t>
      </w:r>
    </w:p>
    <w:p w:rsidR="00504177" w:rsidRDefault="00504177" w:rsidP="00504177">
      <w:pPr>
        <w:pStyle w:val="ConsPlusTitle"/>
        <w:widowControl/>
        <w:jc w:val="center"/>
      </w:pPr>
      <w:r w:rsidRPr="00F8586E">
        <w:t>Нижегородской области</w:t>
      </w:r>
    </w:p>
    <w:p w:rsidR="00F377E7" w:rsidRDefault="00F377E7" w:rsidP="00504177">
      <w:pPr>
        <w:pStyle w:val="ConsPlusTitle"/>
        <w:widowControl/>
        <w:jc w:val="center"/>
      </w:pPr>
      <w:r>
        <w:t>(в редакции от 01.12.2020)</w:t>
      </w:r>
    </w:p>
    <w:p w:rsidR="00504177" w:rsidRPr="00F8586E" w:rsidRDefault="00504177" w:rsidP="00633735">
      <w:pPr>
        <w:pStyle w:val="ConsPlusTitle"/>
        <w:widowControl/>
        <w:jc w:val="center"/>
        <w:rPr>
          <w:b w:val="0"/>
        </w:rPr>
      </w:pPr>
    </w:p>
    <w:p w:rsidR="00633735" w:rsidRPr="00D61F0A" w:rsidRDefault="00633735" w:rsidP="00D61F0A">
      <w:pPr>
        <w:pStyle w:val="headertext"/>
        <w:spacing w:before="0" w:beforeAutospacing="0" w:after="0" w:afterAutospacing="0"/>
        <w:ind w:firstLine="709"/>
        <w:jc w:val="both"/>
      </w:pPr>
      <w:r w:rsidRPr="00D61F0A">
        <w:t xml:space="preserve">В соответствии с постановлением Администрации Ковернинского муниципального района Нижегородской </w:t>
      </w:r>
      <w:r w:rsidRPr="00C035A2">
        <w:t>области от 2</w:t>
      </w:r>
      <w:r w:rsidR="00C035A2" w:rsidRPr="00C035A2">
        <w:t>5 ноября</w:t>
      </w:r>
      <w:r w:rsidRPr="00C035A2">
        <w:t xml:space="preserve"> 20</w:t>
      </w:r>
      <w:r w:rsidR="00C035A2" w:rsidRPr="00C035A2">
        <w:t>20</w:t>
      </w:r>
      <w:r w:rsidRPr="00C035A2">
        <w:t xml:space="preserve"> г</w:t>
      </w:r>
      <w:r w:rsidR="00284402" w:rsidRPr="00C035A2">
        <w:t>.</w:t>
      </w:r>
      <w:r w:rsidRPr="00C035A2">
        <w:t xml:space="preserve"> N </w:t>
      </w:r>
      <w:r w:rsidR="00C035A2" w:rsidRPr="00C035A2">
        <w:t>721</w:t>
      </w:r>
      <w:r w:rsidRPr="00D61F0A">
        <w:t xml:space="preserve"> </w:t>
      </w:r>
      <w:r w:rsidR="00EA3CDF" w:rsidRPr="00D61F0A">
        <w:t>«Об утверждении муниципальной программы «Повышение эффективности бюджетных расходов в Ковернинском муниципальном округе Нижегородской области»</w:t>
      </w:r>
      <w:r w:rsidRPr="00D61F0A">
        <w:t xml:space="preserve">, а также в целях совершенствования программно-целевого планирования Администрация Ковернинского муниципального района </w:t>
      </w:r>
      <w:r w:rsidRPr="00D61F0A">
        <w:rPr>
          <w:b/>
        </w:rPr>
        <w:t>п о с т а н о в л я е т:</w:t>
      </w:r>
    </w:p>
    <w:p w:rsidR="00633735" w:rsidRPr="00D61F0A" w:rsidRDefault="00633735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 xml:space="preserve">1. Утвердить прилагаемый </w:t>
      </w:r>
      <w:hyperlink w:anchor="Par31" w:history="1">
        <w:r w:rsidRPr="00D61F0A">
          <w:rPr>
            <w:sz w:val="24"/>
            <w:szCs w:val="24"/>
          </w:rPr>
          <w:t>Порядок</w:t>
        </w:r>
      </w:hyperlink>
      <w:r w:rsidRPr="00D61F0A">
        <w:rPr>
          <w:sz w:val="24"/>
          <w:szCs w:val="24"/>
        </w:rPr>
        <w:t xml:space="preserve"> разработки, реализации и оценки эффективности муниципальных программ Ковернинского муниципального </w:t>
      </w:r>
      <w:r w:rsidR="00EA3CDF" w:rsidRPr="00D61F0A">
        <w:rPr>
          <w:sz w:val="24"/>
          <w:szCs w:val="24"/>
        </w:rPr>
        <w:t>округа</w:t>
      </w:r>
      <w:r w:rsidRPr="00D61F0A">
        <w:rPr>
          <w:sz w:val="24"/>
          <w:szCs w:val="24"/>
        </w:rPr>
        <w:t>.</w:t>
      </w:r>
    </w:p>
    <w:p w:rsidR="00633735" w:rsidRPr="00D61F0A" w:rsidRDefault="00633735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 xml:space="preserve">2. Утвердить прилагаемые Методические </w:t>
      </w:r>
      <w:hyperlink w:anchor="Par504" w:history="1">
        <w:r w:rsidRPr="00D61F0A">
          <w:rPr>
            <w:sz w:val="24"/>
            <w:szCs w:val="24"/>
          </w:rPr>
          <w:t>рекомендации</w:t>
        </w:r>
      </w:hyperlink>
      <w:r w:rsidRPr="00D61F0A">
        <w:rPr>
          <w:sz w:val="24"/>
          <w:szCs w:val="24"/>
        </w:rPr>
        <w:t xml:space="preserve"> по разработке и реализации муниципальных программ Ковернинского муниципальн</w:t>
      </w:r>
      <w:r w:rsidR="008F4429" w:rsidRPr="00D61F0A">
        <w:rPr>
          <w:sz w:val="24"/>
          <w:szCs w:val="24"/>
        </w:rPr>
        <w:t xml:space="preserve">ого </w:t>
      </w:r>
      <w:r w:rsidR="00EA3CDF" w:rsidRPr="00D61F0A">
        <w:rPr>
          <w:sz w:val="24"/>
          <w:szCs w:val="24"/>
        </w:rPr>
        <w:t>округа</w:t>
      </w:r>
      <w:r w:rsidRPr="00D61F0A">
        <w:rPr>
          <w:sz w:val="24"/>
          <w:szCs w:val="24"/>
        </w:rPr>
        <w:t>.</w:t>
      </w:r>
    </w:p>
    <w:p w:rsidR="00005A83" w:rsidRPr="00D61F0A" w:rsidRDefault="00005A83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 xml:space="preserve">3. </w:t>
      </w:r>
      <w:r w:rsidR="00410059" w:rsidRPr="00D61F0A">
        <w:rPr>
          <w:sz w:val="24"/>
          <w:szCs w:val="24"/>
        </w:rPr>
        <w:t>Отменить</w:t>
      </w:r>
      <w:r w:rsidR="00847BCF">
        <w:rPr>
          <w:sz w:val="24"/>
          <w:szCs w:val="24"/>
        </w:rPr>
        <w:t xml:space="preserve"> с 1 января 2021 года</w:t>
      </w:r>
      <w:r w:rsidR="00410059" w:rsidRPr="00D61F0A">
        <w:rPr>
          <w:sz w:val="24"/>
          <w:szCs w:val="24"/>
        </w:rPr>
        <w:t>:</w:t>
      </w:r>
    </w:p>
    <w:p w:rsidR="00410059" w:rsidRPr="00D61F0A" w:rsidRDefault="00410059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</w:t>
      </w:r>
      <w:r w:rsidR="00005A83" w:rsidRPr="00D61F0A">
        <w:rPr>
          <w:sz w:val="24"/>
          <w:szCs w:val="24"/>
        </w:rPr>
        <w:t xml:space="preserve">остановление Администрации Ковернинского муниципального района от 25 </w:t>
      </w:r>
      <w:r w:rsidR="00EA3CDF" w:rsidRPr="00D61F0A">
        <w:rPr>
          <w:sz w:val="24"/>
          <w:szCs w:val="24"/>
        </w:rPr>
        <w:t>февраля</w:t>
      </w:r>
      <w:r w:rsidR="00005A83" w:rsidRPr="00D61F0A">
        <w:rPr>
          <w:sz w:val="24"/>
          <w:szCs w:val="24"/>
        </w:rPr>
        <w:t xml:space="preserve"> 201</w:t>
      </w:r>
      <w:r w:rsidR="00EA3CDF" w:rsidRPr="00D61F0A">
        <w:rPr>
          <w:sz w:val="24"/>
          <w:szCs w:val="24"/>
        </w:rPr>
        <w:t>4</w:t>
      </w:r>
      <w:r w:rsidR="00005A83" w:rsidRPr="00D61F0A">
        <w:rPr>
          <w:sz w:val="24"/>
          <w:szCs w:val="24"/>
        </w:rPr>
        <w:t xml:space="preserve"> года</w:t>
      </w:r>
      <w:r w:rsidR="00EA3CDF" w:rsidRPr="00D61F0A">
        <w:rPr>
          <w:sz w:val="24"/>
          <w:szCs w:val="24"/>
        </w:rPr>
        <w:t xml:space="preserve"> №88</w:t>
      </w:r>
      <w:r w:rsidR="00EB5E10" w:rsidRPr="00D61F0A">
        <w:rPr>
          <w:sz w:val="24"/>
          <w:szCs w:val="24"/>
        </w:rPr>
        <w:t xml:space="preserve"> «Об утверждении Порядка разработки, реализации и </w:t>
      </w:r>
      <w:r w:rsidR="00EA3CDF" w:rsidRPr="00D61F0A">
        <w:rPr>
          <w:sz w:val="24"/>
          <w:szCs w:val="24"/>
        </w:rPr>
        <w:t>оценки эффективности</w:t>
      </w:r>
      <w:r w:rsidR="00EB5E10" w:rsidRPr="00D61F0A">
        <w:rPr>
          <w:sz w:val="24"/>
          <w:szCs w:val="24"/>
        </w:rPr>
        <w:t xml:space="preserve"> муниципальных программ Ковернинско</w:t>
      </w:r>
      <w:r w:rsidR="00EA3CDF" w:rsidRPr="00D61F0A">
        <w:rPr>
          <w:sz w:val="24"/>
          <w:szCs w:val="24"/>
        </w:rPr>
        <w:t>го муниципального</w:t>
      </w:r>
      <w:r w:rsidR="00EB5E10" w:rsidRPr="00D61F0A">
        <w:rPr>
          <w:sz w:val="24"/>
          <w:szCs w:val="24"/>
        </w:rPr>
        <w:t xml:space="preserve"> район</w:t>
      </w:r>
      <w:r w:rsidR="00EA3CDF" w:rsidRPr="00D61F0A">
        <w:rPr>
          <w:sz w:val="24"/>
          <w:szCs w:val="24"/>
        </w:rPr>
        <w:t>а</w:t>
      </w:r>
      <w:r w:rsidR="00EB5E10" w:rsidRPr="00D61F0A">
        <w:rPr>
          <w:sz w:val="24"/>
          <w:szCs w:val="24"/>
        </w:rPr>
        <w:t xml:space="preserve"> Нижегородской области»</w:t>
      </w:r>
      <w:r w:rsidRPr="00D61F0A">
        <w:rPr>
          <w:sz w:val="24"/>
          <w:szCs w:val="24"/>
        </w:rPr>
        <w:t>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08 мая 2014 года №229 «О внесении изменений в постановление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08 декабря 2014 года №869 «О внесении изменений в постановление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29 июня 2015 года №562 «О внесении изменений в постановление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lastRenderedPageBreak/>
        <w:t>- постановление Администрации Ковернинского муниципального района от 05 февраля 2016 года №90 «О внесении изменений в постановление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01 сентября 2016 года №511 «О внесении изменений в Порядок  разработки, реализации и оценки эффективности муниципальных программ Ковернинского муниципального района Нижегородской области, утвержденный постановлением Администрации Ковернинского муниципального района от 25 февраля 2014 года №88»;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08 февраля 2017 года №90 «О внесении изменений в Порядок  разработки, реализации и оценки эффективности муниципальных программ Ковернинского муниципального района Нижегородской области, утвержденный постановлением Администрации Ковернинского муниципального района от 25 февраля 2014 года №88»;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25 августа 2017 года №573 «О внесении изменений в постановление Администрации Ковернинского муниципального района от 25 февраля 2014 года №88»;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30 августа 2017 года №578 «О внесении изменений в Порядок  разработки, реализации и оценки эффективности муниципальных программ Ковернинского муниципального района Нижегородской области, утвержденный постановлением Администрации Ковернинского муниципального района от 25 февраля 2014 года №88»;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26 декабря 2017 года №1090 «О внесении изменений в Порядок  разработки, реализации и оценки эффективности муниципальных программ Ковернинского муниципального района Нижегородской области, утвержденный постановлением Администрации Ковернинского муниципального района от 25 февраля 2014 года №88»;</w:t>
      </w:r>
    </w:p>
    <w:p w:rsidR="00D61F0A" w:rsidRPr="00D61F0A" w:rsidRDefault="00D61F0A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20 ноября 2018 года №831 «О внесении изменений в постановление Администрации Ковернинского муниципального района от 25 февраля 2014 года №88»;</w:t>
      </w:r>
    </w:p>
    <w:p w:rsidR="00D61F0A" w:rsidRPr="00D61F0A" w:rsidRDefault="00D61F0A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28 декабря 2018 года №957 «О внесении изменений в постановление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области».</w:t>
      </w:r>
    </w:p>
    <w:p w:rsidR="00D61F0A" w:rsidRPr="00D61F0A" w:rsidRDefault="00D61F0A" w:rsidP="00D61F0A">
      <w:pPr>
        <w:pStyle w:val="af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 xml:space="preserve">Отделу экономики Администрации Ковернинского муниципального района обеспечить официальное </w:t>
      </w:r>
      <w:r w:rsidR="000160E4">
        <w:rPr>
          <w:sz w:val="24"/>
          <w:szCs w:val="24"/>
        </w:rPr>
        <w:t>опубликование постановления в газете</w:t>
      </w:r>
      <w:r w:rsidR="00C5277F">
        <w:rPr>
          <w:sz w:val="24"/>
          <w:szCs w:val="24"/>
        </w:rPr>
        <w:t xml:space="preserve"> «Ковернинские новости»</w:t>
      </w:r>
      <w:r w:rsidRPr="00D61F0A">
        <w:rPr>
          <w:sz w:val="24"/>
          <w:szCs w:val="24"/>
        </w:rPr>
        <w:t xml:space="preserve"> и в информационно-телекоммуникационной  сети «Интернет» на сайте Администрации Ковернинского муниципального района;</w:t>
      </w:r>
    </w:p>
    <w:p w:rsidR="00D61F0A" w:rsidRPr="00D61F0A" w:rsidRDefault="00D61F0A" w:rsidP="00D61F0A">
      <w:pPr>
        <w:pStyle w:val="af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 xml:space="preserve">Настоящее </w:t>
      </w:r>
      <w:r w:rsidR="000160E4">
        <w:rPr>
          <w:sz w:val="24"/>
          <w:szCs w:val="24"/>
        </w:rPr>
        <w:t>постановление</w:t>
      </w:r>
      <w:r w:rsidRPr="00D61F0A">
        <w:rPr>
          <w:sz w:val="24"/>
          <w:szCs w:val="24"/>
        </w:rPr>
        <w:t xml:space="preserve"> вступает в силу со дня его подписания и </w:t>
      </w:r>
      <w:r w:rsidR="00847BCF">
        <w:rPr>
          <w:sz w:val="24"/>
          <w:szCs w:val="24"/>
        </w:rPr>
        <w:t>применяется при разработке муниципальных программ Ковернинского муниципального округа</w:t>
      </w:r>
      <w:r w:rsidR="000160E4">
        <w:rPr>
          <w:sz w:val="24"/>
          <w:szCs w:val="24"/>
        </w:rPr>
        <w:t>.</w:t>
      </w:r>
    </w:p>
    <w:p w:rsidR="00D61F0A" w:rsidRPr="00D61F0A" w:rsidRDefault="00D61F0A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4177" w:rsidRPr="00D61F0A" w:rsidRDefault="00504177" w:rsidP="00D61F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0A2" w:rsidRDefault="008330A2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EA3CDF" w:rsidP="00BF3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C7786" w:rsidRPr="00F8586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местного самоуправления</w:t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54542">
        <w:rPr>
          <w:rFonts w:ascii="Times New Roman" w:hAnsi="Times New Roman" w:cs="Times New Roman"/>
          <w:sz w:val="24"/>
          <w:szCs w:val="24"/>
        </w:rPr>
        <w:t xml:space="preserve">     </w:t>
      </w:r>
      <w:r w:rsidR="00EB5E10">
        <w:rPr>
          <w:rFonts w:ascii="Times New Roman" w:hAnsi="Times New Roman" w:cs="Times New Roman"/>
          <w:sz w:val="24"/>
          <w:szCs w:val="24"/>
        </w:rPr>
        <w:t xml:space="preserve">    </w:t>
      </w:r>
      <w:r w:rsidR="00054542">
        <w:rPr>
          <w:rFonts w:ascii="Times New Roman" w:hAnsi="Times New Roman" w:cs="Times New Roman"/>
          <w:sz w:val="24"/>
          <w:szCs w:val="24"/>
        </w:rPr>
        <w:t xml:space="preserve">   </w:t>
      </w:r>
      <w:r w:rsidR="004C2B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О.П. Шмелев</w:t>
      </w: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F0A" w:rsidRDefault="00D61F0A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F0A" w:rsidRDefault="00D61F0A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F0A" w:rsidRDefault="00D61F0A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F0A" w:rsidRDefault="00D61F0A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7F94" w:rsidRDefault="00D47F94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589" w:rsidRDefault="003A2589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589" w:rsidRDefault="003A2589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589" w:rsidRDefault="003A2589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589" w:rsidRPr="0007426F" w:rsidRDefault="003A2589" w:rsidP="003A2589">
      <w:pPr>
        <w:pStyle w:val="a3"/>
        <w:tabs>
          <w:tab w:val="clear" w:pos="4536"/>
          <w:tab w:val="clear" w:pos="9072"/>
        </w:tabs>
        <w:jc w:val="right"/>
        <w:rPr>
          <w:sz w:val="24"/>
          <w:szCs w:val="24"/>
        </w:rPr>
      </w:pPr>
      <w:r w:rsidRPr="0007426F">
        <w:rPr>
          <w:sz w:val="24"/>
          <w:szCs w:val="24"/>
        </w:rPr>
        <w:t>УТВЕРЖДЕН</w:t>
      </w:r>
    </w:p>
    <w:p w:rsidR="003A2589" w:rsidRPr="0007426F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Постановлением       Администрации</w:t>
      </w:r>
    </w:p>
    <w:p w:rsidR="003A2589" w:rsidRPr="0007426F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</w:p>
    <w:p w:rsidR="003A2589" w:rsidRPr="0007426F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A2589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26.11.2020 </w:t>
      </w:r>
      <w:r w:rsidRPr="0007426F">
        <w:rPr>
          <w:rFonts w:ascii="Times New Roman" w:hAnsi="Times New Roman" w:cs="Times New Roman"/>
          <w:sz w:val="24"/>
          <w:szCs w:val="24"/>
        </w:rPr>
        <w:t>_ N _</w:t>
      </w:r>
      <w:r>
        <w:rPr>
          <w:rFonts w:ascii="Times New Roman" w:hAnsi="Times New Roman" w:cs="Times New Roman"/>
          <w:sz w:val="24"/>
          <w:szCs w:val="24"/>
          <w:u w:val="single"/>
        </w:rPr>
        <w:t>728</w:t>
      </w:r>
      <w:r w:rsidRPr="0007426F">
        <w:rPr>
          <w:rFonts w:ascii="Times New Roman" w:hAnsi="Times New Roman" w:cs="Times New Roman"/>
          <w:sz w:val="24"/>
          <w:szCs w:val="24"/>
        </w:rPr>
        <w:t>_</w:t>
      </w:r>
    </w:p>
    <w:p w:rsidR="003A2589" w:rsidRPr="00051383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01.12.2020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744</w:t>
      </w:r>
    </w:p>
    <w:p w:rsidR="003A2589" w:rsidRPr="0007426F" w:rsidRDefault="003A2589" w:rsidP="003A25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7DF9">
        <w:rPr>
          <w:b/>
          <w:bCs/>
          <w:sz w:val="24"/>
          <w:szCs w:val="24"/>
        </w:rPr>
        <w:t>ПОРЯДОК РАЗРАБОТКИ, РЕАЛИЗАЦИИ И ОЦЕНКИ ЭФФЕКТИВНОСТИ МУНИЦИПАЛЬНЫХ ПРОГРАММ КОВЕРНИНСКОГО МУНИЦИПАЛЬНОГО ОКРУГА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t>(далее - Порядок)</w:t>
      </w:r>
    </w:p>
    <w:p w:rsidR="003A2589" w:rsidRPr="000E7DF9" w:rsidRDefault="003A2589" w:rsidP="003A25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I. Общие положения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Ковернинского муниципального округа, а также контроля за ходом их реализации.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1.2. Разработка и реализация муниципальной программы Ковернинского муниципального округа (далее - муниципальная программа) осуществляется </w:t>
      </w:r>
      <w:r>
        <w:rPr>
          <w:sz w:val="24"/>
          <w:szCs w:val="24"/>
        </w:rPr>
        <w:t xml:space="preserve">органами местного самоуправления </w:t>
      </w:r>
      <w:r w:rsidRPr="000E7DF9">
        <w:rPr>
          <w:sz w:val="24"/>
          <w:szCs w:val="24"/>
        </w:rPr>
        <w:t>Ковернинского муниципального округа</w:t>
      </w:r>
      <w:r>
        <w:rPr>
          <w:sz w:val="24"/>
          <w:szCs w:val="24"/>
        </w:rPr>
        <w:t xml:space="preserve"> в</w:t>
      </w:r>
      <w:r w:rsidRPr="000E7DF9">
        <w:rPr>
          <w:sz w:val="24"/>
          <w:szCs w:val="24"/>
        </w:rPr>
        <w:t xml:space="preserve"> качестве муниципального заказчика - координатора муниципальной программы (далее - муниципальный заказчик - координатор), совместно </w:t>
      </w:r>
      <w:r>
        <w:rPr>
          <w:sz w:val="24"/>
          <w:szCs w:val="24"/>
        </w:rPr>
        <w:t>с</w:t>
      </w:r>
      <w:r w:rsidRPr="000E7DF9">
        <w:rPr>
          <w:sz w:val="24"/>
          <w:szCs w:val="24"/>
        </w:rPr>
        <w:t xml:space="preserve"> соисполнителями муниципальной программы (далее - соисполнители).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1.3. Муниципальная программа разрабатывается на период реализации не менее трех лет.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1.4. Муниципальная программа может включать в себя подпрограммы.  Деление муниципальной программы на подпрограммы, осуществляется исходя из масштаба и сложности задач, решаемых в рамках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1.5. Мероприятия муниципальной программы не могут дублировать мероприятия других муниципальных программ.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6"/>
      <w:bookmarkEnd w:id="0"/>
      <w:r w:rsidRPr="000E7DF9">
        <w:rPr>
          <w:b/>
          <w:sz w:val="24"/>
          <w:szCs w:val="24"/>
        </w:rPr>
        <w:t>II. Основные понятия и определения, используемые в настоящем Порядке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2.1.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Муниципальная программа может состоять из подпрограмм, которые должны быть направлены на решение конкретных задач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2.2. Подпрограмма муниципальной программы (далее - подпрограмма) - комплекс планируемых мероприятий, взаимоувязанных по целям, срокам и ресурсам, выделенный исходя из масштаба и сложности задач, решаемых в рамках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2.3. </w:t>
      </w:r>
      <w:hyperlink r:id="rId9" w:history="1">
        <w:r w:rsidRPr="000E7DF9">
          <w:rPr>
            <w:sz w:val="24"/>
            <w:szCs w:val="24"/>
          </w:rPr>
          <w:t>Перечень</w:t>
        </w:r>
      </w:hyperlink>
      <w:r w:rsidRPr="000E7DF9">
        <w:rPr>
          <w:sz w:val="24"/>
          <w:szCs w:val="24"/>
        </w:rPr>
        <w:t xml:space="preserve"> муниципальных программ (далее - Перечень) - перечень, содержащий сведения о муниципальных программах Ковернинского муниципального округа, </w:t>
      </w:r>
      <w:r w:rsidRPr="000E7DF9">
        <w:rPr>
          <w:sz w:val="24"/>
          <w:szCs w:val="24"/>
        </w:rPr>
        <w:lastRenderedPageBreak/>
        <w:t>утверждаемый администрацией Ковернинского муниципального округа.</w:t>
      </w:r>
    </w:p>
    <w:p w:rsidR="003A2589" w:rsidRPr="000E7DF9" w:rsidRDefault="00365937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0" w:history="1">
        <w:r w:rsidR="003A2589" w:rsidRPr="000E7DF9">
          <w:rPr>
            <w:sz w:val="24"/>
            <w:szCs w:val="24"/>
          </w:rPr>
          <w:t>Перечень</w:t>
        </w:r>
      </w:hyperlink>
      <w:r w:rsidR="003A2589" w:rsidRPr="000E7DF9">
        <w:rPr>
          <w:sz w:val="24"/>
          <w:szCs w:val="24"/>
        </w:rPr>
        <w:t xml:space="preserve"> муниципальных программ содержит: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а) наименование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наименование муниципального заказчика-координатора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в) наименование соисполнителей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Внесение изменений в </w:t>
      </w:r>
      <w:hyperlink r:id="rId11" w:history="1">
        <w:r w:rsidRPr="000E7DF9">
          <w:rPr>
            <w:sz w:val="24"/>
            <w:szCs w:val="24"/>
          </w:rPr>
          <w:t>Перечень</w:t>
        </w:r>
      </w:hyperlink>
      <w:r w:rsidRPr="000E7DF9">
        <w:rPr>
          <w:sz w:val="24"/>
          <w:szCs w:val="24"/>
        </w:rPr>
        <w:t xml:space="preserve"> производится по решению администрации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2.4. Муниципальный заказчик-координатор муниципальной программы – </w:t>
      </w:r>
      <w:r>
        <w:rPr>
          <w:sz w:val="24"/>
          <w:szCs w:val="24"/>
        </w:rPr>
        <w:t xml:space="preserve">орган местного самоуправления </w:t>
      </w:r>
      <w:r w:rsidRPr="000E7DF9">
        <w:rPr>
          <w:sz w:val="24"/>
          <w:szCs w:val="24"/>
        </w:rPr>
        <w:t>Ковернинского муниципального округа, определенны</w:t>
      </w:r>
      <w:r>
        <w:rPr>
          <w:sz w:val="24"/>
          <w:szCs w:val="24"/>
        </w:rPr>
        <w:t>й</w:t>
      </w:r>
      <w:r w:rsidRPr="000E7DF9">
        <w:rPr>
          <w:sz w:val="24"/>
          <w:szCs w:val="24"/>
        </w:rPr>
        <w:t xml:space="preserve"> ответственным в соответствии с </w:t>
      </w:r>
      <w:hyperlink r:id="rId12" w:history="1">
        <w:r w:rsidRPr="000E7DF9">
          <w:rPr>
            <w:sz w:val="24"/>
            <w:szCs w:val="24"/>
          </w:rPr>
          <w:t>Перечнем</w:t>
        </w:r>
      </w:hyperlink>
      <w:r w:rsidRPr="000E7DF9">
        <w:rPr>
          <w:sz w:val="24"/>
          <w:szCs w:val="24"/>
        </w:rPr>
        <w:t xml:space="preserve"> и обладающий соответствующими полномочиями.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Муниципальный заказчик-координатор муниципальной программы обеспечивает координацию деятельности участников муниципальной программы в соответствии с настоящим Порядком и иными правовыми актами Ковернинского муниципального округа, утвержденными в целях реализации муниципальных программ.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2.5. Соисполнители муниципальной программы </w:t>
      </w:r>
      <w:r>
        <w:rPr>
          <w:sz w:val="24"/>
          <w:szCs w:val="24"/>
        </w:rPr>
        <w:t>–</w:t>
      </w:r>
      <w:r w:rsidRPr="000E7DF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органы местного самоуправления</w:t>
      </w:r>
      <w:r w:rsidRPr="000E7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Ковернинского муниципального </w:t>
      </w:r>
      <w:r w:rsidRPr="000E7DF9">
        <w:rPr>
          <w:sz w:val="24"/>
          <w:szCs w:val="24"/>
        </w:rPr>
        <w:t>округа, муниципальные учреждения, а также иные лица, в том числе предприятия и организации (по согласованию), участвующие в разработке, реализации и оценке эффективности реализации муниципальной программы. Соисполнители обеспечивают разработку и реализацию подпрограмм и мероприятий программы в рамках своей компетенции.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2.6. План реализации муниципальной программы - перечень мероприятий муниципальной программы, включающий мероприятия подпрограмм, с указанием сроков их реализации, непосредственных результатов, бюджетных ассигнований, а также информации о финансировании из других источников.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2.7. Отчет по исполнению муниципальной программы - отчет, составленный муниципальным заказчиком-координатором муниципальной программы по итогам каждого отчетного периода ее реализации (за полугодие текущего года – с 1 января по 30 июня включительно, за год – календарный год с 1 января по 31 декабря включительно, предшествующий текущему году).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2.8. Оценка планируемой эффективности муниципальной программы – оценка планируемого вклада результатов муниципальной программы в социально-экономическое развитие Ковернинского муниципального округа, содержащее количественное, а при обосновании невозможности его проведения – качественное описание связи динамики значений индикаторов реализации муниципальной программы с динамикой уровня развития соответствующей сферы социально-экономического развития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2.9. Оценка эффективности реализации муниципальной программы – оценка фактической эффективности по итогам реализации муниципальной программы с учетом объема ресурсов, направленных на ее реализацию, выполнения мероприятий и достижения запланированных индикаторов и непосредственных результатов.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2.10. 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2.11. Непосредственный результат - характеристика (в числовом выражении) объема реализации мероприятия муниципальной программы.</w:t>
      </w:r>
    </w:p>
    <w:p w:rsidR="003A2589" w:rsidRPr="000E7DF9" w:rsidRDefault="003A2589" w:rsidP="003A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7DF9">
        <w:rPr>
          <w:b/>
          <w:sz w:val="24"/>
          <w:szCs w:val="24"/>
        </w:rPr>
        <w:t>III. Требования к структуре и содержанию муниципальных программ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3.1. Формирование муниципальных программ осуществляется исходя из:</w:t>
      </w:r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приоритетам социально-экономического развития округа;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lastRenderedPageBreak/>
        <w:t>- соответствия аналогичным государственным программам Нижегородской области (при наличии);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установления измеримых результатов их реализации (индикаторов и непосредственных результатов);</w:t>
      </w:r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соответствия целям, задачам и мероприятиям приоритетных национальных проектов, реализуемых в соответствующих сферах</w:t>
      </w:r>
      <w:r>
        <w:rPr>
          <w:sz w:val="24"/>
          <w:szCs w:val="24"/>
        </w:rPr>
        <w:t>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- соответствия значения целевых показателей (индикаторов) муниципальной программы параметрам прогноза социально-экономического развития Ковернинского муниципального</w:t>
      </w:r>
      <w:r>
        <w:rPr>
          <w:sz w:val="24"/>
          <w:szCs w:val="24"/>
        </w:rPr>
        <w:t xml:space="preserve"> округа</w:t>
      </w:r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3.2. Муниципальная программа содержит: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а) паспорт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текстовую часть программы, которая содержит: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приоритеты и цели </w:t>
      </w:r>
      <w:r>
        <w:rPr>
          <w:sz w:val="24"/>
          <w:szCs w:val="24"/>
        </w:rPr>
        <w:t xml:space="preserve">в соответствующей сфере </w:t>
      </w:r>
      <w:r w:rsidRPr="000E7DF9">
        <w:rPr>
          <w:sz w:val="24"/>
          <w:szCs w:val="24"/>
        </w:rPr>
        <w:t>социально-экономического развития Ковернинского муниципального округа, характеристику текущего состояния, описание основных целей и задач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сроки и этапы реализации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перечень основных мероприятий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индикаторы достижения цели и показатели непосредственных результатов, характеризующие выполнение целей и задач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правовых актов;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информацию по ресурсному обеспечению реализации муниципальной программы за счет средств бюджета муниципального округа и иных источников финансирования;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анализ рисков реализации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в) подпрограммы, реализуемые в составе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г) аналитическое распределение средств подпрограммы "Обеспечение реализации муниципальной программы" по подпрограммам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д) оценку планируемой эффективности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Подробные указания по разработке каждого элемента программы приведены в Методических </w:t>
      </w:r>
      <w:hyperlink w:anchor="Par504" w:history="1">
        <w:r w:rsidRPr="000E7DF9">
          <w:rPr>
            <w:sz w:val="24"/>
            <w:szCs w:val="24"/>
          </w:rPr>
          <w:t>рекомендациях</w:t>
        </w:r>
      </w:hyperlink>
      <w:r w:rsidRPr="000E7DF9">
        <w:rPr>
          <w:sz w:val="24"/>
          <w:szCs w:val="24"/>
        </w:rPr>
        <w:t xml:space="preserve"> по разработке и реализации муниципальных программ Ковернинского муниципального округа Нижегородской области (далее – Методические рекомендации). </w:t>
      </w:r>
    </w:p>
    <w:p w:rsidR="003A2589" w:rsidRPr="000E7DF9" w:rsidRDefault="003A2589" w:rsidP="003A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7DF9">
        <w:rPr>
          <w:b/>
          <w:sz w:val="24"/>
          <w:szCs w:val="24"/>
        </w:rPr>
        <w:t>IV. Полномочия муниципального заказчика-координатора и соисполнителей при разработке и реализации муниципальных программ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4.1. Муниципальный заказчик-координатор: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а) обеспечивает разработку муниципальной программы, ее согласование</w:t>
      </w:r>
      <w:r>
        <w:rPr>
          <w:sz w:val="24"/>
          <w:szCs w:val="24"/>
        </w:rPr>
        <w:t xml:space="preserve"> </w:t>
      </w:r>
      <w:r w:rsidRPr="000E7DF9">
        <w:rPr>
          <w:sz w:val="24"/>
          <w:szCs w:val="24"/>
        </w:rPr>
        <w:t>и представление в установленном порядке на утверждение главе местного самоуправления Ковернинского муниципального округа, а также координацию деятельности соисполнителей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обеспечивает внесение изменений в муниципальную программу в соответствии с установленными настоящим Порядком требованиями, в том числе на основании предложений соисполнителей;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в) организует реализацию муниципальной программы и несет ответственность за достижение целевых индикаторов и непосредственных результатов реализации муниципальной программы, эффективность реализации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г) представляет по запросу отдела экономики  администрации Ковернинского муниципального округа  сведения, необходимые для проведения мониторинга реализации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д) запрашивает у соисполнителей информацию, необходимую для подготовки ответов </w:t>
      </w:r>
      <w:r w:rsidRPr="000E7DF9">
        <w:rPr>
          <w:sz w:val="24"/>
          <w:szCs w:val="24"/>
        </w:rPr>
        <w:lastRenderedPageBreak/>
        <w:t>на запросы отдела экономики  администрации Ковернинского муниципального округа;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е) запрашивает у соисполнителей информацию, необходимую для подготовки отчета о ходе реализации муниципальной программы и проведения оценки эффективности муниципальной программы в части финансирования, индикаторов и непосредственных результатов;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ж) подготавливает отчеты по итогам отчетного года и за I полугодие текущего года и предоставляет их в отдел экономики администрации Ковернинского муниципального округа</w:t>
      </w:r>
      <w:r>
        <w:rPr>
          <w:sz w:val="24"/>
          <w:szCs w:val="24"/>
        </w:rPr>
        <w:t xml:space="preserve"> (далее – отдел экономики)</w:t>
      </w:r>
      <w:r w:rsidRPr="000E7DF9">
        <w:rPr>
          <w:sz w:val="24"/>
          <w:szCs w:val="24"/>
        </w:rPr>
        <w:t>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з) обеспечивает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4.2. Соисполнители: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а) обеспечивают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предоставляют в части своей компетенции предложения муниципальному заказчику-координатору по корректировке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в) представляют в установленные сроки муниципальному заказчику-координатору необходимую информацию, необходимую для подготовки отчетов о ходе реализации муниципальной программы и проведения оценки эффективности муниципальной программы, а также иную информацию, необходимую для подготовки ответов на запросы отдела экономики администрации Ковернинского муниципального округа.</w:t>
      </w:r>
    </w:p>
    <w:p w:rsidR="003A2589" w:rsidRPr="000E7DF9" w:rsidRDefault="003A2589" w:rsidP="003A25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V. Формирование и утверждение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5.1. Формирование муниципальных программ осуществляется в соответствии с </w:t>
      </w:r>
      <w:hyperlink r:id="rId13" w:history="1">
        <w:r w:rsidRPr="000E7DF9">
          <w:rPr>
            <w:sz w:val="24"/>
            <w:szCs w:val="24"/>
          </w:rPr>
          <w:t>перечн</w:t>
        </w:r>
      </w:hyperlink>
      <w:r w:rsidRPr="000E7DF9">
        <w:rPr>
          <w:sz w:val="24"/>
          <w:szCs w:val="24"/>
        </w:rPr>
        <w:t>ем муниципальных программ.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Проект перечня муниципальных программ и изменения в него формируются отделом экономики совместно с </w:t>
      </w:r>
      <w:r>
        <w:rPr>
          <w:sz w:val="24"/>
          <w:szCs w:val="24"/>
        </w:rPr>
        <w:t>ф</w:t>
      </w:r>
      <w:r w:rsidRPr="000E7DF9">
        <w:rPr>
          <w:sz w:val="24"/>
          <w:szCs w:val="24"/>
        </w:rPr>
        <w:t xml:space="preserve">инансовым управлением </w:t>
      </w:r>
      <w:r>
        <w:rPr>
          <w:sz w:val="24"/>
          <w:szCs w:val="24"/>
        </w:rPr>
        <w:t xml:space="preserve">администрации Ковернинского муниципального округа (далее – финансовое управление) </w:t>
      </w:r>
      <w:r w:rsidRPr="000E7DF9">
        <w:rPr>
          <w:sz w:val="24"/>
          <w:szCs w:val="24"/>
        </w:rPr>
        <w:t>на основании предложений органов местного самоуправления Ковернинского муниципального округа  и утверждается распоряжением администрации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5.2. Разработка проекта муниципальной программы производится муниципальным заказчиком-координатором совместно с соисполнителями.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5.3. Структура и содержание муниципальной программы должны соответствовать требованиям, изложенным в настоящем Порядке и Методических </w:t>
      </w:r>
      <w:hyperlink w:anchor="Par504" w:history="1">
        <w:r w:rsidRPr="000E7DF9">
          <w:rPr>
            <w:sz w:val="24"/>
            <w:szCs w:val="24"/>
          </w:rPr>
          <w:t>рекомендациях</w:t>
        </w:r>
      </w:hyperlink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5.4. К проекту муниципальной программы, направляемой на согласование прилагаются:</w:t>
      </w:r>
    </w:p>
    <w:p w:rsidR="003A2589" w:rsidRPr="001C1B4A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финансово-экономическое обоснование с приложением необходимых расчетов расходов </w:t>
      </w:r>
      <w:r w:rsidRPr="001C1B4A">
        <w:rPr>
          <w:sz w:val="24"/>
          <w:szCs w:val="24"/>
        </w:rPr>
        <w:t>по основным мероприятиям, которые предполагается реализовывать за счет средств бюджета округа;</w:t>
      </w:r>
    </w:p>
    <w:p w:rsidR="003A2589" w:rsidRPr="001C1B4A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4A">
        <w:rPr>
          <w:sz w:val="24"/>
          <w:szCs w:val="24"/>
        </w:rPr>
        <w:t xml:space="preserve">- проект </w:t>
      </w:r>
      <w:hyperlink w:anchor="Par444" w:history="1">
        <w:r w:rsidRPr="001C1B4A">
          <w:rPr>
            <w:sz w:val="24"/>
            <w:szCs w:val="24"/>
          </w:rPr>
          <w:t>плана</w:t>
        </w:r>
      </w:hyperlink>
      <w:r w:rsidRPr="001C1B4A">
        <w:rPr>
          <w:sz w:val="24"/>
          <w:szCs w:val="24"/>
        </w:rPr>
        <w:t xml:space="preserve"> реализации муниципальной программы на первый год и плановый период реализации (по форме, представленной в приложении 2 к Порядку);</w:t>
      </w:r>
    </w:p>
    <w:p w:rsidR="003A2589" w:rsidRPr="001C1B4A" w:rsidRDefault="003A2589" w:rsidP="003A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4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128" w:history="1">
        <w:r w:rsidRPr="001C1B4A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1C1B4A">
        <w:rPr>
          <w:rFonts w:ascii="Times New Roman" w:hAnsi="Times New Roman" w:cs="Times New Roman"/>
          <w:sz w:val="24"/>
          <w:szCs w:val="24"/>
        </w:rPr>
        <w:t xml:space="preserve"> сводных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C1B4A">
        <w:rPr>
          <w:rFonts w:ascii="Times New Roman" w:hAnsi="Times New Roman" w:cs="Times New Roman"/>
          <w:sz w:val="24"/>
          <w:szCs w:val="24"/>
        </w:rPr>
        <w:t xml:space="preserve"> заданий по этапам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C1B4A">
        <w:rPr>
          <w:rFonts w:ascii="Times New Roman" w:hAnsi="Times New Roman" w:cs="Times New Roman"/>
          <w:sz w:val="24"/>
          <w:szCs w:val="24"/>
        </w:rPr>
        <w:t xml:space="preserve"> программы (при оказании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1C1B4A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C1B4A">
        <w:rPr>
          <w:rFonts w:ascii="Times New Roman" w:hAnsi="Times New Roman" w:cs="Times New Roman"/>
          <w:sz w:val="24"/>
          <w:szCs w:val="24"/>
        </w:rPr>
        <w:t xml:space="preserve"> услуг (выполнении работ)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C1B4A">
        <w:rPr>
          <w:rFonts w:ascii="Times New Roman" w:hAnsi="Times New Roman" w:cs="Times New Roman"/>
          <w:sz w:val="24"/>
          <w:szCs w:val="24"/>
        </w:rPr>
        <w:t xml:space="preserve"> программы) по форме, представленной в пр</w:t>
      </w:r>
      <w:r>
        <w:rPr>
          <w:rFonts w:ascii="Times New Roman" w:hAnsi="Times New Roman" w:cs="Times New Roman"/>
          <w:sz w:val="24"/>
          <w:szCs w:val="24"/>
        </w:rPr>
        <w:t>иложении 3 к настоящему Порядку.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5.5. Проект муниципальной программы, разрабатываемой впервые, выносится на общественное обсуждение путем его размещения в информационно-телекоммуникационной сети «Интернет» на сайте администрации Ковернинского муниципального округа с одновременным его размещением в информационно-телекоммуникационной сети </w:t>
      </w:r>
      <w:r w:rsidRPr="000E7DF9">
        <w:rPr>
          <w:sz w:val="24"/>
          <w:szCs w:val="24"/>
        </w:rPr>
        <w:lastRenderedPageBreak/>
        <w:t>«Интернет» в государственной автоматизированной информационной системе «Управление»,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После общественного обсуждения, с учетом его результатов, проект муниципальной программы, направляется на согласование заинтересованным органам местного самоуправления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Результаты общественного обсуждения отражаются в протоколе общественного обсуждения.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5.6. После согласования с заинтересованными органами местного самоуправления Ковернинского муниципального округа проект муниципальной программы подлежит обязательному согласованию с </w:t>
      </w:r>
      <w:r>
        <w:rPr>
          <w:sz w:val="24"/>
          <w:szCs w:val="24"/>
        </w:rPr>
        <w:t>финансовым управлением</w:t>
      </w:r>
      <w:r w:rsidRPr="000E7DF9">
        <w:rPr>
          <w:sz w:val="24"/>
          <w:szCs w:val="24"/>
        </w:rPr>
        <w:t>, отделом экономики и организационно-правовым отделом администрации Ковернинского муниципального округа</w:t>
      </w:r>
      <w:r>
        <w:rPr>
          <w:sz w:val="24"/>
          <w:szCs w:val="24"/>
        </w:rPr>
        <w:t xml:space="preserve"> (далее – организационно-правовой отдел)</w:t>
      </w:r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Финансовое управление, отдел экономики и организационно-правовой отдел, в течение не более 14 рабочих дней с момента поступления муниципальной программы на рассмотрение, согласовывают проект муниципальной программы, либо возвращают на доработку муниципальному заказчику-координатору.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5.7. После согласования проекта муниципальной программы </w:t>
      </w:r>
      <w:r>
        <w:rPr>
          <w:sz w:val="24"/>
          <w:szCs w:val="24"/>
        </w:rPr>
        <w:t>ф</w:t>
      </w:r>
      <w:r w:rsidRPr="000E7DF9">
        <w:rPr>
          <w:sz w:val="24"/>
          <w:szCs w:val="24"/>
        </w:rPr>
        <w:t>инансовым управлением, отделом экономики и организационно-правовым отделом, муниципальный заказчик – координатор муниципальной программы направляет проект муниципальной программы на согласование главе местного самоуправления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5.8. Муниципальные программы вносятся на рассмотрение главы местного самоуправления Ковернинского муниципального округа до внесения проекта бюджета округа на очередной финансовый год и плановый период в Совет депутатов  Ковернинского </w:t>
      </w:r>
      <w:r>
        <w:rPr>
          <w:sz w:val="24"/>
          <w:szCs w:val="24"/>
        </w:rPr>
        <w:t xml:space="preserve">муниципального </w:t>
      </w:r>
      <w:r w:rsidRPr="000E7DF9">
        <w:rPr>
          <w:sz w:val="24"/>
          <w:szCs w:val="24"/>
        </w:rPr>
        <w:t>округа и утверждаются до начала финансового года. Нормативные правовые акты, определяющие механизмы осуществления финансирования мероприятий муниципальной программы, утверждаются до начала финансового года.</w:t>
      </w:r>
    </w:p>
    <w:p w:rsidR="003A2589" w:rsidRPr="006B46E3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5.9. </w:t>
      </w:r>
      <w:r w:rsidRPr="006B46E3">
        <w:rPr>
          <w:sz w:val="24"/>
          <w:szCs w:val="24"/>
        </w:rPr>
        <w:t>Муниципальные программы утверждаются постановлением администрации Ковернинского муниципального округа.</w:t>
      </w:r>
    </w:p>
    <w:p w:rsidR="003A2589" w:rsidRPr="00051383" w:rsidRDefault="003A2589" w:rsidP="003A2589">
      <w:pPr>
        <w:pStyle w:val="ConsPlusTitle"/>
        <w:widowControl/>
        <w:ind w:firstLine="709"/>
        <w:jc w:val="both"/>
        <w:rPr>
          <w:b w:val="0"/>
        </w:rPr>
      </w:pPr>
      <w:r w:rsidRPr="006B46E3">
        <w:rPr>
          <w:b w:val="0"/>
        </w:rPr>
        <w:t>5.10. Муниципальная программа является документом стратегического планирования и подлежит официальному опубликованию в газете</w:t>
      </w:r>
      <w:r>
        <w:rPr>
          <w:b w:val="0"/>
        </w:rPr>
        <w:t xml:space="preserve"> «Ковернинские новости» </w:t>
      </w:r>
      <w:r w:rsidRPr="00051383">
        <w:rPr>
          <w:b w:val="0"/>
        </w:rPr>
        <w:t>или официальному обнародованию путем размещения через районную библиотеку.</w:t>
      </w:r>
    </w:p>
    <w:p w:rsidR="003A2589" w:rsidRPr="000E7DF9" w:rsidRDefault="003A2589" w:rsidP="003A2589">
      <w:pPr>
        <w:pStyle w:val="ConsPlusTitle"/>
        <w:widowControl/>
        <w:ind w:firstLine="709"/>
        <w:jc w:val="both"/>
        <w:rPr>
          <w:b w:val="0"/>
        </w:rPr>
      </w:pPr>
      <w:r w:rsidRPr="006B46E3">
        <w:rPr>
          <w:b w:val="0"/>
        </w:rPr>
        <w:t>5.1</w:t>
      </w:r>
      <w:r>
        <w:rPr>
          <w:b w:val="0"/>
        </w:rPr>
        <w:t>1</w:t>
      </w:r>
      <w:r w:rsidRPr="006B46E3">
        <w:rPr>
          <w:b w:val="0"/>
        </w:rPr>
        <w:t>. Муниципальная программа, утвержденная администрацией Ковернинского</w:t>
      </w:r>
      <w:r w:rsidRPr="000E7DF9">
        <w:rPr>
          <w:b w:val="0"/>
        </w:rPr>
        <w:t xml:space="preserve"> муниципального округа, в течение 2 недель со дня </w:t>
      </w:r>
      <w:r>
        <w:rPr>
          <w:b w:val="0"/>
        </w:rPr>
        <w:t>официального опубликования нормативно-правового акта</w:t>
      </w:r>
      <w:r w:rsidRPr="000E7DF9">
        <w:rPr>
          <w:b w:val="0"/>
        </w:rPr>
        <w:t xml:space="preserve"> об ее утверждении размещается муниципальным заказчиком-координатором на сайте администрации Ковернинского муниципального округа в информационно-телекоммуникационной сети «Интернет».</w:t>
      </w:r>
    </w:p>
    <w:p w:rsidR="003A2589" w:rsidRDefault="003A2589" w:rsidP="003A2589">
      <w:pPr>
        <w:pStyle w:val="ConsPlusTitle"/>
        <w:widowControl/>
        <w:ind w:firstLine="709"/>
        <w:jc w:val="both"/>
        <w:rPr>
          <w:b w:val="0"/>
        </w:rPr>
      </w:pPr>
      <w:r w:rsidRPr="000E7DF9">
        <w:rPr>
          <w:b w:val="0"/>
        </w:rPr>
        <w:t>В случае корректировки муниципальной программы, муниципальный заказчик координатор в течение 2 недель со дня принятия муниципального правового акта о внесении изменений в муниципальную программу обеспечивает актуализацию муниципальной программы на сайте администрации в информационно-телекоммуникационной сети «Интернет».</w:t>
      </w:r>
    </w:p>
    <w:p w:rsidR="003A2589" w:rsidRPr="000E7DF9" w:rsidRDefault="003A2589" w:rsidP="003A2589">
      <w:pPr>
        <w:pStyle w:val="ConsPlusTitle"/>
        <w:widowControl/>
        <w:ind w:firstLine="709"/>
        <w:jc w:val="both"/>
        <w:rPr>
          <w:b w:val="0"/>
        </w:rPr>
      </w:pPr>
      <w:r w:rsidRPr="000E7DF9">
        <w:rPr>
          <w:b w:val="0"/>
        </w:rPr>
        <w:t>5.1</w:t>
      </w:r>
      <w:r>
        <w:rPr>
          <w:b w:val="0"/>
        </w:rPr>
        <w:t>2</w:t>
      </w:r>
      <w:r w:rsidRPr="000E7DF9">
        <w:rPr>
          <w:b w:val="0"/>
        </w:rPr>
        <w:t>.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 июня 2015 г.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5.1</w:t>
      </w:r>
      <w:r>
        <w:rPr>
          <w:sz w:val="24"/>
          <w:szCs w:val="24"/>
        </w:rPr>
        <w:t>3</w:t>
      </w:r>
      <w:r w:rsidRPr="000E7DF9">
        <w:rPr>
          <w:sz w:val="24"/>
          <w:szCs w:val="24"/>
        </w:rPr>
        <w:t xml:space="preserve">. Руководители органов местного самоуправления Ковернинского </w:t>
      </w:r>
      <w:r w:rsidRPr="000E7DF9">
        <w:rPr>
          <w:sz w:val="24"/>
          <w:szCs w:val="24"/>
        </w:rPr>
        <w:lastRenderedPageBreak/>
        <w:t>муниципального округа Нижегородской области, являющихся муниципальными заказчиками-координаторами,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5.1</w:t>
      </w:r>
      <w:r>
        <w:rPr>
          <w:sz w:val="24"/>
          <w:szCs w:val="24"/>
        </w:rPr>
        <w:t>4</w:t>
      </w:r>
      <w:r w:rsidRPr="000E7DF9">
        <w:rPr>
          <w:sz w:val="24"/>
          <w:szCs w:val="24"/>
        </w:rPr>
        <w:t>. Муниципальный заказчик-координатор и соисполнители муниципальной программы несут ответственность в части своей компетенции за достоверность планируемых индикаторов при формировании муниципальной программы и ее корректировке.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VI. Финансовое обеспечение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6.1. Финансовое обеспечение реализации муниципальных программ в части расходных обязательств Ковернинского муниципального округа  осуществляется за счет бюджетных ассигнований бюджета округа. Распределение средств бюджета округа на реализацию муниципальных программ утверждается решением Совета депутатов Ковернинского муниципального округа о бюджете округа на очередной финансовый год и плановый период.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6.2. Информация о расходах на реализацию муниципальной программы приводится по годам реализации муниципальной программы с расшифровкой по главным распорядителям средств бюджета округа (по муниципальному заказчику-координатору и соисполнителям муниципальной программы) по форме, установленной в </w:t>
      </w:r>
      <w:hyperlink w:anchor="Par729" w:history="1">
        <w:r w:rsidRPr="000E7DF9">
          <w:rPr>
            <w:sz w:val="24"/>
            <w:szCs w:val="24"/>
          </w:rPr>
          <w:t xml:space="preserve">таблице </w:t>
        </w:r>
      </w:hyperlink>
      <w:r w:rsidRPr="000E7DF9">
        <w:rPr>
          <w:sz w:val="24"/>
          <w:szCs w:val="24"/>
        </w:rPr>
        <w:t>4 Методических рекомендаций.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6.3. 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«Обеспечение реализации муниципальной программы».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Данная подпрограмма формируется в рамках каждой муниципальной программы, за исключением муниципальных программ, муниципальными заказчиками - координаторами и основными исполнителями которых являются отделы и сектора администрации Ковернинского муниципального округа не являющиеся самостоятельными юридическими лицами.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Расходы на содержание аппарата управления органов местного самоуправления Ковернинского муниципального округа, являющихся соисполнителями муниципальной программы, относятся к непрограммным расходам и в муниципальную программу не включаются.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6.4. 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актами, регулирующими порядок составления проекта бюджета округа и планирование бюджетных ассигнований.</w:t>
      </w:r>
    </w:p>
    <w:p w:rsidR="003A2589" w:rsidRDefault="003A2589" w:rsidP="003A2589">
      <w:pPr>
        <w:pStyle w:val="ConsPlusTitle"/>
        <w:widowControl/>
        <w:ind w:firstLine="709"/>
        <w:jc w:val="both"/>
        <w:rPr>
          <w:b w:val="0"/>
        </w:rPr>
      </w:pPr>
      <w:r w:rsidRPr="000E7DF9">
        <w:rPr>
          <w:b w:val="0"/>
        </w:rPr>
        <w:t>6.5.  Муниципальные программы, предлагаемые к реализации начиная с очередного финансового года, подлежат утверждению администрацией Ковернинского муниципального округа Нижегородской области не позднее 25 декабря текущего финансового года.</w:t>
      </w:r>
    </w:p>
    <w:p w:rsidR="003A2589" w:rsidRPr="000E7DF9" w:rsidRDefault="003A2589" w:rsidP="003A258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6.6. Муниципальные программы, предлагаемые к реализации в текущем финансовом году, подлежат утверждению администрацией Ковернинского муниципального округа не позднее 1 октября текущего финансового года.</w:t>
      </w:r>
    </w:p>
    <w:p w:rsidR="003A2589" w:rsidRPr="002B3952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0E7DF9">
        <w:rPr>
          <w:sz w:val="24"/>
          <w:szCs w:val="24"/>
        </w:rPr>
        <w:t xml:space="preserve">. Муниципальные программы подлежат приведению в соответствие с решением Совета депутатов о бюджете муниципального округа не позднее трех месяцев со дня вступления </w:t>
      </w:r>
      <w:r w:rsidRPr="002B3952">
        <w:rPr>
          <w:sz w:val="24"/>
          <w:szCs w:val="24"/>
        </w:rPr>
        <w:t>его в силу.</w:t>
      </w:r>
    </w:p>
    <w:p w:rsidR="003A2589" w:rsidRPr="002B3952" w:rsidRDefault="003A2589" w:rsidP="003A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952">
        <w:rPr>
          <w:rFonts w:ascii="Times New Roman" w:hAnsi="Times New Roman" w:cs="Times New Roman"/>
          <w:sz w:val="24"/>
          <w:szCs w:val="24"/>
        </w:rPr>
        <w:t xml:space="preserve">6.8. Внесение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2B3952">
        <w:rPr>
          <w:rFonts w:ascii="Times New Roman" w:hAnsi="Times New Roman" w:cs="Times New Roman"/>
          <w:sz w:val="24"/>
          <w:szCs w:val="24"/>
        </w:rPr>
        <w:t xml:space="preserve">ую программу в течение финансового года в части корректировки объема бюджетных ассигнований, предусмотренных на ее реализацию, осуществляется в случае, если планируемые изменения объема бюджетных ассигнований оказывают значительное влияние на изменение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B3952">
        <w:rPr>
          <w:rFonts w:ascii="Times New Roman" w:hAnsi="Times New Roman" w:cs="Times New Roman"/>
          <w:sz w:val="24"/>
          <w:szCs w:val="24"/>
        </w:rPr>
        <w:t xml:space="preserve"> программы (подпрограммы) или обуславливают введение новых </w:t>
      </w:r>
      <w:r w:rsidRPr="002B3952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B3952">
        <w:rPr>
          <w:rFonts w:ascii="Times New Roman" w:hAnsi="Times New Roman" w:cs="Times New Roman"/>
          <w:sz w:val="24"/>
          <w:szCs w:val="24"/>
        </w:rPr>
        <w:t xml:space="preserve"> программы (подпрограммы). Под значительным влиянием понимается изменение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B3952">
        <w:rPr>
          <w:rFonts w:ascii="Times New Roman" w:hAnsi="Times New Roman" w:cs="Times New Roman"/>
          <w:sz w:val="24"/>
          <w:szCs w:val="24"/>
        </w:rPr>
        <w:t xml:space="preserve"> программы (подпрограммы) более чем на 5% от запланированного до внесения изменений значения.</w:t>
      </w:r>
    </w:p>
    <w:p w:rsidR="003A2589" w:rsidRPr="002B3952" w:rsidRDefault="003A2589" w:rsidP="003A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952">
        <w:rPr>
          <w:rFonts w:ascii="Times New Roman" w:hAnsi="Times New Roman" w:cs="Times New Roman"/>
          <w:sz w:val="24"/>
          <w:szCs w:val="24"/>
        </w:rPr>
        <w:t xml:space="preserve">В случае, если изменения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2B3952">
        <w:rPr>
          <w:rFonts w:ascii="Times New Roman" w:hAnsi="Times New Roman" w:cs="Times New Roman"/>
          <w:sz w:val="24"/>
          <w:szCs w:val="24"/>
        </w:rPr>
        <w:t xml:space="preserve"> программу затрагивают мероприятия, связанные с предоставлением бюджетных инвестиций в форме капитальных вложений в объекты государственной (муниципальной) собственности, предусмотренные Адресной инвестиционной программой Нижегородской области или муниципальной программой «Адресная инвестиционная программа капитальных вложений по Ковернинскому муниципальному округу Нижегородской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3952">
        <w:rPr>
          <w:rFonts w:ascii="Times New Roman" w:hAnsi="Times New Roman" w:cs="Times New Roman"/>
          <w:sz w:val="24"/>
          <w:szCs w:val="24"/>
        </w:rPr>
        <w:t xml:space="preserve">, внесение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2B3952">
        <w:rPr>
          <w:rFonts w:ascii="Times New Roman" w:hAnsi="Times New Roman" w:cs="Times New Roman"/>
          <w:sz w:val="24"/>
          <w:szCs w:val="24"/>
        </w:rPr>
        <w:t xml:space="preserve"> программу осуществляется в обязательном порядке.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</w:t>
      </w:r>
      <w:r>
        <w:rPr>
          <w:sz w:val="24"/>
          <w:szCs w:val="24"/>
        </w:rPr>
        <w:t>9</w:t>
      </w:r>
      <w:r w:rsidRPr="000E7DF9">
        <w:rPr>
          <w:sz w:val="24"/>
          <w:szCs w:val="24"/>
        </w:rPr>
        <w:t>. В ходе исполнения бюджета муниципального округа показатели финансового обеспечения реализации муниципальных программ, предусмотренные в сводной бюджетной росписи бюджета муниципального округа,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</w:t>
      </w:r>
      <w:r>
        <w:rPr>
          <w:sz w:val="24"/>
          <w:szCs w:val="24"/>
        </w:rPr>
        <w:t>10</w:t>
      </w:r>
      <w:r w:rsidRPr="000E7DF9">
        <w:rPr>
          <w:sz w:val="24"/>
          <w:szCs w:val="24"/>
        </w:rPr>
        <w:t>. Объемы финансового обеспечения муниципальной программы по итогам отчетного года приводятся в соответствие с последней редакцией решения Совета депутатов о бюджете округа на отчетный финансовый год и плановый период не позднее трех месяцев со дня вступления его в силу одновременно с приведением муниципальной программы в соответствие с решением Совета депутатов о бюджете округа на очередной финансовый год и плановый период.</w:t>
      </w:r>
    </w:p>
    <w:p w:rsidR="003A2589" w:rsidRPr="000E7DF9" w:rsidRDefault="003A2589" w:rsidP="003A25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VII. Реализация и контроль за ходом выполнения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заказчиком-координатором, совместно с соисполнителями муниципальной программы в соответствии с их компетенцией.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7.2.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муниципальной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План реализации разрабатывается муниципальным заказчиком-координатором  ежегодно на очередной финансовый год и плановый период.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течение года в план реализации могут вноситься изменения.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План реализации муниципальной программы подлежит утверждению постановлением администрации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Постановление об утверждении плана реализации подлежит согласованию с заинтересованными органами местного самоуправления администрации Ковернинского муниципального округа, отделом экономики и </w:t>
      </w:r>
      <w:r>
        <w:rPr>
          <w:sz w:val="24"/>
          <w:szCs w:val="24"/>
        </w:rPr>
        <w:t>ф</w:t>
      </w:r>
      <w:r w:rsidRPr="000E7DF9">
        <w:rPr>
          <w:sz w:val="24"/>
          <w:szCs w:val="24"/>
        </w:rPr>
        <w:t>инансовым управлением.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Постановление администрации Ковернинского муниципального округа об утверждении плана реализации издается  в течение 21 рабочего дня со дня принятия Советом депутатов Ковернинского муниципального округа  решения о бюджете округа на очередной финансовый год и плановый период.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Постановление администрации Ковернинского муниципального округа об утверждении плана реализации направляется в отдел экономики и </w:t>
      </w:r>
      <w:r>
        <w:rPr>
          <w:sz w:val="24"/>
          <w:szCs w:val="24"/>
        </w:rPr>
        <w:t>ф</w:t>
      </w:r>
      <w:r w:rsidRPr="000E7DF9">
        <w:rPr>
          <w:sz w:val="24"/>
          <w:szCs w:val="24"/>
        </w:rPr>
        <w:t>инансовое управление муниципальным заказчиком-координатором и размещается на сайте администрации Ковернинского муниципального округа в информационно-телекоммуникационной сети «Интернет» в течение 3 дней со дня его подписания.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внесении изменений в муниципальную программу</w:t>
      </w:r>
      <w:r>
        <w:rPr>
          <w:sz w:val="24"/>
          <w:szCs w:val="24"/>
        </w:rPr>
        <w:t xml:space="preserve"> согласно п.6.8. настоящего </w:t>
      </w:r>
      <w:r>
        <w:rPr>
          <w:sz w:val="24"/>
          <w:szCs w:val="24"/>
        </w:rPr>
        <w:lastRenderedPageBreak/>
        <w:t>Порядка,</w:t>
      </w:r>
      <w:r w:rsidRPr="000E7DF9">
        <w:rPr>
          <w:sz w:val="24"/>
          <w:szCs w:val="24"/>
        </w:rPr>
        <w:t xml:space="preserve"> план реализации подлежит корректировке.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Внесение изменений в план реализации осуществляется в порядке, предусмотренном настоящим пунктом для утверждения планов реализации.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7.</w:t>
      </w:r>
      <w:r>
        <w:rPr>
          <w:sz w:val="24"/>
          <w:szCs w:val="24"/>
        </w:rPr>
        <w:t>3</w:t>
      </w:r>
      <w:r w:rsidRPr="000E7DF9">
        <w:rPr>
          <w:sz w:val="24"/>
          <w:szCs w:val="24"/>
        </w:rPr>
        <w:t>. Корректировка муниципальной программы осуществляется по инициативе муниципального заказчика-координатора, соисполнителей муниципальной программы либо во исполнение поручений администрации Ковернинского муниципального округа,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0E7DF9">
        <w:rPr>
          <w:sz w:val="24"/>
          <w:szCs w:val="24"/>
        </w:rPr>
        <w:t>. Контроль за реализацией муниципальных программ осуществляет администрация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VIII. Мониторинг реализации муниципальной программы и оценка ее эффективности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8.1. 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8.2. Процедуре мониторинга подлежат в обязательном порядке все муниципальные программы, реализуемые на территории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Отчетным периодом в целях осуществления мониторинга реализации муниципальных программ признается </w:t>
      </w:r>
      <w:r w:rsidRPr="000E7DF9">
        <w:rPr>
          <w:sz w:val="24"/>
          <w:szCs w:val="24"/>
          <w:lang w:val="en-US"/>
        </w:rPr>
        <w:t>I</w:t>
      </w:r>
      <w:r w:rsidRPr="000E7DF9">
        <w:rPr>
          <w:sz w:val="24"/>
          <w:szCs w:val="24"/>
        </w:rPr>
        <w:t xml:space="preserve"> полугодие и год.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8.3. Соисполнители муниципальной программы представляют муниципальному заказчику-координатору: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10 июля отчетного года, информацию о финансировании и ходе реализации муниципальной программы за I полугодие текущего года;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1 марта года, следующего за отчетным, информацию о финансировании и ходе реализации муниципальной программы за отчетный год.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8.4. Муниципальный заказчик-координатор на основании информации соисполнителей представляет в отдел экономики в бумажном и электронном виде: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20 июля отчетного года, в соответствии с формами, установленными отделом экономики, сводный отчет о финансировании, итогах реализации муниципальной программы за I полугодие текущего года;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в срок до 15 марта года, следующего за отчетным, годовой </w:t>
      </w:r>
      <w:hyperlink w:anchor="Par189" w:history="1">
        <w:r w:rsidRPr="000E7DF9">
          <w:rPr>
            <w:sz w:val="24"/>
            <w:szCs w:val="24"/>
          </w:rPr>
          <w:t>отчет</w:t>
        </w:r>
      </w:hyperlink>
      <w:r w:rsidRPr="000E7DF9">
        <w:rPr>
          <w:sz w:val="24"/>
          <w:szCs w:val="24"/>
        </w:rPr>
        <w:t xml:space="preserve"> о финансировании и итогах реализации муниципальной программы и информацию, необходимую для проведения оценки эффективности муниципальной программы в соответствии с формами, установленными отделом экономики, согласно приложению 1 к настоящему Порядку.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8.5. Оценка эффективности реализации муниципальной программы осуществляется отделом экономики в соответствии с Методикой оценки эффективности муниципальных программ, утверждаемой администрацией Ковернинского муниципального округа.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8.6. Финансовое управление: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10 июля отчетного года, представляет в отдел экономики  информацию о кассовых расходах бюджета муниципального округа на реализацию муниципальных программ за I полугодие текущего года;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1 марта года, следующего за отчетным годом, представляет в отдел экономики  информацию о кассовых расходах бюджета муниципального округа на реализацию муниципальных программ за отчетный год.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8.7. Отдел экономики на основании данных муниципальных заказчиков-координаторов: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15 августа отчетного года, готовит сводный отчет о финансировании, итогах реализации муниципальных программ за I полугодие текущего года;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25 апреля года, следующего за отчетным, готовит сводный годовой доклад о ходе реализации и оценке эффективности муниципальных программ;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направляет сводный годовой доклад о ходе реализации и об оценке эффективности </w:t>
      </w:r>
      <w:r w:rsidRPr="000E7DF9">
        <w:rPr>
          <w:sz w:val="24"/>
          <w:szCs w:val="24"/>
        </w:rPr>
        <w:lastRenderedPageBreak/>
        <w:t>муниципальных программ в финансовое управление;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информирует главу местного самоуправления Ковернинского муниципального округа  об итогах финансирования и эффективности реализации муниципальных программ.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8.8. Информация о проведенной оценке эффективности муниципальных программ Ковернинского муниципального округа заслушивается на заседании </w:t>
      </w:r>
      <w:r>
        <w:rPr>
          <w:sz w:val="24"/>
          <w:szCs w:val="24"/>
        </w:rPr>
        <w:t>у главы местного самоуправления</w:t>
      </w:r>
      <w:r w:rsidRPr="000E7DF9">
        <w:rPr>
          <w:sz w:val="24"/>
          <w:szCs w:val="24"/>
        </w:rPr>
        <w:t xml:space="preserve"> Ковернинского муниципального округа</w:t>
      </w:r>
      <w:r>
        <w:rPr>
          <w:sz w:val="24"/>
          <w:szCs w:val="24"/>
        </w:rPr>
        <w:t xml:space="preserve"> с участием муниципальных заказчиков – координаторов муниципальных программ</w:t>
      </w:r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8.9. По результатам оценки эффективности муниципальных программ администрацией Ковернинского муниципального округа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8.10. Основные сведения о результатах мониторинга реализации муниципальных программ размещаются на </w:t>
      </w:r>
      <w:r>
        <w:rPr>
          <w:sz w:val="24"/>
          <w:szCs w:val="24"/>
        </w:rPr>
        <w:t xml:space="preserve">официальном </w:t>
      </w:r>
      <w:r w:rsidRPr="000E7DF9">
        <w:rPr>
          <w:sz w:val="24"/>
          <w:szCs w:val="24"/>
        </w:rPr>
        <w:t xml:space="preserve">сайте администрации Ковернинского муниципального округа в информационно-телекоммуникационной сети "Интернет".         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182"/>
      <w:bookmarkEnd w:id="1"/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E7DF9">
        <w:rPr>
          <w:sz w:val="24"/>
          <w:szCs w:val="24"/>
        </w:rPr>
        <w:t>Приложение 1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к Порядку разработки, реализации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и оценки эффективности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 xml:space="preserve">муниципальных программ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Ковернинского муниципального округа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Нижегородской области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89"/>
      <w:bookmarkEnd w:id="2"/>
      <w:r w:rsidRPr="000E7DF9">
        <w:rPr>
          <w:sz w:val="24"/>
          <w:szCs w:val="24"/>
        </w:rPr>
        <w:t>ФОРМА ОТЧЕТА ПО ИСПОЛНЕНИЮ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192"/>
      <w:bookmarkEnd w:id="3"/>
      <w:r w:rsidRPr="000E7DF9">
        <w:rPr>
          <w:sz w:val="24"/>
          <w:szCs w:val="24"/>
        </w:rPr>
        <w:t>Отчет по исполнению муниципальной программы - отчет, составленный муниципальным заказчиком-координатором муниципальной программы по итогам каждого отчетного периода ее реализации (за полугодие текущего года – с 1 января по 30 июня включительно, за год – календарный год с 1 января по 31 декабря включительно, предшествующий текущему году).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7DF9">
        <w:rPr>
          <w:sz w:val="24"/>
          <w:szCs w:val="24"/>
        </w:rPr>
        <w:t xml:space="preserve">Отчетная дата: по итогам </w:t>
      </w:r>
      <w:r w:rsidRPr="000E7DF9">
        <w:rPr>
          <w:sz w:val="24"/>
          <w:szCs w:val="24"/>
          <w:lang w:val="en-US"/>
        </w:rPr>
        <w:t>I</w:t>
      </w:r>
      <w:r w:rsidRPr="000E7DF9">
        <w:rPr>
          <w:sz w:val="24"/>
          <w:szCs w:val="24"/>
        </w:rPr>
        <w:t xml:space="preserve"> полугодия – 30 июня текущего года, по итогам года – 31 декабря отчетного года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7DF9">
        <w:rPr>
          <w:b/>
          <w:sz w:val="24"/>
          <w:szCs w:val="24"/>
        </w:rPr>
        <w:t>Раздел 1 отчета</w:t>
      </w:r>
      <w:r w:rsidRPr="000E7DF9">
        <w:rPr>
          <w:sz w:val="24"/>
          <w:szCs w:val="24"/>
        </w:rPr>
        <w:t>. Результаты использования бюджетных ассигнований бюджета округа и иных средств на реализацию мероприятий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представлении сведений об использовании бюджетных ассигнований бюджета округа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 данные о кассовых расходах федерального, областного, местного бюджетов и прочих источников по форме согласно таблице 1.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4" w:name="Par196"/>
      <w:bookmarkStart w:id="5" w:name="Par252"/>
      <w:bookmarkEnd w:id="4"/>
      <w:bookmarkEnd w:id="5"/>
      <w:r w:rsidRPr="000E7DF9">
        <w:rPr>
          <w:sz w:val="24"/>
          <w:szCs w:val="24"/>
        </w:rPr>
        <w:t xml:space="preserve">Таблица 1. Информация о расходах федерального бюджета, областного бюджета Нижегородской области, бюджета Ковернинского муниципального округа, а также средств юридических лиц на реализацию муниципальной программы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E7DF9">
        <w:rPr>
          <w:sz w:val="24"/>
          <w:szCs w:val="24"/>
        </w:rPr>
        <w:t xml:space="preserve">Ковернинского муниципального округа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37"/>
        <w:gridCol w:w="1649"/>
        <w:gridCol w:w="2161"/>
        <w:gridCol w:w="1347"/>
        <w:gridCol w:w="1253"/>
        <w:gridCol w:w="1540"/>
      </w:tblGrid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Статус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Наименование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Источники ресурсного обеспечения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План на 1 января отчетного года&lt;*&gt;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План на отчетную дату &lt;*&gt;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Фактические расходы</w:t>
            </w:r>
          </w:p>
          <w:p w:rsidR="003A2589" w:rsidRPr="004520FC" w:rsidRDefault="00365937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320" w:history="1">
              <w:r w:rsidR="003A2589" w:rsidRPr="004520FC">
                <w:t>&lt;**&gt;</w:t>
              </w:r>
            </w:hyperlink>
          </w:p>
        </w:tc>
      </w:tr>
      <w:tr w:rsidR="003A2589" w:rsidRPr="004520FC" w:rsidTr="00AB1CB9">
        <w:trPr>
          <w:tblCellSpacing w:w="5" w:type="nil"/>
        </w:trPr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1</w:t>
            </w:r>
          </w:p>
        </w:tc>
        <w:tc>
          <w:tcPr>
            <w:tcW w:w="8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2</w:t>
            </w: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3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4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5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6</w:t>
            </w:r>
          </w:p>
        </w:tc>
      </w:tr>
      <w:tr w:rsidR="003A2589" w:rsidRPr="004520FC" w:rsidTr="00AB1CB9">
        <w:trPr>
          <w:trHeight w:val="263"/>
          <w:tblCellSpacing w:w="5" w:type="nil"/>
        </w:trPr>
        <w:tc>
          <w:tcPr>
            <w:tcW w:w="93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 xml:space="preserve">Наименование   </w:t>
            </w:r>
          </w:p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муниципальной</w:t>
            </w:r>
          </w:p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lastRenderedPageBreak/>
              <w:t xml:space="preserve">программы </w:t>
            </w:r>
          </w:p>
        </w:tc>
        <w:tc>
          <w:tcPr>
            <w:tcW w:w="84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 xml:space="preserve">Всего </w:t>
            </w:r>
            <w:hyperlink w:anchor="Par268" w:history="1">
              <w:r w:rsidRPr="004520FC">
                <w:t>(1)</w:t>
              </w:r>
            </w:hyperlink>
            <w:r w:rsidRPr="004520FC">
              <w:t xml:space="preserve"> + </w:t>
            </w:r>
            <w:hyperlink w:anchor="Par272" w:history="1">
              <w:r w:rsidRPr="004520FC">
                <w:t>(2)</w:t>
              </w:r>
            </w:hyperlink>
            <w:r w:rsidRPr="004520FC">
              <w:t xml:space="preserve"> + </w:t>
            </w:r>
            <w:hyperlink w:anchor="Par275" w:history="1">
              <w:r w:rsidRPr="004520FC">
                <w:t>(3)</w:t>
              </w:r>
            </w:hyperlink>
            <w:r w:rsidRPr="004520FC">
              <w:t xml:space="preserve"> + </w:t>
            </w:r>
            <w:hyperlink w:anchor="Par278" w:history="1">
              <w:r w:rsidRPr="004520FC">
                <w:t>(4)</w:t>
              </w:r>
            </w:hyperlink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35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(1) федеральный бюджет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458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6" w:name="Par268"/>
            <w:bookmarkEnd w:id="6"/>
            <w:r w:rsidRPr="004520FC">
              <w:t>(2) расходы областного бюджета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7" w:name="Par272"/>
            <w:bookmarkEnd w:id="7"/>
            <w:r w:rsidRPr="004520FC">
              <w:t>(3) расходы бюджета Ковернинского муниципального округа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4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8" w:name="Par284"/>
            <w:bookmarkEnd w:id="8"/>
            <w:r w:rsidRPr="004520FC">
              <w:t>(4) прочие источники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276"/>
          <w:tblCellSpacing w:w="5" w:type="nil"/>
        </w:trPr>
        <w:tc>
          <w:tcPr>
            <w:tcW w:w="93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Подпрограмма 1</w:t>
            </w:r>
          </w:p>
        </w:tc>
        <w:tc>
          <w:tcPr>
            <w:tcW w:w="84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 xml:space="preserve">Всего </w:t>
            </w:r>
            <w:hyperlink w:anchor="Par268" w:history="1">
              <w:r w:rsidRPr="004520FC">
                <w:t>(1)</w:t>
              </w:r>
            </w:hyperlink>
            <w:r w:rsidRPr="004520FC">
              <w:t xml:space="preserve"> + </w:t>
            </w:r>
            <w:hyperlink w:anchor="Par272" w:history="1">
              <w:r w:rsidRPr="004520FC">
                <w:t>(2)</w:t>
              </w:r>
            </w:hyperlink>
            <w:r w:rsidRPr="004520FC">
              <w:t xml:space="preserve"> + </w:t>
            </w:r>
            <w:hyperlink w:anchor="Par275" w:history="1">
              <w:r w:rsidRPr="004520FC">
                <w:t>(3)</w:t>
              </w:r>
            </w:hyperlink>
            <w:r w:rsidRPr="004520FC">
              <w:t xml:space="preserve"> + </w:t>
            </w:r>
            <w:hyperlink w:anchor="Par278" w:history="1">
              <w:r w:rsidRPr="004520FC">
                <w:t>(4)</w:t>
              </w:r>
            </w:hyperlink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381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9" w:name="Par294"/>
            <w:bookmarkEnd w:id="9"/>
            <w:r w:rsidRPr="004520FC">
              <w:t>(1) федеральный бюджет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10" w:name="Par298"/>
            <w:bookmarkEnd w:id="10"/>
            <w:r w:rsidRPr="004520FC">
              <w:t>(2) расходы областного бюджета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11" w:name="Par301"/>
            <w:bookmarkEnd w:id="11"/>
            <w:r w:rsidRPr="004520FC">
              <w:t>(3) расходы бюджета Ковернинского муниципального округа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12" w:name="Par310"/>
            <w:bookmarkEnd w:id="12"/>
            <w:r w:rsidRPr="004520FC">
              <w:t>(4) прочие источники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395"/>
          <w:tblCellSpacing w:w="5" w:type="nil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Основное мероприятие 1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 xml:space="preserve">Всего </w:t>
            </w:r>
            <w:hyperlink w:anchor="Par268" w:history="1">
              <w:r w:rsidRPr="004520FC">
                <w:t>(1)</w:t>
              </w:r>
            </w:hyperlink>
            <w:r w:rsidRPr="004520FC">
              <w:t xml:space="preserve"> + </w:t>
            </w:r>
            <w:hyperlink w:anchor="Par272" w:history="1">
              <w:r w:rsidRPr="004520FC">
                <w:t>(2)</w:t>
              </w:r>
            </w:hyperlink>
            <w:r w:rsidRPr="004520FC">
              <w:t xml:space="preserve"> + </w:t>
            </w:r>
            <w:hyperlink w:anchor="Par275" w:history="1">
              <w:r w:rsidRPr="004520FC">
                <w:t>(3)</w:t>
              </w:r>
            </w:hyperlink>
            <w:r w:rsidRPr="004520FC">
              <w:t xml:space="preserve"> + </w:t>
            </w:r>
            <w:hyperlink w:anchor="Par278" w:history="1">
              <w:r w:rsidRPr="004520FC">
                <w:t>(4)</w:t>
              </w:r>
            </w:hyperlink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381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(1) федеральный бюджет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(2) расходы областного бюджета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(3) расходы бюджета Ковернинского муниципального округа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(4) прочие источники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800"/>
          <w:tblCellSpacing w:w="5" w:type="nil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…..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  <w:r w:rsidRPr="000E7DF9">
        <w:t>--------------------------------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>&lt;*&gt; Сводная бюджетная роспись бюджета Ковернинского муниципального округа Нижегородской области, областного бюджета Нижегородской области, федерального бюджета и плановые расходы прочих источников в соответствии с муниципальной программой.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>&lt;**&gt; Кассовые расходы бюджета Ковернинского муниципального округа Нижегородской области, областного бюджета Нижегородской области, федерального бюджета и фактические расходы прочих источников.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7DF9">
        <w:rPr>
          <w:b/>
          <w:sz w:val="24"/>
          <w:szCs w:val="24"/>
        </w:rPr>
        <w:t>Раздел 2 отчета</w:t>
      </w:r>
      <w:r w:rsidRPr="000E7DF9">
        <w:rPr>
          <w:sz w:val="24"/>
          <w:szCs w:val="24"/>
        </w:rPr>
        <w:t>. Результаты реализации мероприятий в разрезе подпрограмм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Описание включает: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описание результатов реализации наиболее значимых мероприятий подпрограмм;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анализ факторов и мер, повлиявших на их реализацию</w:t>
      </w:r>
      <w:r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описанию результатов реализации мероприятий подпрограмм прикладывается информация</w:t>
      </w:r>
      <w:r w:rsidRPr="000E7DF9">
        <w:rPr>
          <w:sz w:val="24"/>
          <w:szCs w:val="24"/>
        </w:rPr>
        <w:t xml:space="preserve"> по форме согласно таблице 2.</w:t>
      </w:r>
    </w:p>
    <w:p w:rsidR="003A258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13" w:name="Par329"/>
      <w:bookmarkEnd w:id="13"/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E7DF9">
        <w:rPr>
          <w:sz w:val="24"/>
          <w:szCs w:val="24"/>
        </w:rPr>
        <w:t>Таблица 2. Сведения о степени выполнения мероприятий подпрограмм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355"/>
        <w:gridCol w:w="1398"/>
        <w:gridCol w:w="1154"/>
        <w:gridCol w:w="893"/>
        <w:gridCol w:w="893"/>
        <w:gridCol w:w="893"/>
        <w:gridCol w:w="893"/>
        <w:gridCol w:w="1309"/>
        <w:gridCol w:w="1004"/>
        <w:gridCol w:w="995"/>
      </w:tblGrid>
      <w:tr w:rsidR="003A2589" w:rsidRPr="00827D91" w:rsidTr="00AB1CB9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 N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Наименование мероприятий подпрограмм, показателей  (индикаторов)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Ответственный исполнитель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Плановый срок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Фактический срок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Непосредственные результаты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Проблемы, возникшие в ходе реализации мероприятия </w:t>
            </w:r>
            <w:hyperlink w:anchor="Par361" w:history="1">
              <w:r w:rsidRPr="00827D91">
                <w:rPr>
                  <w:color w:val="0000FF"/>
                </w:rPr>
                <w:t>&lt;*&gt;</w:t>
              </w:r>
            </w:hyperlink>
          </w:p>
        </w:tc>
      </w:tr>
      <w:tr w:rsidR="003A2589" w:rsidRPr="00827D91" w:rsidTr="00AB1CB9">
        <w:trPr>
          <w:trHeight w:val="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начала 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окончания 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Начала 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окончания 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Запланированные значения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Достигнутые  значения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10</w:t>
            </w: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Подпрограмма муниципальной программы 1 </w:t>
            </w: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Мероприятие 1.1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rHeight w:val="72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Наименование непосредственного результата  1.1.1</w:t>
            </w:r>
          </w:p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(для граф 8, 9)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...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...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Мероприятие 1.2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...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...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  <w:r w:rsidRPr="000E7DF9">
        <w:t>--------------------------------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61"/>
      <w:bookmarkEnd w:id="14"/>
      <w:r w:rsidRPr="000E7DF9"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15" w:name="Par363"/>
      <w:bookmarkEnd w:id="15"/>
      <w:r w:rsidRPr="000E7DF9">
        <w:rPr>
          <w:b/>
          <w:sz w:val="24"/>
          <w:szCs w:val="24"/>
        </w:rPr>
        <w:t>Раздел 3 отчета</w:t>
      </w:r>
      <w:r w:rsidRPr="000E7DF9">
        <w:rPr>
          <w:sz w:val="24"/>
          <w:szCs w:val="24"/>
        </w:rPr>
        <w:t>. Итоги реализации муниципальной программы, достигнутые за отчетный период.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описании итогов реализации муниципальной программы, достигнутых за отчетный период, следует привести: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непосредственные результаты, достигнутые в отчетном периоде;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</w:t>
      </w:r>
      <w:hyperlink w:anchor="Par372" w:history="1">
        <w:r w:rsidRPr="000E7DF9">
          <w:rPr>
            <w:sz w:val="24"/>
            <w:szCs w:val="24"/>
          </w:rPr>
          <w:t>таблице 3</w:t>
        </w:r>
      </w:hyperlink>
      <w:r w:rsidRPr="000E7DF9">
        <w:rPr>
          <w:sz w:val="24"/>
          <w:szCs w:val="24"/>
        </w:rPr>
        <w:t>, с обоснованием отклонений по индикаторам, плановые значения по которым не достигнуты).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</w:pPr>
      <w:bookmarkStart w:id="16" w:name="Par372"/>
      <w:bookmarkEnd w:id="16"/>
      <w:r w:rsidRPr="000E7DF9">
        <w:rPr>
          <w:sz w:val="24"/>
          <w:szCs w:val="24"/>
        </w:rPr>
        <w:t>Таблица 3. Сведения о достижении значений индикаторов и непосредственных результатов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5"/>
        <w:gridCol w:w="2606"/>
        <w:gridCol w:w="1321"/>
        <w:gridCol w:w="1980"/>
        <w:gridCol w:w="643"/>
        <w:gridCol w:w="645"/>
        <w:gridCol w:w="2107"/>
      </w:tblGrid>
      <w:tr w:rsidR="003A2589" w:rsidRPr="00E53546" w:rsidTr="00AB1CB9">
        <w:trPr>
          <w:trHeight w:val="1260"/>
          <w:tblCellSpacing w:w="5" w:type="nil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 N </w:t>
            </w:r>
          </w:p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п/п</w:t>
            </w:r>
          </w:p>
        </w:tc>
        <w:tc>
          <w:tcPr>
            <w:tcW w:w="1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Индикатор достижения цели/непосредственный результат (наименование)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Ед.измерения</w:t>
            </w:r>
          </w:p>
        </w:tc>
        <w:tc>
          <w:tcPr>
            <w:tcW w:w="16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Обоснование отклонений значений индикатора/ непосредственного результата на конец отчетного  периода</w:t>
            </w:r>
          </w:p>
        </w:tc>
      </w:tr>
      <w:tr w:rsidR="003A2589" w:rsidRPr="00E53546" w:rsidTr="00AB1CB9">
        <w:trPr>
          <w:trHeight w:val="540"/>
          <w:tblCellSpacing w:w="5" w:type="nil"/>
        </w:trPr>
        <w:tc>
          <w:tcPr>
            <w:tcW w:w="2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год, предшествующий</w:t>
            </w:r>
            <w:r>
              <w:t xml:space="preserve"> </w:t>
            </w:r>
            <w:r w:rsidRPr="00E53546">
              <w:t xml:space="preserve">отчетному </w:t>
            </w:r>
            <w:hyperlink w:anchor="Par424" w:history="1">
              <w:r w:rsidRPr="00E53546">
                <w:rPr>
                  <w:color w:val="0000FF"/>
                </w:rPr>
                <w:t>&lt;*&gt;</w:t>
              </w:r>
            </w:hyperlink>
          </w:p>
        </w:tc>
        <w:tc>
          <w:tcPr>
            <w:tcW w:w="67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отчетный  период</w:t>
            </w:r>
          </w:p>
        </w:tc>
        <w:tc>
          <w:tcPr>
            <w:tcW w:w="10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План </w:t>
            </w:r>
            <w:hyperlink w:anchor="Par424" w:history="1">
              <w:r w:rsidRPr="00E53546">
                <w:rPr>
                  <w:color w:val="0000FF"/>
                </w:rPr>
                <w:t>&lt;**&gt;</w:t>
              </w:r>
            </w:hyperlink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факт</w:t>
            </w:r>
          </w:p>
        </w:tc>
        <w:tc>
          <w:tcPr>
            <w:tcW w:w="10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1</w:t>
            </w: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2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3</w:t>
            </w: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4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5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6</w:t>
            </w: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7</w:t>
            </w: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Муниципальная программа                               </w:t>
            </w: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Индикатор 1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Индикатор 2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...        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rHeight w:val="360"/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Непосредственный     </w:t>
            </w:r>
          </w:p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результат 1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rHeight w:val="360"/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Непосредственный     </w:t>
            </w:r>
          </w:p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результат 2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...        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1. </w:t>
            </w:r>
          </w:p>
        </w:tc>
        <w:tc>
          <w:tcPr>
            <w:tcW w:w="366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Подпрограмма муниципальной программы                  </w:t>
            </w: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...</w:t>
            </w: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Индикатор 1.1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Индикатор 1.2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...        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rHeight w:val="360"/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Непосредственный     </w:t>
            </w:r>
          </w:p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результат 1.1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rHeight w:val="360"/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Непосредственный     </w:t>
            </w:r>
          </w:p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результат 1.2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...        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  <w:r w:rsidRPr="000E7DF9">
        <w:t>--------------------------------</w:t>
      </w:r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Par424"/>
      <w:bookmarkEnd w:id="17"/>
      <w:r w:rsidRPr="000E7DF9">
        <w:t>&lt;*&gt; Приводится фактическое значение индикатора или непосредственного результата за год, предшествующий отчетному</w:t>
      </w:r>
      <w:r>
        <w:t>;</w:t>
      </w:r>
    </w:p>
    <w:p w:rsidR="003A2589" w:rsidRPr="000E7DF9" w:rsidRDefault="00365937" w:rsidP="003A2589">
      <w:pPr>
        <w:widowControl w:val="0"/>
        <w:autoSpaceDE w:val="0"/>
        <w:autoSpaceDN w:val="0"/>
        <w:adjustRightInd w:val="0"/>
        <w:ind w:firstLine="709"/>
        <w:jc w:val="both"/>
      </w:pPr>
      <w:hyperlink w:anchor="Par424" w:history="1">
        <w:r w:rsidR="003A2589" w:rsidRPr="000E7DF9">
          <w:rPr>
            <w:color w:val="0000FF"/>
          </w:rPr>
          <w:t>&lt;*</w:t>
        </w:r>
        <w:r w:rsidR="003A2589">
          <w:rPr>
            <w:color w:val="0000FF"/>
          </w:rPr>
          <w:t>*</w:t>
        </w:r>
        <w:r w:rsidR="003A2589" w:rsidRPr="000E7DF9">
          <w:rPr>
            <w:color w:val="0000FF"/>
          </w:rPr>
          <w:t>&gt;</w:t>
        </w:r>
      </w:hyperlink>
      <w:r w:rsidR="003A2589">
        <w:t xml:space="preserve"> Принимается в редакции муниципальной программы действующей по состоянию на конец отчетного периода.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18" w:name="Par426"/>
      <w:bookmarkEnd w:id="18"/>
      <w:r w:rsidRPr="000E7DF9">
        <w:rPr>
          <w:b/>
          <w:sz w:val="24"/>
          <w:szCs w:val="24"/>
        </w:rPr>
        <w:t>Раздел 4 отчета</w:t>
      </w:r>
      <w:r w:rsidRPr="000E7DF9">
        <w:rPr>
          <w:sz w:val="24"/>
          <w:szCs w:val="24"/>
        </w:rPr>
        <w:t>. Информация об изменениях, внесенных ответственным исполнителем в муниципальную программу в отчетном периоде.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Раздел должен содержать перечень изменений, внесенных ответственным исполнителем в муниципальную программу, их обоснование и реквизиты соответствующих актов администрации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19" w:name="Par429"/>
      <w:bookmarkEnd w:id="19"/>
      <w:r w:rsidRPr="000E7DF9">
        <w:rPr>
          <w:b/>
          <w:sz w:val="24"/>
          <w:szCs w:val="24"/>
        </w:rPr>
        <w:t>Раздел 5 отчета</w:t>
      </w:r>
      <w:r w:rsidRPr="000E7DF9">
        <w:rPr>
          <w:sz w:val="24"/>
          <w:szCs w:val="24"/>
        </w:rPr>
        <w:t>. Предложения по дальнейшей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отчет включаются предложения по дальнейшей реализации муниципальной программы и их обоснование.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необходимости отдел экономики запрашивает у муниципального заказчика-координатора муниципальной программы дополнительную информацию, необходимую для проведения мониторинга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E7DF9">
        <w:rPr>
          <w:sz w:val="24"/>
          <w:szCs w:val="24"/>
        </w:rPr>
        <w:t>Приложение 2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к Порядку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разработки, реализации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и оценки эффективности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 xml:space="preserve">муниципальных программ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Ковернинского муниципального округа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Нижегородской области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0" w:name="Par444"/>
      <w:bookmarkEnd w:id="20"/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Pr="000E7DF9">
        <w:rPr>
          <w:sz w:val="24"/>
          <w:szCs w:val="24"/>
        </w:rPr>
        <w:t>РЕАЛИЗАЦИИ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План реализации муниципальной программы на очередной год ее реализации и плановый период представляется в отдел экономики и </w:t>
      </w:r>
      <w:r>
        <w:rPr>
          <w:sz w:val="24"/>
          <w:szCs w:val="24"/>
        </w:rPr>
        <w:t>ф</w:t>
      </w:r>
      <w:r w:rsidRPr="000E7DF9">
        <w:rPr>
          <w:sz w:val="24"/>
          <w:szCs w:val="24"/>
        </w:rPr>
        <w:t>инансовое управление вместе с проектом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план реализации подлежат включению: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все основные мероприятия подпрограмм муниципальной программы с указанием мероприятий, необходимых для реализации основных мероприятий подпрограмм.</w:t>
      </w:r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Объем расходов на реализацию мероприятий, включенных в план реализации муниципальной программы, должен соответствовать объемам расходов на реализацию соответствующих основных мероприятий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3A2589" w:rsidRPr="000E7DF9" w:rsidSect="003A2589">
          <w:footerReference w:type="even" r:id="rId14"/>
          <w:footerReference w:type="default" r:id="rId15"/>
          <w:footerReference w:type="first" r:id="rId16"/>
          <w:type w:val="oddPage"/>
          <w:pgSz w:w="11905" w:h="16838"/>
          <w:pgMar w:top="1134" w:right="1134" w:bottom="1134" w:left="1134" w:header="720" w:footer="720" w:gutter="0"/>
          <w:cols w:space="720"/>
          <w:noEndnote/>
          <w:docGrid w:linePitch="272"/>
        </w:sectPr>
      </w:pPr>
      <w:r w:rsidRPr="000E7DF9">
        <w:rPr>
          <w:sz w:val="24"/>
          <w:szCs w:val="24"/>
        </w:rPr>
        <w:t>План реализации муниципальной программы представляется по форме</w:t>
      </w:r>
      <w:r>
        <w:rPr>
          <w:sz w:val="24"/>
          <w:szCs w:val="24"/>
        </w:rPr>
        <w:t>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lastRenderedPageBreak/>
        <w:t>План реализации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1534"/>
        <w:gridCol w:w="459"/>
        <w:gridCol w:w="459"/>
        <w:gridCol w:w="617"/>
        <w:gridCol w:w="616"/>
        <w:gridCol w:w="61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A2589" w:rsidRPr="000E7DF9" w:rsidTr="00AB1CB9">
        <w:tc>
          <w:tcPr>
            <w:tcW w:w="830" w:type="pct"/>
            <w:vMerge w:val="restar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>Наименование подпрограммы, основного мероприятия подпрограммы/</w:t>
            </w:r>
          </w:p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мероприятий в рамках основного мероприятия </w:t>
            </w:r>
          </w:p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подпрограммы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DF9">
              <w:t>Ответственный</w:t>
            </w:r>
          </w:p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исполнитель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Срок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Непосредственный результат (краткое описание)</w:t>
            </w:r>
          </w:p>
        </w:tc>
        <w:tc>
          <w:tcPr>
            <w:tcW w:w="821" w:type="pct"/>
            <w:gridSpan w:val="4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Финансирование на очередной финансовый год, тыс.руб.</w:t>
            </w:r>
          </w:p>
        </w:tc>
        <w:tc>
          <w:tcPr>
            <w:tcW w:w="842" w:type="pct"/>
            <w:gridSpan w:val="4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Финансирование на первый год планового периода, тыс.руб.</w:t>
            </w:r>
          </w:p>
        </w:tc>
        <w:tc>
          <w:tcPr>
            <w:tcW w:w="838" w:type="pct"/>
            <w:gridSpan w:val="4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Финансирование на второй год планового периода, тыс.руб.</w:t>
            </w:r>
          </w:p>
        </w:tc>
      </w:tr>
      <w:tr w:rsidR="003A2589" w:rsidRPr="000E7DF9" w:rsidTr="00AB1CB9">
        <w:trPr>
          <w:cantSplit/>
          <w:trHeight w:val="1134"/>
        </w:trPr>
        <w:tc>
          <w:tcPr>
            <w:tcW w:w="830" w:type="pct"/>
            <w:vMerge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pct"/>
            <w:vMerge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начала реализации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окончания реализации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7DF9">
              <w:t>очередной год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7DF9">
              <w:t>1 год планового периода</w:t>
            </w:r>
          </w:p>
        </w:tc>
        <w:tc>
          <w:tcPr>
            <w:tcW w:w="259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7DF9">
              <w:t>2 год планового периода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федеральный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областной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местный бюджет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прочие источники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федеральный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областной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местный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прочие источники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федеральный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областной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местный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прочие источники</w:t>
            </w: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      1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2</w:t>
            </w: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3</w:t>
            </w: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4</w:t>
            </w: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5</w:t>
            </w: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6</w:t>
            </w: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7</w:t>
            </w: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8</w:t>
            </w: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9</w:t>
            </w: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10</w:t>
            </w: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11</w:t>
            </w: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12</w:t>
            </w: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13</w:t>
            </w: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14</w:t>
            </w: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15</w:t>
            </w: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16</w:t>
            </w: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17</w:t>
            </w: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18</w:t>
            </w: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19</w:t>
            </w: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Подпрограмма 1      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Основное мероприятие 1.1    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Мероприятие 1.1.1/Объект 1.1.1  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Мероприятие  </w:t>
            </w:r>
          </w:p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1.1.2/Объект 1.1.2  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…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Итого по программе   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</w:pPr>
      <w:r w:rsidRPr="000E7DF9">
        <w:t xml:space="preserve">   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3A258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округа</w:t>
      </w:r>
    </w:p>
    <w:p w:rsidR="003A258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2589" w:rsidRPr="0007426F" w:rsidRDefault="003A2589" w:rsidP="003A25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589" w:rsidRDefault="003A2589" w:rsidP="003A25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рогноз сводных показателей муниципальных заданий на оказание муниципальных услуг (работ) муниципальными учреждениями по муниципальной программе</w:t>
      </w:r>
    </w:p>
    <w:p w:rsidR="003A2589" w:rsidRDefault="003A2589" w:rsidP="003A25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1289"/>
        <w:gridCol w:w="1271"/>
        <w:gridCol w:w="1271"/>
        <w:gridCol w:w="1289"/>
        <w:gridCol w:w="1271"/>
        <w:gridCol w:w="1271"/>
      </w:tblGrid>
      <w:tr w:rsidR="003A2589" w:rsidRPr="002F57FC" w:rsidTr="00AB1CB9">
        <w:tc>
          <w:tcPr>
            <w:tcW w:w="1346" w:type="pct"/>
            <w:vMerge w:val="restar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Наименование услуги, показателя объема услуги, подпрограммы</w:t>
            </w:r>
          </w:p>
        </w:tc>
        <w:tc>
          <w:tcPr>
            <w:tcW w:w="1663" w:type="pct"/>
            <w:gridSpan w:val="3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1991" w:type="pct"/>
            <w:gridSpan w:val="3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bCs/>
                <w:sz w:val="24"/>
                <w:szCs w:val="24"/>
              </w:rPr>
              <w:t>округа</w:t>
            </w:r>
            <w:r w:rsidRPr="002F57FC">
              <w:rPr>
                <w:bCs/>
                <w:sz w:val="24"/>
                <w:szCs w:val="24"/>
              </w:rPr>
              <w:t xml:space="preserve"> на оказание муниципальной услуги, тыс.руб.</w:t>
            </w:r>
          </w:p>
        </w:tc>
      </w:tr>
      <w:tr w:rsidR="003A2589" w:rsidRPr="002F57FC" w:rsidTr="00AB1CB9">
        <w:tc>
          <w:tcPr>
            <w:tcW w:w="1346" w:type="pct"/>
            <w:vMerge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1 год планового периода</w:t>
            </w: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2 год планового периода</w:t>
            </w: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1 год планового периода</w:t>
            </w: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2 год планового периода</w:t>
            </w: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7</w:t>
            </w: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Наименование и содержание услуги:</w:t>
            </w:r>
          </w:p>
        </w:tc>
        <w:tc>
          <w:tcPr>
            <w:tcW w:w="3654" w:type="pct"/>
            <w:gridSpan w:val="6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3654" w:type="pct"/>
            <w:gridSpan w:val="6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Основное мероприятие 1.1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A2589" w:rsidRDefault="003A2589" w:rsidP="003A2589">
      <w:pPr>
        <w:widowControl w:val="0"/>
        <w:autoSpaceDE w:val="0"/>
        <w:autoSpaceDN w:val="0"/>
        <w:adjustRightInd w:val="0"/>
        <w:jc w:val="center"/>
      </w:pPr>
    </w:p>
    <w:p w:rsidR="003A2589" w:rsidRDefault="003A2589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7F94" w:rsidRDefault="00D47F94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7DF9">
        <w:rPr>
          <w:sz w:val="24"/>
          <w:szCs w:val="24"/>
        </w:rPr>
        <w:t>Утверждены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постановлением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 xml:space="preserve">Администрации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 xml:space="preserve">Ковернинского муниципального района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Нижегородской области</w:t>
      </w:r>
    </w:p>
    <w:p w:rsidR="003A2589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26.11.2020 </w:t>
      </w:r>
      <w:r>
        <w:rPr>
          <w:rFonts w:ascii="Times New Roman" w:hAnsi="Times New Roman" w:cs="Times New Roman"/>
          <w:sz w:val="24"/>
          <w:szCs w:val="24"/>
        </w:rPr>
        <w:t>_ N _</w:t>
      </w:r>
      <w:r>
        <w:rPr>
          <w:rFonts w:ascii="Times New Roman" w:hAnsi="Times New Roman" w:cs="Times New Roman"/>
          <w:sz w:val="24"/>
          <w:szCs w:val="24"/>
          <w:u w:val="single"/>
        </w:rPr>
        <w:t>728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1" w:name="Par504"/>
      <w:bookmarkEnd w:id="21"/>
      <w:r w:rsidRPr="000E7DF9">
        <w:rPr>
          <w:b/>
          <w:bCs/>
          <w:sz w:val="24"/>
          <w:szCs w:val="24"/>
        </w:rPr>
        <w:t>МЕТОДИЧЕСКИЕ РЕКОМЕНДАЦИИ</w:t>
      </w:r>
      <w:r>
        <w:rPr>
          <w:b/>
          <w:bCs/>
          <w:sz w:val="24"/>
          <w:szCs w:val="24"/>
        </w:rPr>
        <w:t xml:space="preserve"> </w:t>
      </w:r>
      <w:r w:rsidRPr="000E7DF9">
        <w:rPr>
          <w:b/>
          <w:bCs/>
          <w:sz w:val="24"/>
          <w:szCs w:val="24"/>
        </w:rPr>
        <w:t>ПО РАЗРАБОТКЕ И РЕАЛИЗАЦИИ МУНИЦИПАЛЬНЫХ ПРОГРАММ КОВЕРНИНСКОГО МУНИЦИПАЛЬНОГО ОКРУГА НИЖЕГОРОДСКОЙ ОБЛАСТИ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реализации муниципальных программ Ковернинского муниципального округа Нижегородской области (далее - Методические рекомендации) определяют основные требования, предъявляемые к разработке муниципальных программ Ковернинского муниципального округа Нижегородской области.</w:t>
      </w:r>
    </w:p>
    <w:p w:rsidR="003A2589" w:rsidRPr="000E7DF9" w:rsidRDefault="003A2589" w:rsidP="003A258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Понятия, используемые в настоящих Методических рекомендациях, соответствуют определениям, данным в Порядке разработки, реализации и оценки эффективности реализации муниципальных программ Ковернинского муниципального округа Нижегородской области.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Основные принципы формирования муниципальной программы Ковернинского муниципального округа Нижегородской области (далее – муниципальная программа):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муниципальная программа должна быть направлена на решение актуальных проблем;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быть обоснованной по потребности в ресурсах и структур</w:t>
      </w:r>
      <w:r>
        <w:rPr>
          <w:sz w:val="24"/>
          <w:szCs w:val="24"/>
        </w:rPr>
        <w:t>е</w:t>
      </w:r>
      <w:r w:rsidRPr="000E7DF9">
        <w:rPr>
          <w:sz w:val="24"/>
          <w:szCs w:val="24"/>
        </w:rPr>
        <w:t xml:space="preserve"> источников финансирования для достижения целей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соответствовать полномочиям, функциям муниципального заказчика-координатора, соисполнителей.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Макет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2" w:name="Par517"/>
      <w:bookmarkStart w:id="23" w:name="Par519"/>
      <w:bookmarkEnd w:id="22"/>
      <w:bookmarkEnd w:id="23"/>
      <w:r w:rsidRPr="000E7DF9">
        <w:rPr>
          <w:sz w:val="24"/>
          <w:szCs w:val="24"/>
        </w:rPr>
        <w:t>1. ПАСПОРТ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t xml:space="preserve">муниципальной программы Ковернинского муниципального округа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</w:pPr>
    </w:p>
    <w:tbl>
      <w:tblPr>
        <w:tblW w:w="5393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94"/>
        <w:gridCol w:w="8461"/>
      </w:tblGrid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Муниципальный заказчик-координатор муниципальной программы                           </w:t>
            </w:r>
          </w:p>
        </w:tc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Соисполнители муниципальной программы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Подпрограммы муниципальной программы 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Цели муниципальной программы         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Задачи муниципальной программы       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lastRenderedPageBreak/>
              <w:t xml:space="preserve">Этапы и сроки реализации муниципальной программы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20"/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Объемы финансирования муниципальной программы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ac"/>
              <w:tblW w:w="8011" w:type="dxa"/>
              <w:tblInd w:w="290" w:type="dxa"/>
              <w:tblLook w:val="04A0"/>
            </w:tblPr>
            <w:tblGrid>
              <w:gridCol w:w="1573"/>
              <w:gridCol w:w="1190"/>
              <w:gridCol w:w="1382"/>
              <w:gridCol w:w="1141"/>
              <w:gridCol w:w="897"/>
              <w:gridCol w:w="1119"/>
              <w:gridCol w:w="709"/>
            </w:tblGrid>
            <w:tr w:rsidR="003A2589" w:rsidRPr="00EB4271" w:rsidTr="00AB1CB9"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Год реализации</w:t>
                  </w:r>
                </w:p>
              </w:tc>
              <w:tc>
                <w:tcPr>
                  <w:tcW w:w="0" w:type="auto"/>
                  <w:gridSpan w:val="5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Объемы финансирования муниципальной программы, тыс. руб.</w:t>
                  </w: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Федеральный бюджет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Областной бюджет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Бюджет округа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Прочие источники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</w:tr>
            <w:tr w:rsidR="003A2589" w:rsidRPr="00EB4271" w:rsidTr="00AB1CB9"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Подпрограмма 1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Подпрограмма 2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…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 по муниципальной программе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Индикаторы достижения цели и показатели непосредственных результатов на конец реализации муниципальной программы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Индикаторы достижения цели: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Подпрограмма 1 "..."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1.1.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1.2.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...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Показатели непосредственных результатов: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Подпрограмма 1 "..."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1.1.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1.2.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...</w:t>
            </w: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1.1. 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</w:t>
      </w:r>
      <w:hyperlink w:anchor="Par545" w:history="1">
        <w:r w:rsidRPr="000E7DF9">
          <w:rPr>
            <w:sz w:val="24"/>
            <w:szCs w:val="24"/>
          </w:rPr>
          <w:t>разделе 2</w:t>
        </w:r>
      </w:hyperlink>
      <w:r w:rsidRPr="000E7DF9">
        <w:rPr>
          <w:sz w:val="24"/>
          <w:szCs w:val="24"/>
        </w:rPr>
        <w:t xml:space="preserve"> "Текстовая часть муниципальной программы".</w:t>
      </w:r>
    </w:p>
    <w:p w:rsidR="003A2589" w:rsidRPr="000E7DF9" w:rsidRDefault="003A2589" w:rsidP="003A25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1.2. Объем финансирования муниципальной программы включает в себя </w:t>
      </w:r>
      <w:r>
        <w:rPr>
          <w:sz w:val="24"/>
          <w:szCs w:val="24"/>
        </w:rPr>
        <w:t>финансирование из всех уровней бюджета и внебюджетных источников</w:t>
      </w:r>
      <w:r w:rsidRPr="000E7DF9">
        <w:rPr>
          <w:sz w:val="24"/>
          <w:szCs w:val="24"/>
        </w:rPr>
        <w:t>.</w:t>
      </w:r>
    </w:p>
    <w:p w:rsidR="003A2589" w:rsidRDefault="003A2589" w:rsidP="003A25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Объем финансирования муниципальной программы указывается в тысячах рублей с точностью до одного знака после запятой.</w:t>
      </w:r>
      <w:r>
        <w:rPr>
          <w:sz w:val="24"/>
          <w:szCs w:val="24"/>
        </w:rPr>
        <w:t xml:space="preserve"> Указывается общий объем финансирования на реализацию муниципальной программы в целом, а также по каждой подпрограмме муниципальной программы по годам реализации в разрезе по источникам финансирования.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24" w:name="Par545"/>
      <w:bookmarkEnd w:id="24"/>
      <w:r w:rsidRPr="000E7DF9">
        <w:rPr>
          <w:b/>
          <w:sz w:val="24"/>
          <w:szCs w:val="24"/>
        </w:rPr>
        <w:t>2. Текстовая часть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2.1. Характеристика текущего состояния.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данном подразделе необходимо представить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 развития.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Характеристика текущего состояния сферы реализации муниципальной программы должна содержать анализ ее текущего состояния, </w:t>
      </w:r>
      <w:r>
        <w:rPr>
          <w:sz w:val="24"/>
          <w:szCs w:val="24"/>
        </w:rPr>
        <w:t xml:space="preserve">формулировку основных проблем в указанной сфере и прогноз ее развития, </w:t>
      </w:r>
      <w:r w:rsidRPr="000E7DF9">
        <w:rPr>
          <w:sz w:val="24"/>
          <w:szCs w:val="24"/>
        </w:rPr>
        <w:t>основные показатели уровня развития соответствующей сферы социально-экономического развития.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Анализ текущего состояния сферы реализации муниципальной программы должен включать характеристику итогов реализации муниципальной политики в этой сфере, </w:t>
      </w:r>
      <w:r w:rsidRPr="000E7DF9">
        <w:rPr>
          <w:sz w:val="24"/>
          <w:szCs w:val="24"/>
        </w:rPr>
        <w:lastRenderedPageBreak/>
        <w:t>выявление потенциала развития анализируемой сферы и существующих ограничений в сфере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2.2. Цели, задачи.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этом подразделе должны быть отражены развернутые формулировки целей муниципальной программы и соответствующих этим целям задач.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Показателем правильной формулировки задач является возможность разработки конкретных мероприятий по их решению. Достижение цели (целей) муниципальной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3A2589" w:rsidRPr="000E7DF9" w:rsidRDefault="003A2589" w:rsidP="003A25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 муниципальной программы должны соответствовать стратегическим приоритетам Ковернинского муниципального округа и отражать конечные результаты реализации муниципальной программы.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Требования к формированию задач: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- по своему содержанию задачи должны соответствовать проблемам, изложенным в муниципальной программе;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- должны находиться в сфере компетенции участников муниципальной программы.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Задачи муниципальной программы достигаются через реализацию основных мероприятий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2.3. Сроки и этапы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Муниципальная программа разрабатывается на период реализации не менее трех лет.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По решению администрации Ковернинского муниципального округа  могут устанавливаться иные сроки реализации муниципальных программ Ковернинского муниципального округа Нижегородской области.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необходимости срок может быть разделен на несколько этапов, каждый из которых соответствует решению какой-либо определенной задачи. Для каждого из этапов необходимо определить промежуточные результаты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b/>
          <w:sz w:val="24"/>
          <w:szCs w:val="24"/>
        </w:rPr>
        <w:t>2.4. Перечень основных мероприятий муниципальной программы</w:t>
      </w:r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Данный подраздел включает в себя информацию об основных мероприятиях муниципальной программы, которые отражаются в таблице 1.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5" w:name="Par571"/>
      <w:bookmarkEnd w:id="25"/>
      <w:r w:rsidRPr="000E7DF9">
        <w:rPr>
          <w:sz w:val="24"/>
          <w:szCs w:val="24"/>
        </w:rPr>
        <w:t>Таблица 1. Перечень основных мероприятий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478"/>
        <w:gridCol w:w="1595"/>
        <w:gridCol w:w="1241"/>
        <w:gridCol w:w="1347"/>
        <w:gridCol w:w="1794"/>
        <w:gridCol w:w="451"/>
        <w:gridCol w:w="451"/>
        <w:gridCol w:w="451"/>
        <w:gridCol w:w="311"/>
        <w:gridCol w:w="667"/>
      </w:tblGrid>
      <w:tr w:rsidR="003A2589" w:rsidRPr="00EB4271" w:rsidTr="00AB1CB9">
        <w:trPr>
          <w:trHeight w:val="9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4271">
              <w:t>Наименование Мероприятия &lt;*&gt;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Категория расходов (капвложения, НИОКР и прочие расходы)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Сроки выполнения (год)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Объем финансирования (по годам), тыс.руб.</w:t>
            </w: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1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2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3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...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Наименование муниципальной программы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Подпрограмма муниципальной программы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      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мероприятие 1.1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      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мероприятие 1.2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…..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 xml:space="preserve">&lt;*&gt; </w:t>
      </w:r>
      <w:r>
        <w:t>При внесении изменений в муниципальную программу коды бюджетной классификации, присвоенные структурным элементам муниципальной программы, наименования структурных элементов должны быть приведены в соответствие с решением о бюджете на очередной финансовый год и плановый период.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Набор основных мероприятий муниципальной программы (подпрограммы) должен быть необходимым и достаточным для достижения целей и решения задач муниципальной программы (подпрограммы).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 xml:space="preserve">Основное мероприятие должно быть направлено на решение конкретной задачи муниципальной программы (подпрограммы). На решение одной задачи может быть направлено несколько основных мероприятий. 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Выполнение каждого мероприятия возможно оценить показателем непосредственного результата.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lastRenderedPageBreak/>
        <w:t xml:space="preserve">Информация о составе и значениях индикаторов и непосредственных результатов приводится по форме согласно </w:t>
      </w:r>
      <w:hyperlink w:anchor="Par604" w:history="1">
        <w:r w:rsidRPr="000E7DF9">
          <w:rPr>
            <w:sz w:val="24"/>
            <w:szCs w:val="24"/>
          </w:rPr>
          <w:t>таблице 2</w:t>
        </w:r>
      </w:hyperlink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Индикаторы достижения цели и непосредственные результаты должны иметь запланированные по годам количественные значения.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 xml:space="preserve">Индикаторы приводятся по муниципальной программе и каждой подпрограмме муниципальной программы (при наличии).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число используемых индикаторов целесообразно включать:</w:t>
      </w:r>
    </w:p>
    <w:p w:rsidR="003A2589" w:rsidRPr="004B0883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показатели на основе </w:t>
      </w:r>
      <w:r w:rsidRPr="004B0883">
        <w:rPr>
          <w:sz w:val="24"/>
          <w:szCs w:val="24"/>
        </w:rPr>
        <w:t>данных государственного статистического наблюдения и ведомственной отчетности органов местного самоуправления Ковернинского муниципального округа Нижегородской области;</w:t>
      </w:r>
    </w:p>
    <w:p w:rsidR="003A2589" w:rsidRPr="004B0883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883">
        <w:rPr>
          <w:rFonts w:ascii="Times New Roman" w:hAnsi="Times New Roman" w:cs="Times New Roman"/>
          <w:sz w:val="24"/>
          <w:szCs w:val="24"/>
        </w:rPr>
        <w:t xml:space="preserve">- показатели для оценки деятельности органов местного самоуправления, определенные </w:t>
      </w:r>
      <w:hyperlink r:id="rId17" w:history="1">
        <w:r w:rsidRPr="004B088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B088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N 607 "Об оценке эффективности деятельности органов местного самоуправления городских о</w:t>
      </w:r>
      <w:r>
        <w:rPr>
          <w:rFonts w:ascii="Times New Roman" w:hAnsi="Times New Roman" w:cs="Times New Roman"/>
          <w:sz w:val="24"/>
          <w:szCs w:val="24"/>
        </w:rPr>
        <w:t xml:space="preserve">кругов и муниципальных районов", </w:t>
      </w:r>
      <w:hyperlink r:id="rId18" w:history="1">
        <w:r w:rsidRPr="004B088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B08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17.12.2012 N 1317 "О мерах по реализации Указа Президента Российской Федерации от 28.04.2008 N 607";</w:t>
      </w:r>
    </w:p>
    <w:p w:rsidR="003A2589" w:rsidRPr="004B0883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0883">
        <w:rPr>
          <w:sz w:val="24"/>
          <w:szCs w:val="24"/>
        </w:rPr>
        <w:t xml:space="preserve">- показатели, установленные </w:t>
      </w:r>
      <w:r>
        <w:rPr>
          <w:sz w:val="24"/>
          <w:szCs w:val="24"/>
        </w:rPr>
        <w:t>У</w:t>
      </w:r>
      <w:r w:rsidRPr="004B0883">
        <w:rPr>
          <w:sz w:val="24"/>
          <w:szCs w:val="24"/>
        </w:rPr>
        <w:t xml:space="preserve">казами Президента Российской Федерации от 7 мая 2012 года N 596 - 602, </w:t>
      </w:r>
      <w:hyperlink r:id="rId19" w:history="1">
        <w:r w:rsidRPr="004B0883">
          <w:rPr>
            <w:sz w:val="24"/>
            <w:szCs w:val="24"/>
          </w:rPr>
          <w:t>606</w:t>
        </w:r>
      </w:hyperlink>
      <w:r w:rsidRPr="004B0883">
        <w:rPr>
          <w:sz w:val="24"/>
          <w:szCs w:val="24"/>
        </w:rPr>
        <w:t xml:space="preserve">, соответствующие сфере реализации </w:t>
      </w:r>
      <w:r>
        <w:rPr>
          <w:sz w:val="24"/>
          <w:szCs w:val="24"/>
        </w:rPr>
        <w:t>муниципальной</w:t>
      </w:r>
      <w:r w:rsidRPr="004B0883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;</w:t>
      </w:r>
    </w:p>
    <w:p w:rsidR="003A2589" w:rsidRPr="004B0883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0883">
        <w:rPr>
          <w:sz w:val="24"/>
          <w:szCs w:val="24"/>
        </w:rPr>
        <w:t>- показатели, аналогичные индикаторам государственных программ Нижегородской области, реализуемых в соответствующей сфере деятельности.</w:t>
      </w:r>
    </w:p>
    <w:p w:rsidR="003A2589" w:rsidRPr="00566EE4" w:rsidRDefault="003A2589" w:rsidP="003A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EE4">
        <w:rPr>
          <w:rFonts w:ascii="Times New Roman" w:hAnsi="Times New Roman" w:cs="Times New Roman"/>
          <w:sz w:val="24"/>
          <w:szCs w:val="24"/>
        </w:rPr>
        <w:t xml:space="preserve">Индикаторы достижения цели должны отражать основные параметры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66EE4">
        <w:rPr>
          <w:rFonts w:ascii="Times New Roman" w:hAnsi="Times New Roman" w:cs="Times New Roman"/>
          <w:sz w:val="24"/>
          <w:szCs w:val="24"/>
        </w:rPr>
        <w:t xml:space="preserve"> задания в части качества и объема предоставляемых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66EE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актуализации муниципальных программ Ковернинского муниципального округа с учетом итогов прошедшего года муниципальные заказчики – координаторы не должны допускать ухудшения достигнутых значений индикаторов в последующие годы.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6" w:name="Par604"/>
      <w:bookmarkEnd w:id="26"/>
      <w:r w:rsidRPr="000E7DF9">
        <w:rPr>
          <w:sz w:val="24"/>
          <w:szCs w:val="24"/>
        </w:rPr>
        <w:t>Таблица 2. Сведения об индикаторах и непосредственных результатах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0"/>
        <w:gridCol w:w="3680"/>
        <w:gridCol w:w="1047"/>
        <w:gridCol w:w="1293"/>
        <w:gridCol w:w="927"/>
        <w:gridCol w:w="1089"/>
        <w:gridCol w:w="1030"/>
        <w:gridCol w:w="300"/>
      </w:tblGrid>
      <w:tr w:rsidR="003A2589" w:rsidRPr="00EB4271" w:rsidTr="00AB1CB9">
        <w:trPr>
          <w:trHeight w:val="540"/>
          <w:tblCellSpacing w:w="5" w:type="nil"/>
          <w:jc w:val="center"/>
        </w:trPr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N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п/п</w:t>
            </w:r>
          </w:p>
        </w:tc>
        <w:tc>
          <w:tcPr>
            <w:tcW w:w="19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Наименование индикатора/ непосредственного  результата    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Ед. измерения</w:t>
            </w:r>
          </w:p>
        </w:tc>
        <w:tc>
          <w:tcPr>
            <w:tcW w:w="23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Значение индикатора/непосредственного результата</w:t>
            </w:r>
          </w:p>
        </w:tc>
      </w:tr>
      <w:tr w:rsidR="003A2589" w:rsidRPr="00EB4271" w:rsidTr="00AB1CB9">
        <w:trPr>
          <w:trHeight w:val="720"/>
          <w:tblCellSpacing w:w="5" w:type="nil"/>
          <w:jc w:val="center"/>
        </w:trPr>
        <w:tc>
          <w:tcPr>
            <w:tcW w:w="1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отчетный год (базовый)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Текущий  год (оценка) 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Очередной  год   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первый год планового  периода </w:t>
            </w: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...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</w:t>
            </w: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2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3</w:t>
            </w: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4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5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6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7</w:t>
            </w: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8</w:t>
            </w:r>
          </w:p>
        </w:tc>
      </w:tr>
      <w:tr w:rsidR="003A2589" w:rsidRPr="00EB4271" w:rsidTr="00AB1CB9">
        <w:trPr>
          <w:trHeight w:val="360"/>
          <w:tblCellSpacing w:w="5" w:type="nil"/>
          <w:jc w:val="center"/>
        </w:trPr>
        <w:tc>
          <w:tcPr>
            <w:tcW w:w="214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Муниципальная программа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1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2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результат 1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 результат 2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214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Подпрограмма 1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1.1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1.2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 результат 1.1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 результат 1.2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2.6. Меры правового регулирования приводятся по форме согласно таблице 3.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данный подраздел включается перечень проектов нормативных правовых актов, необходимых для принятия в целях реализации основных мероприятий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7" w:name="Par652"/>
      <w:bookmarkEnd w:id="27"/>
      <w:r w:rsidRPr="000E7DF9">
        <w:rPr>
          <w:sz w:val="24"/>
          <w:szCs w:val="24"/>
        </w:rPr>
        <w:t>Таблица 3. Сведения об основных мерах правового регулирования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0"/>
        <w:gridCol w:w="1373"/>
        <w:gridCol w:w="2937"/>
        <w:gridCol w:w="3115"/>
        <w:gridCol w:w="1941"/>
      </w:tblGrid>
      <w:tr w:rsidR="003A2589" w:rsidRPr="00EB4271" w:rsidTr="00AB1CB9">
        <w:trPr>
          <w:trHeight w:val="600"/>
          <w:tblCellSpacing w:w="5" w:type="nil"/>
          <w:jc w:val="center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N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п/п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Вид правового акта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Основные положения правового акта (суть)</w:t>
            </w:r>
          </w:p>
        </w:tc>
        <w:tc>
          <w:tcPr>
            <w:tcW w:w="1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Ответственный исполнитель и соисполнители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Ожидаемые сроки принятия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2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3</w:t>
            </w: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4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5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Подпрограмма 1                                                           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мероприятие 1.1                                                 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1. 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НПА 1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2. 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НПА 2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мероприятие 1.2                                                 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2.7. Участие в реализации муниципальной программы муниципальных унитарных предприятий, акционерных обществ с участием администрации Ковернинского муниципального округа, общественных и иных организаций, а также внебюджетных фондов.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В случае участия в реализации муниципальной программы муниципальных унитарных предприятий, акционерных обществ с участием администрации Ковернинского муниципального округа, общественных и иных организаций, а также внебюджетных фондов -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Данные о прогнозных расходах указываются в </w:t>
      </w:r>
      <w:hyperlink w:anchor="Par782" w:history="1">
        <w:r w:rsidRPr="000E7DF9">
          <w:rPr>
            <w:sz w:val="24"/>
            <w:szCs w:val="24"/>
          </w:rPr>
          <w:t xml:space="preserve">таблице </w:t>
        </w:r>
      </w:hyperlink>
      <w:r w:rsidRPr="000E7DF9">
        <w:t>4</w:t>
      </w:r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2.8. Обоснование объема финансовых ресурсов.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Информация по ресурсному обеспечению муниципальной программы (с расшифровкой по подпрограммам, основным мероприятиям подпрограмм, а также по годам реализации муниципальной программы) отражается по форме согласно таблице </w:t>
      </w:r>
      <w:hyperlink w:anchor="Par782" w:history="1">
        <w:r>
          <w:rPr>
            <w:sz w:val="24"/>
            <w:szCs w:val="24"/>
          </w:rPr>
          <w:t>4</w:t>
        </w:r>
      </w:hyperlink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Финансовое обеспечение реализации муниципальной программы за счет средств бюджета муниципального округа осуществляется согласно решению Совета депутатов Ковернинского муниципального округа Нижегородской области о бюджете Ковернинского муниципального округа Нижегородской области.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Указываются подтвержденные объемы финансирования федерального и областного бюджетов, а также согласованные объемы финансирования из прочих источников.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Объем финансирования муниципальной программы указывается в тысячах рублей с точностью до одного знака после запятой.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8" w:name="Par729"/>
      <w:bookmarkEnd w:id="28"/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9" w:name="Par782"/>
      <w:bookmarkEnd w:id="29"/>
      <w:r w:rsidRPr="000E7DF9">
        <w:rPr>
          <w:sz w:val="24"/>
          <w:szCs w:val="24"/>
        </w:rPr>
        <w:t>Таблица 4. Ресурсное обеспечение реализации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2523"/>
        <w:gridCol w:w="1190"/>
        <w:gridCol w:w="1562"/>
        <w:gridCol w:w="1392"/>
        <w:gridCol w:w="1122"/>
        <w:gridCol w:w="1354"/>
        <w:gridCol w:w="709"/>
      </w:tblGrid>
      <w:tr w:rsidR="003A2589" w:rsidRPr="00EB4271" w:rsidTr="00AB1CB9">
        <w:tc>
          <w:tcPr>
            <w:tcW w:w="1295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Год реализации</w:t>
            </w:r>
          </w:p>
        </w:tc>
        <w:tc>
          <w:tcPr>
            <w:tcW w:w="3097" w:type="pct"/>
            <w:gridSpan w:val="5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Объемы финансирования муниципальной программы, тыс. руб.</w:t>
            </w: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Федеральный бюджет &lt;***&gt;</w:t>
            </w: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Областной бюджет &lt;*&gt;</w:t>
            </w: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Бюджет округа &lt;**&gt;</w:t>
            </w: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Прочие источники</w:t>
            </w: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</w:tr>
      <w:tr w:rsidR="003A2589" w:rsidRPr="00EB4271" w:rsidTr="00AB1CB9">
        <w:tc>
          <w:tcPr>
            <w:tcW w:w="1295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Подпрограмма 1</w:t>
            </w: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lastRenderedPageBreak/>
              <w:t>Подпрограмма 2</w:t>
            </w: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…</w:t>
            </w: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 по муниципальной программе</w:t>
            </w: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>&lt;*&gt; расходы областного бюджета указываются в соответствии с ресурсным обеспечением реализации муниципальной программы Ковернинского муниципального округа Нижегородской области за счет средств областного бюджета.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>&lt;**&gt; расходы бюджета Ковернинского муниципального округа указываются в соответствии с ресурсным обеспечением реализации муниципальной программы Ковернинского муниципального округа Нижегородской области за счет средств бюджета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E7DF9">
        <w:t>&lt;***&gt; прямые расходы федерального бюджета.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2.9. Анализ рисков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 проводится с целью минимизации их влияния на достижение целей муниципальной программы и предусматривают: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качественную и, по возможности, количественную оценку факторов рисков;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обоснование предложений по мерам управления рисками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0" w:name="Par886"/>
      <w:bookmarkEnd w:id="30"/>
      <w:r w:rsidRPr="000E7DF9">
        <w:rPr>
          <w:b/>
          <w:sz w:val="24"/>
          <w:szCs w:val="24"/>
        </w:rPr>
        <w:t>3. Подпрограммы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3.1.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3.2. 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программы, за исключением подпрограммы «Обеспечение реализации муниципальной программы», требования к структуре которой определены разделом 4 настоящих Методических рекомендаций.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1" w:name="Par903"/>
      <w:bookmarkEnd w:id="31"/>
      <w:r w:rsidRPr="000E7DF9">
        <w:rPr>
          <w:b/>
          <w:sz w:val="24"/>
          <w:szCs w:val="24"/>
        </w:rPr>
        <w:t>4. Подпрограмма "Обеспечение реализации муниципальной программы"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4.1. 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"Обеспечение реализации муниципальной программы".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4.2. Данная подпрограмма формируется в рамках каждой муниципальной программы,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округа не являющиеся самостоятельными юридическими лицами.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4.3. Подпрограмма «Обеспечение реализации муниципальной программы»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по форме согласно таблице 5, аналитически распределенные муниципальным </w:t>
      </w:r>
      <w:r w:rsidRPr="000E7DF9">
        <w:rPr>
          <w:sz w:val="24"/>
          <w:szCs w:val="24"/>
        </w:rPr>
        <w:lastRenderedPageBreak/>
        <w:t>заказчиком-координатором по подпрограммам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4.4. Расходы на содержание аппарата управления органов местного самоуправления Ковернинского муниципального округа, являющихся соисполнителями муниципальной программы, в муниципальную программу не включаются.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2" w:name="Par911"/>
      <w:bookmarkEnd w:id="32"/>
      <w:r w:rsidRPr="000E7DF9">
        <w:rPr>
          <w:sz w:val="24"/>
          <w:szCs w:val="24"/>
        </w:rPr>
        <w:t>Таблица 5. Аналитическое распределение средств бюджета округа подпрограммы "Обеспечение реализации муниципальной программы" по подпрограммам (тыс. руб.)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531"/>
        <w:gridCol w:w="2655"/>
        <w:gridCol w:w="626"/>
        <w:gridCol w:w="585"/>
        <w:gridCol w:w="540"/>
        <w:gridCol w:w="395"/>
        <w:gridCol w:w="1044"/>
        <w:gridCol w:w="1030"/>
        <w:gridCol w:w="1030"/>
        <w:gridCol w:w="350"/>
      </w:tblGrid>
      <w:tr w:rsidR="003A2589" w:rsidRPr="00EB4271" w:rsidTr="00AB1CB9">
        <w:trPr>
          <w:trHeight w:val="540"/>
          <w:tblCellSpacing w:w="5" w:type="nil"/>
        </w:trPr>
        <w:tc>
          <w:tcPr>
            <w:tcW w:w="8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Статус</w:t>
            </w:r>
          </w:p>
        </w:tc>
        <w:tc>
          <w:tcPr>
            <w:tcW w:w="1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Код бюджетной классификации</w:t>
            </w:r>
          </w:p>
        </w:tc>
        <w:tc>
          <w:tcPr>
            <w:tcW w:w="16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Расходы (тыс. руб.), годы</w:t>
            </w:r>
          </w:p>
        </w:tc>
      </w:tr>
      <w:tr w:rsidR="003A2589" w:rsidRPr="00EB4271" w:rsidTr="00AB1CB9">
        <w:trPr>
          <w:trHeight w:val="720"/>
          <w:tblCellSpacing w:w="5" w:type="nil"/>
        </w:trPr>
        <w:tc>
          <w:tcPr>
            <w:tcW w:w="8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ГРБС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РзПр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ЦСР</w:t>
            </w: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ВР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очередной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год</w:t>
            </w: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первый  год планового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периода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второй год планового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периода</w:t>
            </w: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…</w:t>
            </w:r>
          </w:p>
        </w:tc>
      </w:tr>
      <w:tr w:rsidR="003A2589" w:rsidRPr="00EB4271" w:rsidTr="00AB1CB9">
        <w:trPr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2</w:t>
            </w: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3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4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5</w:t>
            </w: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6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7</w:t>
            </w: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8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9</w:t>
            </w: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10</w:t>
            </w:r>
          </w:p>
        </w:tc>
      </w:tr>
      <w:tr w:rsidR="003A2589" w:rsidRPr="00EB4271" w:rsidTr="00AB1CB9">
        <w:trPr>
          <w:trHeight w:val="54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Муниципальная программа (всего)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X  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X  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X </w:t>
            </w: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X 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Подпрограмма  1 (всего)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Основное мероприятие 1.1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Основное мероприятие 1.2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3" w:name="Par942"/>
      <w:bookmarkEnd w:id="33"/>
      <w:r w:rsidRPr="000E7DF9">
        <w:rPr>
          <w:b/>
          <w:sz w:val="24"/>
          <w:szCs w:val="24"/>
        </w:rPr>
        <w:t>5. Оценка планируемой эффективности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Оценка планируемой эффективности муниципальной программы производится муниципальным заказчиком-координатором на этапе ее разработки и осуществляется в целях оценки планируемого вклада результатов муниципальной программы в социально-экономическое развитие Ковернинского муниципального округа Нижегородской области.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индикаторов и непосредственных результатов, а также мероприятий в установленные сроки.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а) критерии экономической эффективности, учитывающие оценку вклада муниципальной программы в экономическое развитие Ковернинского муниципального округа, оценку влияния индикаторов муниципальной программы на различные сферы экономики округа.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округа;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t>___________________________________</w:t>
      </w:r>
    </w:p>
    <w:p w:rsidR="003A2589" w:rsidRPr="00C03862" w:rsidRDefault="003A2589" w:rsidP="003A2589">
      <w:pPr>
        <w:widowControl w:val="0"/>
        <w:autoSpaceDE w:val="0"/>
        <w:autoSpaceDN w:val="0"/>
        <w:adjustRightInd w:val="0"/>
        <w:jc w:val="center"/>
      </w:pPr>
    </w:p>
    <w:p w:rsidR="00D61F0A" w:rsidRDefault="00D61F0A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D61F0A" w:rsidSect="0052098E">
      <w:type w:val="oddPage"/>
      <w:pgSz w:w="11905" w:h="16838"/>
      <w:pgMar w:top="993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BC" w:rsidRDefault="00D825BC">
      <w:r>
        <w:separator/>
      </w:r>
    </w:p>
  </w:endnote>
  <w:endnote w:type="continuationSeparator" w:id="1">
    <w:p w:rsidR="00D825BC" w:rsidRDefault="00D8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89" w:rsidRDefault="003A2589">
    <w:pPr>
      <w:pStyle w:val="a9"/>
      <w:jc w:val="right"/>
    </w:pPr>
  </w:p>
  <w:p w:rsidR="003A2589" w:rsidRDefault="003A2589" w:rsidP="00896CF1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429"/>
      <w:docPartObj>
        <w:docPartGallery w:val="Page Numbers (Bottom of Page)"/>
        <w:docPartUnique/>
      </w:docPartObj>
    </w:sdtPr>
    <w:sdtContent>
      <w:p w:rsidR="003A2589" w:rsidRDefault="00365937">
        <w:pPr>
          <w:pStyle w:val="a9"/>
          <w:jc w:val="right"/>
        </w:pPr>
        <w:fldSimple w:instr=" PAGE   \* MERGEFORMAT ">
          <w:r w:rsidR="00F377E7">
            <w:rPr>
              <w:noProof/>
            </w:rPr>
            <w:t>1</w:t>
          </w:r>
        </w:fldSimple>
      </w:p>
    </w:sdtContent>
  </w:sdt>
  <w:p w:rsidR="003A2589" w:rsidRDefault="003A2589" w:rsidP="00896CF1">
    <w:pPr>
      <w:pStyle w:val="a9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430"/>
      <w:docPartObj>
        <w:docPartGallery w:val="Page Numbers (Bottom of Page)"/>
        <w:docPartUnique/>
      </w:docPartObj>
    </w:sdtPr>
    <w:sdtContent>
      <w:p w:rsidR="003A2589" w:rsidRDefault="00365937">
        <w:pPr>
          <w:pStyle w:val="a9"/>
          <w:jc w:val="right"/>
        </w:pPr>
        <w:fldSimple w:instr=" PAGE   \* MERGEFORMAT ">
          <w:r w:rsidR="00F377E7">
            <w:rPr>
              <w:noProof/>
            </w:rPr>
            <w:t>15</w:t>
          </w:r>
        </w:fldSimple>
      </w:p>
    </w:sdtContent>
  </w:sdt>
  <w:p w:rsidR="003A2589" w:rsidRDefault="003A25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BC" w:rsidRDefault="00D825BC">
      <w:r>
        <w:separator/>
      </w:r>
    </w:p>
  </w:footnote>
  <w:footnote w:type="continuationSeparator" w:id="1">
    <w:p w:rsidR="00D825BC" w:rsidRDefault="00D82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143D"/>
    <w:multiLevelType w:val="hybridMultilevel"/>
    <w:tmpl w:val="A48ACF7C"/>
    <w:lvl w:ilvl="0" w:tplc="416889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0D43C">
      <w:numFmt w:val="none"/>
      <w:lvlText w:val=""/>
      <w:lvlJc w:val="left"/>
      <w:pPr>
        <w:tabs>
          <w:tab w:val="num" w:pos="360"/>
        </w:tabs>
      </w:pPr>
    </w:lvl>
    <w:lvl w:ilvl="2" w:tplc="AB32163E">
      <w:numFmt w:val="none"/>
      <w:lvlText w:val=""/>
      <w:lvlJc w:val="left"/>
      <w:pPr>
        <w:tabs>
          <w:tab w:val="num" w:pos="360"/>
        </w:tabs>
      </w:pPr>
    </w:lvl>
    <w:lvl w:ilvl="3" w:tplc="C1288DB8">
      <w:numFmt w:val="none"/>
      <w:lvlText w:val=""/>
      <w:lvlJc w:val="left"/>
      <w:pPr>
        <w:tabs>
          <w:tab w:val="num" w:pos="360"/>
        </w:tabs>
      </w:pPr>
    </w:lvl>
    <w:lvl w:ilvl="4" w:tplc="70085CA0">
      <w:numFmt w:val="none"/>
      <w:lvlText w:val=""/>
      <w:lvlJc w:val="left"/>
      <w:pPr>
        <w:tabs>
          <w:tab w:val="num" w:pos="360"/>
        </w:tabs>
      </w:pPr>
    </w:lvl>
    <w:lvl w:ilvl="5" w:tplc="C99E46A6">
      <w:numFmt w:val="none"/>
      <w:lvlText w:val=""/>
      <w:lvlJc w:val="left"/>
      <w:pPr>
        <w:tabs>
          <w:tab w:val="num" w:pos="360"/>
        </w:tabs>
      </w:pPr>
    </w:lvl>
    <w:lvl w:ilvl="6" w:tplc="BB08BAEC">
      <w:numFmt w:val="none"/>
      <w:lvlText w:val=""/>
      <w:lvlJc w:val="left"/>
      <w:pPr>
        <w:tabs>
          <w:tab w:val="num" w:pos="360"/>
        </w:tabs>
      </w:pPr>
    </w:lvl>
    <w:lvl w:ilvl="7" w:tplc="84123FB2">
      <w:numFmt w:val="none"/>
      <w:lvlText w:val=""/>
      <w:lvlJc w:val="left"/>
      <w:pPr>
        <w:tabs>
          <w:tab w:val="num" w:pos="360"/>
        </w:tabs>
      </w:pPr>
    </w:lvl>
    <w:lvl w:ilvl="8" w:tplc="20363E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8432A"/>
    <w:multiLevelType w:val="hybridMultilevel"/>
    <w:tmpl w:val="E9422EDC"/>
    <w:lvl w:ilvl="0" w:tplc="DAA0B464">
      <w:start w:val="2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615304"/>
    <w:multiLevelType w:val="hybridMultilevel"/>
    <w:tmpl w:val="827A16EA"/>
    <w:lvl w:ilvl="0" w:tplc="6CD6C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257655"/>
    <w:multiLevelType w:val="hybridMultilevel"/>
    <w:tmpl w:val="81BA234A"/>
    <w:lvl w:ilvl="0" w:tplc="AF68A7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52A4397"/>
    <w:multiLevelType w:val="hybridMultilevel"/>
    <w:tmpl w:val="D3480482"/>
    <w:lvl w:ilvl="0" w:tplc="87C2BE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B6E1E83"/>
    <w:multiLevelType w:val="multilevel"/>
    <w:tmpl w:val="52029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55"/>
    <w:rsid w:val="00005A60"/>
    <w:rsid w:val="00005A83"/>
    <w:rsid w:val="0000787A"/>
    <w:rsid w:val="00014187"/>
    <w:rsid w:val="000160E4"/>
    <w:rsid w:val="00017387"/>
    <w:rsid w:val="00051E1C"/>
    <w:rsid w:val="00054542"/>
    <w:rsid w:val="000611EE"/>
    <w:rsid w:val="00063BF6"/>
    <w:rsid w:val="0007426F"/>
    <w:rsid w:val="00075EE2"/>
    <w:rsid w:val="00077DE7"/>
    <w:rsid w:val="0008093B"/>
    <w:rsid w:val="00084D0C"/>
    <w:rsid w:val="00092CBE"/>
    <w:rsid w:val="000A584B"/>
    <w:rsid w:val="000B0B20"/>
    <w:rsid w:val="000B5A1E"/>
    <w:rsid w:val="000B615E"/>
    <w:rsid w:val="000C200A"/>
    <w:rsid w:val="000C2F3E"/>
    <w:rsid w:val="000E66EE"/>
    <w:rsid w:val="000E7DF9"/>
    <w:rsid w:val="000F279C"/>
    <w:rsid w:val="000F299A"/>
    <w:rsid w:val="000F2B70"/>
    <w:rsid w:val="00107B6B"/>
    <w:rsid w:val="00110EE3"/>
    <w:rsid w:val="00115960"/>
    <w:rsid w:val="00116474"/>
    <w:rsid w:val="00116EF9"/>
    <w:rsid w:val="0012401E"/>
    <w:rsid w:val="001261FA"/>
    <w:rsid w:val="00132AFC"/>
    <w:rsid w:val="0014568B"/>
    <w:rsid w:val="0015018D"/>
    <w:rsid w:val="00156A45"/>
    <w:rsid w:val="001617C4"/>
    <w:rsid w:val="00170DC5"/>
    <w:rsid w:val="00170F8A"/>
    <w:rsid w:val="00171262"/>
    <w:rsid w:val="001718E2"/>
    <w:rsid w:val="00171AA5"/>
    <w:rsid w:val="00177A0F"/>
    <w:rsid w:val="00182FC2"/>
    <w:rsid w:val="0018695B"/>
    <w:rsid w:val="00190DBB"/>
    <w:rsid w:val="001920AE"/>
    <w:rsid w:val="00192585"/>
    <w:rsid w:val="00193EAA"/>
    <w:rsid w:val="00194C78"/>
    <w:rsid w:val="001A1EDC"/>
    <w:rsid w:val="001A64A0"/>
    <w:rsid w:val="001B10F0"/>
    <w:rsid w:val="001B1790"/>
    <w:rsid w:val="001B244F"/>
    <w:rsid w:val="001C136E"/>
    <w:rsid w:val="001C522E"/>
    <w:rsid w:val="001D4AEC"/>
    <w:rsid w:val="001E31BB"/>
    <w:rsid w:val="001F7CEE"/>
    <w:rsid w:val="0021143A"/>
    <w:rsid w:val="00213232"/>
    <w:rsid w:val="002200BB"/>
    <w:rsid w:val="00222EAE"/>
    <w:rsid w:val="0022365D"/>
    <w:rsid w:val="00230EC2"/>
    <w:rsid w:val="00235104"/>
    <w:rsid w:val="0023583B"/>
    <w:rsid w:val="00235BB5"/>
    <w:rsid w:val="002366EF"/>
    <w:rsid w:val="00237084"/>
    <w:rsid w:val="00242ADA"/>
    <w:rsid w:val="00243A77"/>
    <w:rsid w:val="00246F6A"/>
    <w:rsid w:val="0025455F"/>
    <w:rsid w:val="00255A49"/>
    <w:rsid w:val="00256819"/>
    <w:rsid w:val="00257112"/>
    <w:rsid w:val="00257E36"/>
    <w:rsid w:val="002644B6"/>
    <w:rsid w:val="00274647"/>
    <w:rsid w:val="00274B78"/>
    <w:rsid w:val="00276C15"/>
    <w:rsid w:val="00284402"/>
    <w:rsid w:val="00290706"/>
    <w:rsid w:val="00291640"/>
    <w:rsid w:val="00292870"/>
    <w:rsid w:val="002A5F0D"/>
    <w:rsid w:val="002B27CB"/>
    <w:rsid w:val="002B2AA0"/>
    <w:rsid w:val="002B654F"/>
    <w:rsid w:val="002B6584"/>
    <w:rsid w:val="002C3C1E"/>
    <w:rsid w:val="002F5345"/>
    <w:rsid w:val="002F7995"/>
    <w:rsid w:val="003031A8"/>
    <w:rsid w:val="00304E97"/>
    <w:rsid w:val="00306BE3"/>
    <w:rsid w:val="00310BA2"/>
    <w:rsid w:val="00310D5D"/>
    <w:rsid w:val="0031297A"/>
    <w:rsid w:val="00321A30"/>
    <w:rsid w:val="00326692"/>
    <w:rsid w:val="00327EC7"/>
    <w:rsid w:val="0033339C"/>
    <w:rsid w:val="00363580"/>
    <w:rsid w:val="00365937"/>
    <w:rsid w:val="003715BA"/>
    <w:rsid w:val="00373461"/>
    <w:rsid w:val="00375BBE"/>
    <w:rsid w:val="00381B24"/>
    <w:rsid w:val="00390C7C"/>
    <w:rsid w:val="00394CDB"/>
    <w:rsid w:val="00395FC8"/>
    <w:rsid w:val="003A063E"/>
    <w:rsid w:val="003A2589"/>
    <w:rsid w:val="003A2608"/>
    <w:rsid w:val="003A34A8"/>
    <w:rsid w:val="003C1C22"/>
    <w:rsid w:val="003D10EE"/>
    <w:rsid w:val="003D1E12"/>
    <w:rsid w:val="003D20C3"/>
    <w:rsid w:val="003E00CD"/>
    <w:rsid w:val="003E50DB"/>
    <w:rsid w:val="003E7EBD"/>
    <w:rsid w:val="003F372B"/>
    <w:rsid w:val="003F3DDB"/>
    <w:rsid w:val="004067F7"/>
    <w:rsid w:val="00410059"/>
    <w:rsid w:val="00411E4B"/>
    <w:rsid w:val="004164E7"/>
    <w:rsid w:val="0041745C"/>
    <w:rsid w:val="004312DE"/>
    <w:rsid w:val="004321CD"/>
    <w:rsid w:val="00432FC3"/>
    <w:rsid w:val="00433626"/>
    <w:rsid w:val="00436AA7"/>
    <w:rsid w:val="00437471"/>
    <w:rsid w:val="004413BB"/>
    <w:rsid w:val="004426A0"/>
    <w:rsid w:val="00445058"/>
    <w:rsid w:val="0045457C"/>
    <w:rsid w:val="004567DF"/>
    <w:rsid w:val="00461EF1"/>
    <w:rsid w:val="00462EFE"/>
    <w:rsid w:val="004711F7"/>
    <w:rsid w:val="00481AF5"/>
    <w:rsid w:val="0048512D"/>
    <w:rsid w:val="00485F9C"/>
    <w:rsid w:val="00486AB4"/>
    <w:rsid w:val="0049099B"/>
    <w:rsid w:val="004A06CD"/>
    <w:rsid w:val="004A3003"/>
    <w:rsid w:val="004A54B9"/>
    <w:rsid w:val="004A7431"/>
    <w:rsid w:val="004B26B5"/>
    <w:rsid w:val="004B47C6"/>
    <w:rsid w:val="004C2B03"/>
    <w:rsid w:val="004C6144"/>
    <w:rsid w:val="004C7786"/>
    <w:rsid w:val="004C7C40"/>
    <w:rsid w:val="004E09D2"/>
    <w:rsid w:val="004E3377"/>
    <w:rsid w:val="004E355A"/>
    <w:rsid w:val="004E7C29"/>
    <w:rsid w:val="005007CA"/>
    <w:rsid w:val="00504177"/>
    <w:rsid w:val="00507828"/>
    <w:rsid w:val="005129A4"/>
    <w:rsid w:val="005143C4"/>
    <w:rsid w:val="00514988"/>
    <w:rsid w:val="0051625E"/>
    <w:rsid w:val="0052016E"/>
    <w:rsid w:val="0052098E"/>
    <w:rsid w:val="005255FE"/>
    <w:rsid w:val="005302B3"/>
    <w:rsid w:val="005345AB"/>
    <w:rsid w:val="00535655"/>
    <w:rsid w:val="005403D3"/>
    <w:rsid w:val="00541245"/>
    <w:rsid w:val="00544F1B"/>
    <w:rsid w:val="0055169B"/>
    <w:rsid w:val="00555DB8"/>
    <w:rsid w:val="00556C3F"/>
    <w:rsid w:val="0056207F"/>
    <w:rsid w:val="00563CC5"/>
    <w:rsid w:val="00564154"/>
    <w:rsid w:val="0056700C"/>
    <w:rsid w:val="0057124D"/>
    <w:rsid w:val="00576E28"/>
    <w:rsid w:val="00582498"/>
    <w:rsid w:val="005827E4"/>
    <w:rsid w:val="005867D1"/>
    <w:rsid w:val="00595575"/>
    <w:rsid w:val="00596A12"/>
    <w:rsid w:val="005A3E0A"/>
    <w:rsid w:val="005A6BF4"/>
    <w:rsid w:val="005B30E2"/>
    <w:rsid w:val="005C05C7"/>
    <w:rsid w:val="005C219F"/>
    <w:rsid w:val="005C597E"/>
    <w:rsid w:val="005C5EE4"/>
    <w:rsid w:val="005E3012"/>
    <w:rsid w:val="005E3880"/>
    <w:rsid w:val="005F4C0B"/>
    <w:rsid w:val="005F5059"/>
    <w:rsid w:val="00613F58"/>
    <w:rsid w:val="00621F7D"/>
    <w:rsid w:val="006248BC"/>
    <w:rsid w:val="00631240"/>
    <w:rsid w:val="0063196A"/>
    <w:rsid w:val="00633735"/>
    <w:rsid w:val="00633F7D"/>
    <w:rsid w:val="00642F99"/>
    <w:rsid w:val="006440CF"/>
    <w:rsid w:val="00652D1C"/>
    <w:rsid w:val="00662D47"/>
    <w:rsid w:val="00665881"/>
    <w:rsid w:val="00667BF3"/>
    <w:rsid w:val="00670725"/>
    <w:rsid w:val="00673C0A"/>
    <w:rsid w:val="006827D7"/>
    <w:rsid w:val="00683DF3"/>
    <w:rsid w:val="00685F1B"/>
    <w:rsid w:val="0068654B"/>
    <w:rsid w:val="00686761"/>
    <w:rsid w:val="00694E28"/>
    <w:rsid w:val="0069544D"/>
    <w:rsid w:val="006B300B"/>
    <w:rsid w:val="006B5B5D"/>
    <w:rsid w:val="006C689D"/>
    <w:rsid w:val="006D2102"/>
    <w:rsid w:val="006D4FEF"/>
    <w:rsid w:val="006F3C1F"/>
    <w:rsid w:val="006F4772"/>
    <w:rsid w:val="006F6C62"/>
    <w:rsid w:val="00705135"/>
    <w:rsid w:val="00705E14"/>
    <w:rsid w:val="00726BA5"/>
    <w:rsid w:val="00727F4F"/>
    <w:rsid w:val="007404C1"/>
    <w:rsid w:val="00746FF6"/>
    <w:rsid w:val="007550D2"/>
    <w:rsid w:val="00762484"/>
    <w:rsid w:val="00762509"/>
    <w:rsid w:val="007637AC"/>
    <w:rsid w:val="0076499E"/>
    <w:rsid w:val="00772F18"/>
    <w:rsid w:val="007746CE"/>
    <w:rsid w:val="00780285"/>
    <w:rsid w:val="00787EB8"/>
    <w:rsid w:val="007923B3"/>
    <w:rsid w:val="00794180"/>
    <w:rsid w:val="0079648B"/>
    <w:rsid w:val="0079660B"/>
    <w:rsid w:val="007A1477"/>
    <w:rsid w:val="007A285A"/>
    <w:rsid w:val="007A41FF"/>
    <w:rsid w:val="007A5BDB"/>
    <w:rsid w:val="007A7301"/>
    <w:rsid w:val="007B0404"/>
    <w:rsid w:val="007B148E"/>
    <w:rsid w:val="007B33B7"/>
    <w:rsid w:val="007C24B7"/>
    <w:rsid w:val="007C467E"/>
    <w:rsid w:val="007C48B1"/>
    <w:rsid w:val="007C567D"/>
    <w:rsid w:val="007D0AB3"/>
    <w:rsid w:val="007D1F16"/>
    <w:rsid w:val="007D2BA6"/>
    <w:rsid w:val="007D3E8F"/>
    <w:rsid w:val="007D50FE"/>
    <w:rsid w:val="007E51A8"/>
    <w:rsid w:val="007E7A8A"/>
    <w:rsid w:val="007F1498"/>
    <w:rsid w:val="007F1DAC"/>
    <w:rsid w:val="007F3F51"/>
    <w:rsid w:val="00805588"/>
    <w:rsid w:val="0081278F"/>
    <w:rsid w:val="0082142A"/>
    <w:rsid w:val="0082224F"/>
    <w:rsid w:val="0082478C"/>
    <w:rsid w:val="008330A2"/>
    <w:rsid w:val="0084647B"/>
    <w:rsid w:val="00847BCF"/>
    <w:rsid w:val="008532A0"/>
    <w:rsid w:val="0085427B"/>
    <w:rsid w:val="0086143A"/>
    <w:rsid w:val="00863F6B"/>
    <w:rsid w:val="00865DDB"/>
    <w:rsid w:val="00871152"/>
    <w:rsid w:val="00872676"/>
    <w:rsid w:val="00874585"/>
    <w:rsid w:val="0088150E"/>
    <w:rsid w:val="00883E73"/>
    <w:rsid w:val="008872E9"/>
    <w:rsid w:val="00890409"/>
    <w:rsid w:val="00896CF1"/>
    <w:rsid w:val="00897869"/>
    <w:rsid w:val="008A1C96"/>
    <w:rsid w:val="008A41C0"/>
    <w:rsid w:val="008A4D70"/>
    <w:rsid w:val="008A7A67"/>
    <w:rsid w:val="008B0B2F"/>
    <w:rsid w:val="008B6C2F"/>
    <w:rsid w:val="008C0C12"/>
    <w:rsid w:val="008C789F"/>
    <w:rsid w:val="008D70FA"/>
    <w:rsid w:val="008E024B"/>
    <w:rsid w:val="008F4429"/>
    <w:rsid w:val="008F49EA"/>
    <w:rsid w:val="008F5710"/>
    <w:rsid w:val="008F5D23"/>
    <w:rsid w:val="00911DBC"/>
    <w:rsid w:val="0092258E"/>
    <w:rsid w:val="009230EC"/>
    <w:rsid w:val="00927A66"/>
    <w:rsid w:val="009334F9"/>
    <w:rsid w:val="0094206B"/>
    <w:rsid w:val="009479BF"/>
    <w:rsid w:val="00950405"/>
    <w:rsid w:val="00951DF7"/>
    <w:rsid w:val="00956078"/>
    <w:rsid w:val="00967365"/>
    <w:rsid w:val="009704AB"/>
    <w:rsid w:val="00973AEF"/>
    <w:rsid w:val="0098059A"/>
    <w:rsid w:val="00982A0F"/>
    <w:rsid w:val="00985C79"/>
    <w:rsid w:val="009910C5"/>
    <w:rsid w:val="009A1EBC"/>
    <w:rsid w:val="009A2851"/>
    <w:rsid w:val="009B0A35"/>
    <w:rsid w:val="009B0D73"/>
    <w:rsid w:val="009B1235"/>
    <w:rsid w:val="009B3C7C"/>
    <w:rsid w:val="009B5171"/>
    <w:rsid w:val="009B6B9B"/>
    <w:rsid w:val="009C030C"/>
    <w:rsid w:val="009C42A7"/>
    <w:rsid w:val="009D2798"/>
    <w:rsid w:val="009D352B"/>
    <w:rsid w:val="009D566B"/>
    <w:rsid w:val="009F1504"/>
    <w:rsid w:val="009F61D4"/>
    <w:rsid w:val="009F7FAC"/>
    <w:rsid w:val="00A01B6A"/>
    <w:rsid w:val="00A01C66"/>
    <w:rsid w:val="00A07E26"/>
    <w:rsid w:val="00A111AC"/>
    <w:rsid w:val="00A172E8"/>
    <w:rsid w:val="00A17FCF"/>
    <w:rsid w:val="00A25476"/>
    <w:rsid w:val="00A27765"/>
    <w:rsid w:val="00A306FC"/>
    <w:rsid w:val="00A31187"/>
    <w:rsid w:val="00A344AE"/>
    <w:rsid w:val="00A35018"/>
    <w:rsid w:val="00A3658F"/>
    <w:rsid w:val="00A36BB2"/>
    <w:rsid w:val="00A37793"/>
    <w:rsid w:val="00A4092B"/>
    <w:rsid w:val="00A55347"/>
    <w:rsid w:val="00A55FE9"/>
    <w:rsid w:val="00A57B71"/>
    <w:rsid w:val="00A663E6"/>
    <w:rsid w:val="00A66E3F"/>
    <w:rsid w:val="00A7206B"/>
    <w:rsid w:val="00A736EA"/>
    <w:rsid w:val="00A75E46"/>
    <w:rsid w:val="00A75FE2"/>
    <w:rsid w:val="00A81014"/>
    <w:rsid w:val="00A825D6"/>
    <w:rsid w:val="00A832A2"/>
    <w:rsid w:val="00A86368"/>
    <w:rsid w:val="00A928F3"/>
    <w:rsid w:val="00AA5482"/>
    <w:rsid w:val="00AA6340"/>
    <w:rsid w:val="00AB0519"/>
    <w:rsid w:val="00AB0609"/>
    <w:rsid w:val="00AC0C9B"/>
    <w:rsid w:val="00AC3049"/>
    <w:rsid w:val="00AC6265"/>
    <w:rsid w:val="00AD1A8F"/>
    <w:rsid w:val="00AD5B88"/>
    <w:rsid w:val="00AF4E6F"/>
    <w:rsid w:val="00AF4F7D"/>
    <w:rsid w:val="00B01C21"/>
    <w:rsid w:val="00B069F9"/>
    <w:rsid w:val="00B12BF1"/>
    <w:rsid w:val="00B1627A"/>
    <w:rsid w:val="00B21794"/>
    <w:rsid w:val="00B23F8C"/>
    <w:rsid w:val="00B26622"/>
    <w:rsid w:val="00B33AFA"/>
    <w:rsid w:val="00B34793"/>
    <w:rsid w:val="00B401FD"/>
    <w:rsid w:val="00B42445"/>
    <w:rsid w:val="00B42884"/>
    <w:rsid w:val="00B56063"/>
    <w:rsid w:val="00B6188D"/>
    <w:rsid w:val="00B723A3"/>
    <w:rsid w:val="00B92A5C"/>
    <w:rsid w:val="00B94322"/>
    <w:rsid w:val="00B95F04"/>
    <w:rsid w:val="00B965DE"/>
    <w:rsid w:val="00B97478"/>
    <w:rsid w:val="00BA03C4"/>
    <w:rsid w:val="00BA2597"/>
    <w:rsid w:val="00BA77E9"/>
    <w:rsid w:val="00BB46C3"/>
    <w:rsid w:val="00BB53DF"/>
    <w:rsid w:val="00BC0BA5"/>
    <w:rsid w:val="00BC1E24"/>
    <w:rsid w:val="00BC48A2"/>
    <w:rsid w:val="00BD1E72"/>
    <w:rsid w:val="00BD216B"/>
    <w:rsid w:val="00BD3DC8"/>
    <w:rsid w:val="00BD4E17"/>
    <w:rsid w:val="00BD5755"/>
    <w:rsid w:val="00BE19D3"/>
    <w:rsid w:val="00BE2CEC"/>
    <w:rsid w:val="00BF34EE"/>
    <w:rsid w:val="00BF4350"/>
    <w:rsid w:val="00BF4DAD"/>
    <w:rsid w:val="00C032E8"/>
    <w:rsid w:val="00C035A2"/>
    <w:rsid w:val="00C03862"/>
    <w:rsid w:val="00C038D6"/>
    <w:rsid w:val="00C05403"/>
    <w:rsid w:val="00C054E8"/>
    <w:rsid w:val="00C129F5"/>
    <w:rsid w:val="00C20A45"/>
    <w:rsid w:val="00C23112"/>
    <w:rsid w:val="00C30B40"/>
    <w:rsid w:val="00C31D04"/>
    <w:rsid w:val="00C32652"/>
    <w:rsid w:val="00C42469"/>
    <w:rsid w:val="00C50972"/>
    <w:rsid w:val="00C5277F"/>
    <w:rsid w:val="00C569D4"/>
    <w:rsid w:val="00C60AD0"/>
    <w:rsid w:val="00C63CDE"/>
    <w:rsid w:val="00C63F3A"/>
    <w:rsid w:val="00C6705D"/>
    <w:rsid w:val="00C73AF0"/>
    <w:rsid w:val="00C771B2"/>
    <w:rsid w:val="00C7729A"/>
    <w:rsid w:val="00C91B8C"/>
    <w:rsid w:val="00CA1082"/>
    <w:rsid w:val="00CA47AA"/>
    <w:rsid w:val="00CA4A82"/>
    <w:rsid w:val="00CB4906"/>
    <w:rsid w:val="00CB4BD8"/>
    <w:rsid w:val="00CC1388"/>
    <w:rsid w:val="00CC2E22"/>
    <w:rsid w:val="00CC3F53"/>
    <w:rsid w:val="00CD1520"/>
    <w:rsid w:val="00CD16B1"/>
    <w:rsid w:val="00CD47EE"/>
    <w:rsid w:val="00CE0BB8"/>
    <w:rsid w:val="00CE1482"/>
    <w:rsid w:val="00CF02F5"/>
    <w:rsid w:val="00CF11A9"/>
    <w:rsid w:val="00CF1895"/>
    <w:rsid w:val="00CF78F3"/>
    <w:rsid w:val="00D0155A"/>
    <w:rsid w:val="00D0492A"/>
    <w:rsid w:val="00D112E7"/>
    <w:rsid w:val="00D256F5"/>
    <w:rsid w:val="00D2633E"/>
    <w:rsid w:val="00D32A79"/>
    <w:rsid w:val="00D32E8E"/>
    <w:rsid w:val="00D42B6E"/>
    <w:rsid w:val="00D436C5"/>
    <w:rsid w:val="00D43CEE"/>
    <w:rsid w:val="00D43D2E"/>
    <w:rsid w:val="00D447F5"/>
    <w:rsid w:val="00D47F94"/>
    <w:rsid w:val="00D61F0A"/>
    <w:rsid w:val="00D67379"/>
    <w:rsid w:val="00D7260E"/>
    <w:rsid w:val="00D75A1B"/>
    <w:rsid w:val="00D825BC"/>
    <w:rsid w:val="00D966EE"/>
    <w:rsid w:val="00DA1E0D"/>
    <w:rsid w:val="00DB04E3"/>
    <w:rsid w:val="00DB04FF"/>
    <w:rsid w:val="00DB2932"/>
    <w:rsid w:val="00DB3646"/>
    <w:rsid w:val="00DB475F"/>
    <w:rsid w:val="00DD03A8"/>
    <w:rsid w:val="00DD71E6"/>
    <w:rsid w:val="00DE6F11"/>
    <w:rsid w:val="00DE7929"/>
    <w:rsid w:val="00DE7D43"/>
    <w:rsid w:val="00E0194F"/>
    <w:rsid w:val="00E04EBD"/>
    <w:rsid w:val="00E053A8"/>
    <w:rsid w:val="00E174F5"/>
    <w:rsid w:val="00E30325"/>
    <w:rsid w:val="00E33A76"/>
    <w:rsid w:val="00E34A4D"/>
    <w:rsid w:val="00E40D5D"/>
    <w:rsid w:val="00E46E96"/>
    <w:rsid w:val="00E54E2D"/>
    <w:rsid w:val="00E573D8"/>
    <w:rsid w:val="00E67B13"/>
    <w:rsid w:val="00E741E1"/>
    <w:rsid w:val="00E77697"/>
    <w:rsid w:val="00E8556E"/>
    <w:rsid w:val="00E91F65"/>
    <w:rsid w:val="00E927A4"/>
    <w:rsid w:val="00E97413"/>
    <w:rsid w:val="00EA3CDF"/>
    <w:rsid w:val="00EA7A19"/>
    <w:rsid w:val="00EB3BE9"/>
    <w:rsid w:val="00EB407D"/>
    <w:rsid w:val="00EB52E2"/>
    <w:rsid w:val="00EB5E10"/>
    <w:rsid w:val="00EB6FED"/>
    <w:rsid w:val="00EB722E"/>
    <w:rsid w:val="00EC2973"/>
    <w:rsid w:val="00EC6175"/>
    <w:rsid w:val="00ED2594"/>
    <w:rsid w:val="00ED52F0"/>
    <w:rsid w:val="00ED6548"/>
    <w:rsid w:val="00EE52F5"/>
    <w:rsid w:val="00EE6055"/>
    <w:rsid w:val="00EE7E48"/>
    <w:rsid w:val="00F02780"/>
    <w:rsid w:val="00F0349C"/>
    <w:rsid w:val="00F05427"/>
    <w:rsid w:val="00F06191"/>
    <w:rsid w:val="00F12955"/>
    <w:rsid w:val="00F22F30"/>
    <w:rsid w:val="00F22FD3"/>
    <w:rsid w:val="00F273E3"/>
    <w:rsid w:val="00F31EB3"/>
    <w:rsid w:val="00F377E7"/>
    <w:rsid w:val="00F4092A"/>
    <w:rsid w:val="00F40B38"/>
    <w:rsid w:val="00F44149"/>
    <w:rsid w:val="00F455F1"/>
    <w:rsid w:val="00F547D9"/>
    <w:rsid w:val="00F57CFD"/>
    <w:rsid w:val="00F84596"/>
    <w:rsid w:val="00F85056"/>
    <w:rsid w:val="00F8586E"/>
    <w:rsid w:val="00F91440"/>
    <w:rsid w:val="00FA30FB"/>
    <w:rsid w:val="00FA79F1"/>
    <w:rsid w:val="00FB0E4F"/>
    <w:rsid w:val="00FC3385"/>
    <w:rsid w:val="00FF0D85"/>
    <w:rsid w:val="00FF2203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055"/>
  </w:style>
  <w:style w:type="paragraph" w:styleId="1">
    <w:name w:val="heading 1"/>
    <w:basedOn w:val="a"/>
    <w:next w:val="a"/>
    <w:link w:val="10"/>
    <w:qFormat/>
    <w:rsid w:val="00EE60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60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6055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EE60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6055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E605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E6055"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05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6055"/>
  </w:style>
  <w:style w:type="paragraph" w:styleId="a6">
    <w:name w:val="Body Text"/>
    <w:basedOn w:val="a"/>
    <w:rsid w:val="00EE6055"/>
    <w:pPr>
      <w:jc w:val="both"/>
    </w:pPr>
    <w:rPr>
      <w:sz w:val="28"/>
    </w:rPr>
  </w:style>
  <w:style w:type="paragraph" w:styleId="a7">
    <w:name w:val="Body Text Indent"/>
    <w:basedOn w:val="a"/>
    <w:rsid w:val="00EE6055"/>
    <w:pPr>
      <w:ind w:left="993"/>
      <w:jc w:val="both"/>
    </w:pPr>
    <w:rPr>
      <w:sz w:val="28"/>
    </w:rPr>
  </w:style>
  <w:style w:type="paragraph" w:customStyle="1" w:styleId="ConsPlusTitle">
    <w:name w:val="ConsPlusTitle"/>
    <w:rsid w:val="00EE60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EE605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8">
    <w:name w:val="Норный"/>
    <w:basedOn w:val="a"/>
    <w:rsid w:val="00EE6055"/>
    <w:pPr>
      <w:jc w:val="center"/>
    </w:pPr>
    <w:rPr>
      <w:b/>
      <w:bCs/>
      <w:sz w:val="24"/>
      <w:szCs w:val="24"/>
    </w:rPr>
  </w:style>
  <w:style w:type="paragraph" w:styleId="a9">
    <w:name w:val="footer"/>
    <w:basedOn w:val="a"/>
    <w:link w:val="aa"/>
    <w:uiPriority w:val="99"/>
    <w:rsid w:val="00EE605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E6055"/>
    <w:pPr>
      <w:jc w:val="both"/>
    </w:pPr>
    <w:rPr>
      <w:b/>
      <w:bCs/>
      <w:sz w:val="28"/>
      <w:szCs w:val="24"/>
    </w:rPr>
  </w:style>
  <w:style w:type="paragraph" w:styleId="30">
    <w:name w:val="Body Text 3"/>
    <w:basedOn w:val="a"/>
    <w:rsid w:val="00EE6055"/>
    <w:pPr>
      <w:jc w:val="both"/>
    </w:pPr>
    <w:rPr>
      <w:sz w:val="28"/>
      <w:szCs w:val="24"/>
    </w:rPr>
  </w:style>
  <w:style w:type="paragraph" w:styleId="31">
    <w:name w:val="Body Text Indent 3"/>
    <w:basedOn w:val="a"/>
    <w:rsid w:val="00EE6055"/>
    <w:pPr>
      <w:ind w:left="720" w:hanging="720"/>
      <w:jc w:val="both"/>
    </w:pPr>
    <w:rPr>
      <w:sz w:val="28"/>
      <w:szCs w:val="24"/>
    </w:rPr>
  </w:style>
  <w:style w:type="paragraph" w:customStyle="1" w:styleId="ConsPlusNormal">
    <w:name w:val="ConsPlusNormal"/>
    <w:rsid w:val="00504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4C7786"/>
    <w:pPr>
      <w:tabs>
        <w:tab w:val="left" w:pos="11080"/>
      </w:tabs>
      <w:jc w:val="right"/>
    </w:pPr>
    <w:rPr>
      <w:sz w:val="28"/>
      <w:szCs w:val="24"/>
    </w:rPr>
  </w:style>
  <w:style w:type="table" w:styleId="ac">
    <w:name w:val="Table Grid"/>
    <w:basedOn w:val="a1"/>
    <w:rsid w:val="003E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8127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278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832A2"/>
  </w:style>
  <w:style w:type="paragraph" w:customStyle="1" w:styleId="headertext">
    <w:name w:val="headertext"/>
    <w:basedOn w:val="a"/>
    <w:rsid w:val="00EA3CD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61F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098E"/>
    <w:rPr>
      <w:sz w:val="28"/>
    </w:rPr>
  </w:style>
  <w:style w:type="paragraph" w:styleId="af0">
    <w:name w:val="Title"/>
    <w:basedOn w:val="a"/>
    <w:link w:val="11"/>
    <w:qFormat/>
    <w:rsid w:val="0052098E"/>
    <w:pPr>
      <w:jc w:val="center"/>
    </w:pPr>
    <w:rPr>
      <w:rFonts w:eastAsia="Calibri"/>
      <w:b/>
      <w:bCs/>
      <w:sz w:val="36"/>
      <w:szCs w:val="36"/>
    </w:rPr>
  </w:style>
  <w:style w:type="character" w:customStyle="1" w:styleId="af1">
    <w:name w:val="Название Знак"/>
    <w:basedOn w:val="a0"/>
    <w:link w:val="af0"/>
    <w:rsid w:val="00520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f0"/>
    <w:locked/>
    <w:rsid w:val="0052098E"/>
    <w:rPr>
      <w:rFonts w:eastAsia="Calibri"/>
      <w:b/>
      <w:bCs/>
      <w:sz w:val="36"/>
      <w:szCs w:val="36"/>
    </w:rPr>
  </w:style>
  <w:style w:type="character" w:customStyle="1" w:styleId="aa">
    <w:name w:val="Нижний колонтитул Знак"/>
    <w:basedOn w:val="a0"/>
    <w:link w:val="a9"/>
    <w:uiPriority w:val="99"/>
    <w:rsid w:val="003A2589"/>
  </w:style>
  <w:style w:type="character" w:customStyle="1" w:styleId="a4">
    <w:name w:val="Верхний колонтитул Знак"/>
    <w:basedOn w:val="a0"/>
    <w:link w:val="a3"/>
    <w:uiPriority w:val="99"/>
    <w:rsid w:val="003A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574FE425D208A602F1B153C67C0A7DC93CBC2590128AB9464F1798B5B9F9918FC1AFBA24BF4D7FB5AEE868yEF" TargetMode="External"/><Relationship Id="rId18" Type="http://schemas.openxmlformats.org/officeDocument/2006/relationships/hyperlink" Target="consultantplus://offline/ref=589785DC53F3206F9EEBA77D07373FD746238ABC870B4C607F8BC900F2t6n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574FE425D208A602F1B153C67C0A7DC93CBC2590128AB9464F1798B5B9F9918FC1AFBA24BF4D7FB5AEE868yEF" TargetMode="External"/><Relationship Id="rId17" Type="http://schemas.openxmlformats.org/officeDocument/2006/relationships/hyperlink" Target="consultantplus://offline/ref=589785DC53F3206F9EEBA77D07373FD746278FBE82094C607F8BC900F2t6nB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74FE425D208A602F1B153C67C0A7DC93CBC2590128AB9464F1798B5B9F9918FC1AFBA24BF4D7FB5AEE868yE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F574FE425D208A602F1B153C67C0A7DC93CBC2590128AB9464F1798B5B9F9918FC1AFBA24BF4D7FB5AEE868yEF" TargetMode="External"/><Relationship Id="rId19" Type="http://schemas.openxmlformats.org/officeDocument/2006/relationships/hyperlink" Target="consultantplus://offline/ref=A3E27276A3254DEE9773AF0DA7DD52194A9AC0170B5313B55FFA2867C6CF467922B948A99E0C74BFEB895F482Fu2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74FE425D208A602F1B153C67C0A7DC93CBC2590128AB9464F1798B5B9F9918FC1AFBA24BF4D7FB5AEE868yE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\BEB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22A7-0F37-41A7-82ED-B8D006B0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BEBEN</Template>
  <TotalTime>4</TotalTime>
  <Pages>23</Pages>
  <Words>9387</Words>
  <Characters>53512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62774</CharactersWithSpaces>
  <SharedDoc>false</SharedDoc>
  <HLinks>
    <vt:vector size="462" baseType="variant"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7209013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7012400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6291507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6946867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6357042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7143474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7209019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7012402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6684730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6488114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393305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393223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6357046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393305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6357040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6291509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6488116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6684722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6750267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6357050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6684725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6357047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6684731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Sidorova</cp:lastModifiedBy>
  <cp:revision>4</cp:revision>
  <cp:lastPrinted>2020-11-05T07:16:00Z</cp:lastPrinted>
  <dcterms:created xsi:type="dcterms:W3CDTF">2021-04-28T11:48:00Z</dcterms:created>
  <dcterms:modified xsi:type="dcterms:W3CDTF">2021-04-28T11:57:00Z</dcterms:modified>
</cp:coreProperties>
</file>