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DD" w:rsidRDefault="00BC58DD" w:rsidP="00BC5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b/>
          <w:color w:val="444444"/>
          <w:sz w:val="32"/>
          <w:szCs w:val="32"/>
        </w:rPr>
        <w:t>Памятка для ребенка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32"/>
          <w:szCs w:val="32"/>
        </w:rPr>
      </w:pP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"незнакомец" - это тот человек, которого ты не знаешь;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"опасный незнакомец" - это тот человек, который подходит к ребенку, заговаривает с ним или просит ребенка помочь в чем-нибудь;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"безопасный незнакомец" - милиционер, кассир, продавец магазина, военнослужащий, человек, который не вступает первым в контакт с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>ребенком;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"безопасное место" - любое общественное место, видное и людное (аптека, почта, библиотека, банк, любое учреждение);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"опасное место" - подворотня, стройка, места, поросшие густым кустарником, подвал, пустырь, темный двор и т.п.;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 "безопасное время суток" - светлое время суток (утро, день); • "опасное время суток" - вечернее и ночное время.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BC58DD" w:rsidRPr="00680691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color w:val="444444"/>
          <w:sz w:val="32"/>
          <w:szCs w:val="32"/>
        </w:rPr>
      </w:pPr>
      <w:r w:rsidRPr="00680691">
        <w:rPr>
          <w:rFonts w:ascii="Times New Roman" w:hAnsi="Times New Roman" w:cs="Times New Roman"/>
          <w:b/>
          <w:color w:val="444444"/>
          <w:sz w:val="32"/>
          <w:szCs w:val="32"/>
        </w:rPr>
        <w:t>Правила Безопасности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1. Всегда говори своим родителям, куда ты идешь.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2. Умей говорить «НЕТ».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3. Умей говорить «Я ВАС НЕ ЗНАЮ».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4. Знай номера телефонов, по которым ты можешь быстро попросить помощи.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5. При угрозе убегай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>в безопасное место.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6. Иди домой знакомой и безопасной дорогой.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7. Если вдруг оказался в опасной ситуации – нужно спасаться и действовать по правилу "Кричать, бежать, рассказывать".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BC58DD" w:rsidRPr="00680691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color w:val="444444"/>
          <w:sz w:val="32"/>
          <w:szCs w:val="32"/>
        </w:rPr>
      </w:pPr>
      <w:r w:rsidRPr="00680691">
        <w:rPr>
          <w:rFonts w:ascii="Times New Roman" w:hAnsi="Times New Roman" w:cs="Times New Roman"/>
          <w:b/>
          <w:color w:val="444444"/>
          <w:sz w:val="32"/>
          <w:szCs w:val="32"/>
        </w:rPr>
        <w:t>Десять «нельзя»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НЕЛЬЗЯ говорить с подозрительными незнакомцами. 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позволять даже безобидным на вид чужим людям прикасаться к тебе.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НЕЛЬЗЯ бояться, когда чужой пытается схватить тебя за руку, НАДО громко крикнуть «Я его не знаю! Он чужой! Помогите!»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 будь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>слишком доверчивым, не попадайся на уловки вроде «твоя мама попала под машину, я тебя отвезу к ней в больницу», или « у меня собачка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пропала, помоги ее найти», «хочешь заработать – пошли со мной».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НЕЛЬЗЯ открывать дверь незнакомым людям.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заходить в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подъезд, если думаешь, что там кто-то прячется, попроси кого-нибудь из знакомых взрослых проводить тебя. 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lastRenderedPageBreak/>
        <w:t>НЕЛЬЗЯ садиться в машину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>с незнакомыми людьми, даже не подходи к такой машине. Без разрешения родных, не бери у незнакомцев конфет, напитков, подарков.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НЕЛЬЗЯ бояться рассказать родным о своих переживаниях, опасениях, о том, что с тобой случилось. </w:t>
      </w:r>
    </w:p>
    <w:p w:rsidR="00BC58DD" w:rsidRP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подбирать на улице никаких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>предметов, даже очень ярких и привлекательных; ни игрушек, ни монет, ни купюр, ни мобильных телефонов и тому подобных вещей.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НЕЛЬЗЯ бояться называть свое имя и адрес работнику полиции, охраннику, если тебе нужна помощь.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выполнять приказы или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просьбы взрослых, если этих приказов не понимаешь.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давать по телефону никакой информации (своего имени, имени родителей и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др.). </w:t>
      </w:r>
    </w:p>
    <w:p w:rsidR="00BC58DD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r w:rsidRPr="00BC58DD">
        <w:rPr>
          <w:rFonts w:ascii="Times New Roman" w:hAnsi="Times New Roman" w:cs="Times New Roman"/>
          <w:color w:val="444444"/>
          <w:sz w:val="32"/>
          <w:szCs w:val="32"/>
        </w:rPr>
        <w:t>НЕЛЬЗЯ говорить, что дома один (можно сказать, что мама или папа сейчас заняты или спят и не могут подойти к телефону, попросить</w:t>
      </w:r>
      <w:r>
        <w:rPr>
          <w:rFonts w:ascii="Times New Roman" w:hAnsi="Times New Roman" w:cs="Times New Roman"/>
          <w:color w:val="444444"/>
          <w:sz w:val="32"/>
          <w:szCs w:val="32"/>
        </w:rPr>
        <w:t xml:space="preserve"> </w:t>
      </w:r>
      <w:r w:rsidRPr="00BC58DD">
        <w:rPr>
          <w:rFonts w:ascii="Times New Roman" w:hAnsi="Times New Roman" w:cs="Times New Roman"/>
          <w:color w:val="444444"/>
          <w:sz w:val="32"/>
          <w:szCs w:val="32"/>
        </w:rPr>
        <w:t xml:space="preserve">перезвонить или спросить, комуперезвонить). </w:t>
      </w:r>
    </w:p>
    <w:p w:rsidR="00F97C9F" w:rsidRPr="00680691" w:rsidRDefault="00BC58DD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color w:val="444444"/>
          <w:sz w:val="32"/>
          <w:szCs w:val="32"/>
        </w:rPr>
      </w:pPr>
      <w:r w:rsidRPr="00680691">
        <w:rPr>
          <w:rFonts w:ascii="Times New Roman" w:hAnsi="Times New Roman" w:cs="Times New Roman"/>
          <w:b/>
          <w:color w:val="444444"/>
          <w:sz w:val="32"/>
          <w:szCs w:val="32"/>
        </w:rPr>
        <w:t xml:space="preserve">Телефоны помощи: Единый телефон помощи - 02 (112) </w:t>
      </w: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</w:p>
    <w:p w:rsidR="004C7BD2" w:rsidRDefault="004C7BD2" w:rsidP="00BC58DD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444444"/>
          <w:sz w:val="32"/>
          <w:szCs w:val="32"/>
        </w:rPr>
      </w:pPr>
      <w:bookmarkStart w:id="0" w:name="_GoBack"/>
      <w:bookmarkEnd w:id="0"/>
    </w:p>
    <w:sectPr w:rsidR="004C7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C4"/>
    <w:rsid w:val="002F0CB6"/>
    <w:rsid w:val="004C7BD2"/>
    <w:rsid w:val="00680691"/>
    <w:rsid w:val="007213C4"/>
    <w:rsid w:val="00867517"/>
    <w:rsid w:val="00972F5A"/>
    <w:rsid w:val="00BC58DD"/>
    <w:rsid w:val="00BC6833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5</cp:revision>
  <cp:lastPrinted>2016-06-16T10:13:00Z</cp:lastPrinted>
  <dcterms:created xsi:type="dcterms:W3CDTF">2016-06-16T07:53:00Z</dcterms:created>
  <dcterms:modified xsi:type="dcterms:W3CDTF">2016-06-16T10:33:00Z</dcterms:modified>
</cp:coreProperties>
</file>