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0" w:name="_GoBack"/>
      <w:bookmarkEnd w:id="0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«_07_» декабря  2016 года в 14 часов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состоится продажа посредством публичного предложения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находящегося в муниципальной собственности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недвижимого имущества.</w:t>
      </w:r>
    </w:p>
    <w:p w:rsidR="00AC5D59" w:rsidRPr="00AC5D59" w:rsidRDefault="00AC5D59" w:rsidP="00AC5D5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нежилое здание (гараж), назначение: нежилое, 1-этажный, общей площадью 218,5 </w:t>
      </w:r>
      <w:proofErr w:type="spellStart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>кв.м</w:t>
      </w:r>
      <w:proofErr w:type="spellEnd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., лит. </w:t>
      </w:r>
      <w:proofErr w:type="gramStart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proofErr w:type="gramEnd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адрес объекта: </w:t>
      </w:r>
      <w:proofErr w:type="gramStart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Нижегородская</w:t>
      </w:r>
      <w:proofErr w:type="gramEnd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</w:t>
      </w:r>
      <w:proofErr w:type="spellStart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Ковернинский</w:t>
      </w:r>
      <w:proofErr w:type="spellEnd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р-н, </w:t>
      </w:r>
      <w:proofErr w:type="spellStart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>р.п</w:t>
      </w:r>
      <w:proofErr w:type="spellEnd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Ковернино, ул. 1-е Мая, д.2А, кадастровый номер 52:08:0011207:1891, одновременно с земельным участком, занимаемым объектом недвижимости, площадью 255 </w:t>
      </w:r>
      <w:proofErr w:type="spellStart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>кв.м</w:t>
      </w:r>
      <w:proofErr w:type="spellEnd"/>
      <w:r w:rsidRPr="00AC5D59">
        <w:rPr>
          <w:rFonts w:ascii="Times New Roman" w:eastAsia="Times New Roman" w:hAnsi="Times New Roman" w:cs="Times New Roman"/>
          <w:sz w:val="26"/>
          <w:szCs w:val="26"/>
          <w:lang w:eastAsia="ru-RU"/>
        </w:rPr>
        <w:t>., кадастровый номер 52:08:0011207:1906, категория земель: земли населенных пунктов, разрешенное использование – объекты гаражного назначения.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(с учетом НДС) – 1 243 000 руб.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задатка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20 %) – 248 600 руб.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отсечения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621 500 руб. 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понижения – 124 300 руб.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аукциона – 62 150руб.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 07.10.2016 не состоялся по причине отсутствия заявок.     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Решение о приватизации муниципального имущества принято Земским собранием 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27.10.2016  № 95.  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Форма подачи предложений по цене: открытая.</w:t>
      </w:r>
    </w:p>
    <w:p w:rsidR="00AC5D59" w:rsidRPr="00AC5D59" w:rsidRDefault="00AC5D59" w:rsidP="00AC5D5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Заявки и документы для участия в продаже посредством публичного предложения принимаются по рабочим дням с «_03_» ноября 2016 года  по «_29 _» ноября 2016 года (с 8.00 до 12.00 и с 13.00 до 17.00) по адресу: </w:t>
      </w:r>
      <w:proofErr w:type="spellStart"/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 приобретает статус участника продажи посредством публичного предложения с момента подписания членами комиссии протокола приема заявок, который оформляется  на заседании  комиссии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 «_05_» декабря 2016 года.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поступления задатка:  не позднее   «_01_»  декабря  2016г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Претенденты, задатки которых не поступили на счет Комитета в указанный срок, к участию в продаже посредством публичного предложения не допускаются.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Продажа посредством публичного предложения, в которой принял участие только один участник, признается несостоявшейся.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продаже посредством публичного предложения осуществляется последовательное снижение цены первоначального предложения на "шаг понижения" до цены отсечения.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о приобретении муниципального имущества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заявляются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участниками продажи посредством публичного предложения поднятием их карточек после оглашения цены первоначального предложения или цены предложения, сложившейся на соответствующем "шаге понижения".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приобретения муниципального имущества принадлежит участнику продажи посредством публичного предложения,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 продажи посредством публичного предложения.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несколько участников продажи посредством публичного предложения подтверждают цену первоначального предложения или цену предложения, сложившуюся на одном из "шагов понижения", со всеми участниками продажи посредством публичного 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предложения проводится аукцион по установленным действующим законодательством правилам проведения аукциона, предусматривающим открытую форму подачи предложений о цене имущества. Начальной ценой  муниципального имущества на таком аукционе является цена первоначального предложения или цена предложения, сложившаяся на данном "шаге понижения". В случае если участники такого аукциона не заявляют предложения о цене, превышающей начальную цену имущества, право его приобретения принадлежит участнику аукциона, который первым подтвердил начальную цену имущества.</w:t>
      </w:r>
    </w:p>
    <w:p w:rsidR="00AC5D59" w:rsidRPr="00AC5D59" w:rsidRDefault="00AC5D59" w:rsidP="00AC5D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5D59" w:rsidRPr="00AC5D59" w:rsidRDefault="00AC5D59" w:rsidP="00AC5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продаже посредством публичного предложения</w:t>
      </w:r>
    </w:p>
    <w:p w:rsidR="00AC5D59" w:rsidRPr="00AC5D59" w:rsidRDefault="00AC5D59" w:rsidP="00AC5D5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продаже посредством публичного предложения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продаже посредством публичного предложения претендент  представляет (лично или через своего уполномоченного представителя) следующие документы:</w:t>
      </w:r>
    </w:p>
    <w:p w:rsidR="00AC5D59" w:rsidRPr="00AC5D59" w:rsidRDefault="00AC5D59" w:rsidP="00AC5D5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AC5D59" w:rsidRPr="00AC5D59" w:rsidRDefault="00AC5D59" w:rsidP="00AC5D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AC5D59" w:rsidRPr="00AC5D59" w:rsidRDefault="00AC5D59" w:rsidP="00AC5D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AC5D59" w:rsidRPr="00AC5D59" w:rsidRDefault="00AC5D59" w:rsidP="00AC5D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C5D59" w:rsidRPr="00AC5D59" w:rsidRDefault="00AC5D59" w:rsidP="00AC5D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C5D59" w:rsidRPr="00AC5D59" w:rsidRDefault="00AC5D59" w:rsidP="00AC5D5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C5D59" w:rsidRPr="00AC5D59" w:rsidRDefault="00AC5D59" w:rsidP="00AC5D5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AC5D59" w:rsidRPr="00AC5D59" w:rsidRDefault="00AC5D59" w:rsidP="00AC5D5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C5D59" w:rsidRPr="00AC5D59" w:rsidRDefault="00AC5D59" w:rsidP="00AC5D5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AC5D59" w:rsidRPr="00AC5D59" w:rsidRDefault="00AC5D59" w:rsidP="00AC5D5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AC5D59" w:rsidRPr="00AC5D59" w:rsidRDefault="00AC5D59" w:rsidP="00AC5D5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AC5D59" w:rsidRPr="00AC5D59" w:rsidRDefault="00AC5D59" w:rsidP="00AC5D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 (комитет имущественных отношений).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продаже посредством публичного предложения претендент вносит задаток   в  размере,  указанном  в  настоящем  информационном сообщении,  по следующим реквизитам: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БИК 042202001.  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продаже посредством публичного предложения, в следующих случаях и в сроки: 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продажи посредством публичного предложения, в течение 5 дней после подведения итогов продажи;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продажи посредством публичного предложения, в течение 5 дней с момента поступления «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продажи посредством публичного предложения, в течение 5 дней с момента подписания протокола о признании претендентов участниками продажи имущества.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продажи посредством публичного предложения. Внесенный победителем продажи посредством публичного предложения задаток засчитывается в счет оплаты приобретаемого имущества;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AC5D59" w:rsidRPr="00AC5D59" w:rsidRDefault="00AC5D59" w:rsidP="00AC5D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Договор купли-продажи муниципального имущества заключается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 позднее чем через 5 рабочих дней 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подведения итогов продажи посредством публичного предложения.</w:t>
      </w:r>
    </w:p>
    <w:p w:rsidR="00AC5D59" w:rsidRPr="00AC5D59" w:rsidRDefault="00AC5D59" w:rsidP="00AC5D5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Срок оплаты по договору купли-продажи муниципального имущества -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AC5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  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AC5D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продажи посредством публичного предложения производят оплату  на  счет УФК по Нижегородской области (комитет  имущественных отношений Администрации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22634151 </w:t>
      </w:r>
      <w:r w:rsidRPr="00AC5D5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AC5D59" w:rsidRPr="00AC5D59" w:rsidRDefault="00AC5D59" w:rsidP="00AC5D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AC5D59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AC5D59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AC5D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AC5D59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AC5D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AC5D59" w:rsidRPr="00AC5D59" w:rsidRDefault="00AC5D59" w:rsidP="00AC5D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</w:t>
      </w: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AC5D59" w:rsidRPr="00AC5D59" w:rsidRDefault="00AC5D59" w:rsidP="00AC5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8140F4" w:rsidRDefault="00AC5D59" w:rsidP="00AC5D59">
      <w:r w:rsidRPr="00AC5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 </w:t>
      </w:r>
      <w:hyperlink r:id="rId7" w:history="1"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AC5D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hyperlink r:id="rId8" w:history="1"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C5D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814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30"/>
    <w:rsid w:val="008140F4"/>
    <w:rsid w:val="00823C30"/>
    <w:rsid w:val="00AC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1701</Words>
  <Characters>9699</Characters>
  <Application>Microsoft Office Word</Application>
  <DocSecurity>0</DocSecurity>
  <Lines>80</Lines>
  <Paragraphs>22</Paragraphs>
  <ScaleCrop>false</ScaleCrop>
  <Company/>
  <LinksUpToDate>false</LinksUpToDate>
  <CharactersWithSpaces>11378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2016-11-02T06:25:00Z</dcterms:created>
  <dcterms:modified xsi:type="dcterms:W3CDTF">2016-11-02T06:29:00Z</dcterms:modified>
</cp:coreProperties>
</file>