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horzAnchor="margin" w:tblpY="-330"/>
        <w:tblW w:w="10647" w:type="dxa"/>
        <w:tblCellSpacing w:w="15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0647"/>
      </w:tblGrid>
      <w:tr w:rsidR="001B1C91" w:rsidRPr="001B3BA4" w:rsidTr="001B1C91">
        <w:trPr>
          <w:tblCellSpacing w:w="15" w:type="dxa"/>
        </w:trPr>
        <w:tc>
          <w:tcPr>
            <w:tcW w:w="10587" w:type="dxa"/>
            <w:shd w:val="clear" w:color="auto" w:fill="FFFFFF"/>
            <w:hideMark/>
          </w:tcPr>
          <w:p w:rsidR="001B3BA4" w:rsidRPr="001B3BA4" w:rsidRDefault="001B1C91" w:rsidP="001B1C91">
            <w:pPr>
              <w:spacing w:after="0" w:line="240" w:lineRule="atLeast"/>
              <w:textAlignment w:val="center"/>
              <w:outlineLvl w:val="0"/>
              <w:rPr>
                <w:rFonts w:ascii="Times New Roman" w:eastAsia="Times New Roman" w:hAnsi="Times New Roman" w:cs="Times New Roman"/>
                <w:color w:val="0066B3"/>
                <w:kern w:val="36"/>
                <w:sz w:val="36"/>
                <w:szCs w:val="36"/>
                <w:lang w:eastAsia="ru-RU"/>
              </w:rPr>
            </w:pPr>
            <w:r w:rsidRPr="001B3BA4">
              <w:rPr>
                <w:rFonts w:ascii="Times New Roman" w:eastAsia="Times New Roman" w:hAnsi="Times New Roman" w:cs="Times New Roman"/>
                <w:color w:val="0066B3"/>
                <w:kern w:val="36"/>
                <w:sz w:val="36"/>
                <w:szCs w:val="36"/>
                <w:lang w:eastAsia="ru-RU"/>
              </w:rPr>
              <w:t>Порядок представления сведений субъектами малого и среднего предпринимательства в электронном виде через официальный сайт ФНС России в сети «Интернет»</w:t>
            </w:r>
          </w:p>
        </w:tc>
      </w:tr>
    </w:tbl>
    <w:p w:rsidR="001B1C91" w:rsidRPr="007C1384" w:rsidRDefault="001B1C91" w:rsidP="001B1C9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B1C91" w:rsidRPr="001B3BA4" w:rsidRDefault="001B1C91" w:rsidP="001B1C9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B1C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</w:t>
      </w:r>
      <w:proofErr w:type="gramStart"/>
      <w:r w:rsidRPr="001B3B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Сведения, формируемые субъектами малого и среднего предпринимательства в соответствии с пунктом 2 статьи 6 Федерального закона от 29 декабря 2015 г. № 408-ФЗ «О внесении изменений в отдельные законодательные акты Российской Федерации», представляются в целях ведения Единого реестра субъектов малого и среднего предпринимательства (далее – Реестр) в Федеральную налоговую службу в форме электронных документов, подписанных усиленной квалифицированной электронной подписью, через соответствующий раздел</w:t>
      </w:r>
      <w:proofErr w:type="gramEnd"/>
      <w:r w:rsidRPr="001B3B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официального сайта ФНС России в сети «Интернет» (далее – сервис).</w:t>
      </w:r>
    </w:p>
    <w:p w:rsidR="001B1C91" w:rsidRPr="001B3BA4" w:rsidRDefault="001B1C91" w:rsidP="001B1C91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B3B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1. Общие положения</w:t>
      </w:r>
    </w:p>
    <w:p w:rsidR="001B1C91" w:rsidRPr="001B3BA4" w:rsidRDefault="001B1C91" w:rsidP="001B1C91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B3B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Для представления субъектами малого и среднего предпринимательства сведений в электронном виде о производимой продукции, программах партнерства, а также о контрактах (договорах) в целях ведения Реестра следует:</w:t>
      </w:r>
    </w:p>
    <w:p w:rsidR="001B1C91" w:rsidRPr="001B3BA4" w:rsidRDefault="001B1C91" w:rsidP="001B1C91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B3B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а) установить квалифицированный сертификат ключа проверки электронной подписи, соответствующий ему ключ электронной подписи, выданный</w:t>
      </w:r>
      <w:r w:rsidRPr="001B1C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hyperlink r:id="rId4" w:history="1">
        <w:r w:rsidRPr="001B1C91">
          <w:rPr>
            <w:rFonts w:ascii="Times New Roman" w:eastAsia="Times New Roman" w:hAnsi="Times New Roman" w:cs="Times New Roman"/>
            <w:color w:val="0066B3"/>
            <w:sz w:val="28"/>
            <w:szCs w:val="28"/>
            <w:lang w:eastAsia="ru-RU"/>
          </w:rPr>
          <w:t xml:space="preserve">удостоверяющим центром, аккредитованным в </w:t>
        </w:r>
        <w:proofErr w:type="spellStart"/>
        <w:r w:rsidRPr="001B1C91">
          <w:rPr>
            <w:rFonts w:ascii="Times New Roman" w:eastAsia="Times New Roman" w:hAnsi="Times New Roman" w:cs="Times New Roman"/>
            <w:color w:val="0066B3"/>
            <w:sz w:val="28"/>
            <w:szCs w:val="28"/>
            <w:lang w:eastAsia="ru-RU"/>
          </w:rPr>
          <w:t>Минкомсвязи</w:t>
        </w:r>
        <w:proofErr w:type="spellEnd"/>
        <w:r w:rsidRPr="001B1C91">
          <w:rPr>
            <w:rFonts w:ascii="Times New Roman" w:eastAsia="Times New Roman" w:hAnsi="Times New Roman" w:cs="Times New Roman"/>
            <w:color w:val="0066B3"/>
            <w:sz w:val="28"/>
            <w:szCs w:val="28"/>
            <w:lang w:eastAsia="ru-RU"/>
          </w:rPr>
          <w:t xml:space="preserve"> России</w:t>
        </w:r>
      </w:hyperlink>
      <w:r w:rsidRPr="001B3B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и программу</w:t>
      </w:r>
      <w:r w:rsidRPr="001B1C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proofErr w:type="spellStart"/>
      <w:r w:rsidR="005303CC" w:rsidRPr="001B3B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fldChar w:fldCharType="begin"/>
      </w:r>
      <w:r w:rsidRPr="001B3B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instrText xml:space="preserve"> HYPERLINK "http://www.cryptopro.ru/" </w:instrText>
      </w:r>
      <w:r w:rsidR="005303CC" w:rsidRPr="001B3B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fldChar w:fldCharType="separate"/>
      </w:r>
      <w:r w:rsidRPr="001B1C91">
        <w:rPr>
          <w:rFonts w:ascii="Times New Roman" w:eastAsia="Times New Roman" w:hAnsi="Times New Roman" w:cs="Times New Roman"/>
          <w:color w:val="0066B3"/>
          <w:sz w:val="28"/>
          <w:szCs w:val="28"/>
          <w:lang w:eastAsia="ru-RU"/>
        </w:rPr>
        <w:t>CryptoPro</w:t>
      </w:r>
      <w:proofErr w:type="spellEnd"/>
      <w:r w:rsidR="005303CC" w:rsidRPr="001B3B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fldChar w:fldCharType="end"/>
      </w:r>
      <w:r w:rsidRPr="001B3B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1B1C91" w:rsidRPr="001B3BA4" w:rsidRDefault="001B1C91" w:rsidP="001B1C91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B3B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б) войти в сервис и пройти аутентификацию по идентификационному номеру налогоплательщика (ИНН), присвоенному субъекту малого и среднего предпринимательства.</w:t>
      </w:r>
    </w:p>
    <w:p w:rsidR="001B1C91" w:rsidRPr="001B3BA4" w:rsidRDefault="001B1C91" w:rsidP="001B1C91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B3B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2. Передача сведений</w:t>
      </w:r>
    </w:p>
    <w:p w:rsidR="001B1C91" w:rsidRPr="001B3BA4" w:rsidRDefault="001B1C91" w:rsidP="001B1C91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B3B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2.1. Сервис субъекта малого и среднего предпринимательства позволяет создать новый документ либо отредактировать имеющийся.</w:t>
      </w:r>
    </w:p>
    <w:p w:rsidR="001B1C91" w:rsidRPr="001B3BA4" w:rsidRDefault="001B1C91" w:rsidP="001B1C91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B3B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2.2. Для формирования нового документа необходимо нажать кнопку «Создать новый документ».</w:t>
      </w:r>
    </w:p>
    <w:p w:rsidR="001B1C91" w:rsidRPr="001B3BA4" w:rsidRDefault="001B1C91" w:rsidP="001B1C91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B3B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2.3. Формирование нового документа.</w:t>
      </w:r>
    </w:p>
    <w:p w:rsidR="001B1C91" w:rsidRPr="001B3BA4" w:rsidRDefault="001B1C91" w:rsidP="001B1C91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B3B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2.3.1. При выборе функции «Создать новый документ» автоматически происходит переход в окно, позволяющее ввести сведения о производимой продукции, программах партнерства, а также о контрактах (договорах) субъекта малого и среднего предпринимательства.</w:t>
      </w:r>
    </w:p>
    <w:p w:rsidR="001B1C91" w:rsidRPr="007C1384" w:rsidRDefault="001B1C91" w:rsidP="001B1C91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highlight w:val="yellow"/>
          <w:lang w:eastAsia="ru-RU"/>
        </w:rPr>
      </w:pPr>
      <w:r w:rsidRPr="001B3B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7C1384">
        <w:rPr>
          <w:rFonts w:ascii="Times New Roman" w:eastAsia="Times New Roman" w:hAnsi="Times New Roman" w:cs="Times New Roman"/>
          <w:color w:val="000000"/>
          <w:sz w:val="28"/>
          <w:szCs w:val="28"/>
          <w:highlight w:val="yellow"/>
          <w:lang w:eastAsia="ru-RU"/>
        </w:rPr>
        <w:t>2.3.2. Для внесения сведений о производимой продукции необходимо перейти на вкладку «Продукция» и нажать кнопку «Добавить сведения о продукции».</w:t>
      </w:r>
    </w:p>
    <w:p w:rsidR="001B1C91" w:rsidRPr="001B3BA4" w:rsidRDefault="001B1C91" w:rsidP="001B1C91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C1384">
        <w:rPr>
          <w:rFonts w:ascii="Times New Roman" w:eastAsia="Times New Roman" w:hAnsi="Times New Roman" w:cs="Times New Roman"/>
          <w:color w:val="000000"/>
          <w:sz w:val="28"/>
          <w:szCs w:val="28"/>
          <w:highlight w:val="yellow"/>
          <w:lang w:eastAsia="ru-RU"/>
        </w:rPr>
        <w:lastRenderedPageBreak/>
        <w:t>2.3.2.1. В автоматически появившемся окне необходимо выбрать из предложенного списка код вида продукции (услуги).</w:t>
      </w:r>
    </w:p>
    <w:p w:rsidR="001B1C91" w:rsidRPr="001B3BA4" w:rsidRDefault="001B1C91" w:rsidP="001B1C91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B3B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2.3.2.2. В случае отнесения производимой продукции </w:t>
      </w:r>
      <w:proofErr w:type="gramStart"/>
      <w:r w:rsidRPr="001B3B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</w:t>
      </w:r>
      <w:proofErr w:type="gramEnd"/>
      <w:r w:rsidRPr="001B3B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инновационной или высокотехнологичной необходимо проставить в соответствующем окне отметку.</w:t>
      </w:r>
    </w:p>
    <w:p w:rsidR="001B1C91" w:rsidRPr="001B3BA4" w:rsidRDefault="001B1C91" w:rsidP="001B1C91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B3B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2.3.3. Для заполнения сведений о программах партнерства необходимо перейти по соответствующей ссылке, либо нажать кнопку «Далее» и «Добавить сведения о партнерстве».</w:t>
      </w:r>
    </w:p>
    <w:p w:rsidR="001B1C91" w:rsidRPr="001B3BA4" w:rsidRDefault="001B1C91" w:rsidP="001B1C91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B3B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2.3.3.1. В автоматически появившемся окне необходимо выбрать из предложенного списка наименование программы партнерства и нажать кнопку «Сохранить».</w:t>
      </w:r>
    </w:p>
    <w:p w:rsidR="001B1C91" w:rsidRPr="001B3BA4" w:rsidRDefault="001B1C91" w:rsidP="001B1C91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B3B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2.3.3.2. При отсутствии среди предложенных в списке программы партнерства, предусматривается возможность направления обращение в АО «Корпорация «МСП» путем нажатия кнопки «Сообщить об отсутствии в перечне программы партнерства» для обновления перечня. В случае добавления программы партнерства в перечень, субъект малого и среднего предпринимательства будет проинформирован сервисом, путем направления уведомления на электронный адрес субъекта малого и среднего предпринимательства об обновлении перечня и возможности сообщения об участии в программе партнерства.</w:t>
      </w:r>
    </w:p>
    <w:p w:rsidR="001B1C91" w:rsidRPr="001B3BA4" w:rsidRDefault="001B1C91" w:rsidP="001B1C91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B3B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2.3.3.3. Графа «Номер договора о присоединении к программе партнерства» заполняется вручную.</w:t>
      </w:r>
    </w:p>
    <w:p w:rsidR="001B1C91" w:rsidRPr="001B3BA4" w:rsidRDefault="001B1C91" w:rsidP="001B1C91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B3B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2.3.3.4. Графа «Дата договора о присоединении к программе партнерства» заполняется путем установления соответствующей даты.</w:t>
      </w:r>
    </w:p>
    <w:p w:rsidR="001B1C91" w:rsidRPr="001B3BA4" w:rsidRDefault="001B1C91" w:rsidP="001B1C91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B3B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2.3.3.5. После заполнения окна «Сведения о партнерстве» нажать кнопку «Сохранить».</w:t>
      </w:r>
    </w:p>
    <w:p w:rsidR="001B1C91" w:rsidRPr="001B3BA4" w:rsidRDefault="001B1C91" w:rsidP="001B1C91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B3B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2.3.4. Для внесения сведений о договорах и контрактах перейти на соответствующую вкладку, либо нажать кнопку «Далее».</w:t>
      </w:r>
    </w:p>
    <w:p w:rsidR="001B1C91" w:rsidRPr="001B3BA4" w:rsidRDefault="001B1C91" w:rsidP="001B1C91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B3B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2.3.4.1. Нажать кнопку «Добавить сведения о контракте (договоре)».</w:t>
      </w:r>
    </w:p>
    <w:p w:rsidR="001B1C91" w:rsidRPr="001B3BA4" w:rsidRDefault="001B1C91" w:rsidP="001B1C91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B3B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2.3.4.2. В автоматически всплывающем окне вручную заполняются сведения о наименовании Заказчика по контракту (договору), ИНН Заказчика, предмете контракта (договора), реестровом номере контракта (договора).</w:t>
      </w:r>
    </w:p>
    <w:p w:rsidR="001B1C91" w:rsidRPr="001B3BA4" w:rsidRDefault="001B1C91" w:rsidP="001B1C91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B3B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2.3.4.3. Графу «Вид контракта (договора)» предлагается заполнить путем выбора соответствующего вида из списка.</w:t>
      </w:r>
    </w:p>
    <w:p w:rsidR="001B1C91" w:rsidRPr="001B3BA4" w:rsidRDefault="001B1C91" w:rsidP="001B1C91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B3B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2.3.4.4. Графу «Дата заключения контракта (договора)» предлагается заполнить путем установления соответствующей даты.</w:t>
      </w:r>
    </w:p>
    <w:p w:rsidR="001B1C91" w:rsidRPr="001B3BA4" w:rsidRDefault="001B1C91" w:rsidP="001B1C91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B3B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2.3.4.5. Представленные сведения о заключенных в предшествующем календарном году контрактах (договорах) будут исключены из Реестра при обновлении Единого реестра субъектов малого и среднего предпринимательства 10 января следующего календарного года, за исключением тех контрактов (договоров), в отношении которых проставлена отметка о действии контракта (договора) в год представления сведений.</w:t>
      </w:r>
    </w:p>
    <w:p w:rsidR="001B1C91" w:rsidRPr="001B3BA4" w:rsidRDefault="001B1C91" w:rsidP="001B1C91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B3B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2.3.4.6. После заполнения формы нажать кнопку «Сохранить».</w:t>
      </w:r>
    </w:p>
    <w:p w:rsidR="001B1C91" w:rsidRPr="001B3BA4" w:rsidRDefault="001B1C91" w:rsidP="001B1C91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B3B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2.3.5. После сохранения на вкладке «Контракты и договоры» нажать кнопку «Далее».</w:t>
      </w:r>
    </w:p>
    <w:p w:rsidR="001B1C91" w:rsidRPr="001B3BA4" w:rsidRDefault="001B1C91" w:rsidP="001B1C91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B3B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2.3.6. В автоматически появившемся окне отображается сформированный на основании заполненных сведений документ, имя сформированного файла, а также дата и время формирования.</w:t>
      </w:r>
    </w:p>
    <w:p w:rsidR="001B1C91" w:rsidRPr="001B3BA4" w:rsidRDefault="001B1C91" w:rsidP="001B1C91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B3B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2.4.  Для редактирования ранее сформированного документа, либо изменения его статуса, необходимо перейти по ссылке «Редактирование», соответствующей документу, подлежащему правке.</w:t>
      </w:r>
    </w:p>
    <w:p w:rsidR="001B1C91" w:rsidRPr="001B3BA4" w:rsidRDefault="001B1C91" w:rsidP="001B1C91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B3B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2.4.1. После перехода по ссылке «Редактирование» автоматически происходит переход в окно, позволяющее изменить ранее введенные сведения о производимой продукции, программах партнерства, либо о контрактах (договорах) субъекта малого и среднего предпринимательства.</w:t>
      </w:r>
    </w:p>
    <w:p w:rsidR="001B1C91" w:rsidRPr="001B3BA4" w:rsidRDefault="001B1C91" w:rsidP="001B1C91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B3B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2.4.2. Редактирование документа происходит по аналогии с формированием нового документа, путем </w:t>
      </w:r>
      <w:proofErr w:type="gramStart"/>
      <w:r w:rsidRPr="001B3B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исправления</w:t>
      </w:r>
      <w:proofErr w:type="gramEnd"/>
      <w:r w:rsidRPr="001B3B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случае необходимости ранее введенных сведений.</w:t>
      </w:r>
    </w:p>
    <w:p w:rsidR="001B1C91" w:rsidRPr="001B3BA4" w:rsidRDefault="001B1C91" w:rsidP="001B1C91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B3B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2.5. Для передачи сформированных сведений нажать кнопку «Отправить».</w:t>
      </w:r>
    </w:p>
    <w:p w:rsidR="001B1C91" w:rsidRPr="001B3BA4" w:rsidRDefault="001B1C91" w:rsidP="001B1C91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B3B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2.6. После передачи соответствующих сведений произойдет автоматический переход на страницу «Переданные документы» сервиса в целях проверки статуса обработки сведений.</w:t>
      </w:r>
    </w:p>
    <w:p w:rsidR="001B1C91" w:rsidRPr="001B3BA4" w:rsidRDefault="001B1C91" w:rsidP="001B1C91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B3B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3. Переданные документы</w:t>
      </w:r>
    </w:p>
    <w:p w:rsidR="001B1C91" w:rsidRPr="001B3BA4" w:rsidRDefault="001B1C91" w:rsidP="001B1C91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B3B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Войти на страницу «Переданные документы» сервиса в целях проверки статуса обработки переданных сведений:</w:t>
      </w:r>
    </w:p>
    <w:p w:rsidR="001B1C91" w:rsidRPr="001B3BA4" w:rsidRDefault="001B1C91" w:rsidP="001B1C91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B3B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а) в случае наличия сформированной квитанции о приеме переданных сведений, такие сведения считаются принятыми Федеральной налоговой службой (датой и временем приема сведений считаются соответственно дата и время их размещения в сервисе, которые фиксируются в квитанции о приеме);</w:t>
      </w:r>
    </w:p>
    <w:p w:rsidR="001B1C91" w:rsidRPr="001B3BA4" w:rsidRDefault="001B1C91" w:rsidP="001B1C91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B3B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б) в случае наличия сформированного уведомления об отказе в приеме переданных сведений, такие сведения считаются не принятыми Федеральной налоговой службой, </w:t>
      </w:r>
      <w:r w:rsidRPr="001B3B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и процедуру их передачи следует повторить, предварительно устранив причины их непринятия.</w:t>
      </w:r>
    </w:p>
    <w:p w:rsidR="001B1C91" w:rsidRPr="001B3BA4" w:rsidRDefault="001B1C91" w:rsidP="001B1C91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B3B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4. Включение сведений в Реестр</w:t>
      </w:r>
    </w:p>
    <w:p w:rsidR="001B1C91" w:rsidRPr="001B3BA4" w:rsidRDefault="001B1C91" w:rsidP="001B1C91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B3B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4.1. Сведения, представленные субъектами малого и среднего предпринимательства в электронном виде о производимой продукции, программах партнерства, а также о контрактах (договорах), вносятся в Единый реестр субъектов малого и среднего предпринимательства Федеральной налоговой службой 10-го числа месяца, следующего за месяцем получения указанных сведений.</w:t>
      </w:r>
    </w:p>
    <w:p w:rsidR="001B1C91" w:rsidRPr="001B3BA4" w:rsidRDefault="001B1C91" w:rsidP="001B1C91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B3B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4.2. В случае представления субъектами малого и среднего предпринимательства в течение календарного месяца нескольких файлов со сведениями о производимой продукции, программах партнерства, а также о контрактах (договорах), в Единый реестр субъектов малого и среднего предпринимательства вносятся последние принятые Федеральной налоговой службой сведения.</w:t>
      </w:r>
    </w:p>
    <w:p w:rsidR="001B1C91" w:rsidRPr="001B1C91" w:rsidRDefault="001B1C91" w:rsidP="001B1C9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142B7" w:rsidRPr="001B1C91" w:rsidRDefault="00E142B7" w:rsidP="001B1C91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E142B7" w:rsidRPr="001B1C91" w:rsidSect="001B1C91">
      <w:pgSz w:w="11906" w:h="16838"/>
      <w:pgMar w:top="1134" w:right="566" w:bottom="1134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B1C91"/>
    <w:rsid w:val="001B1C91"/>
    <w:rsid w:val="005303CC"/>
    <w:rsid w:val="007C1384"/>
    <w:rsid w:val="00E142B7"/>
    <w:rsid w:val="00F151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1C9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minsvyaz.ru/ru/directions/?regulator=118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1063</Words>
  <Characters>6062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7111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4</cp:revision>
  <cp:lastPrinted>2016-11-22T07:42:00Z</cp:lastPrinted>
  <dcterms:created xsi:type="dcterms:W3CDTF">2016-11-22T07:35:00Z</dcterms:created>
  <dcterms:modified xsi:type="dcterms:W3CDTF">2016-11-22T08:40:00Z</dcterms:modified>
</cp:coreProperties>
</file>