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BA6517">
      <w:pPr>
        <w:jc w:val="both"/>
        <w:rPr>
          <w:sz w:val="28"/>
          <w:szCs w:val="28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 xml:space="preserve">уведомляет о проведении публичных консультаций в целях </w:t>
      </w:r>
      <w:proofErr w:type="gramStart"/>
      <w:r w:rsidRPr="00930393">
        <w:rPr>
          <w:sz w:val="28"/>
          <w:szCs w:val="28"/>
        </w:rPr>
        <w:t>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>
        <w:rPr>
          <w:sz w:val="28"/>
          <w:szCs w:val="28"/>
        </w:rPr>
        <w:t>Постановления</w:t>
      </w:r>
      <w:r w:rsidRPr="00080C82">
        <w:rPr>
          <w:sz w:val="28"/>
          <w:szCs w:val="28"/>
        </w:rPr>
        <w:t xml:space="preserve"> Администрации</w:t>
      </w:r>
      <w:proofErr w:type="gramEnd"/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BA6517">
        <w:rPr>
          <w:szCs w:val="28"/>
        </w:rPr>
        <w:t>«</w:t>
      </w:r>
      <w:r w:rsidRPr="00BA6517">
        <w:rPr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Нижегородской  области от 29.09.2016 №602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 w:rsidRPr="00492C24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492C24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92C24">
        <w:rPr>
          <w:rFonts w:ascii="Times New Roman" w:hAnsi="Times New Roman" w:cs="Times New Roman"/>
          <w:b/>
          <w:sz w:val="28"/>
          <w:szCs w:val="28"/>
        </w:rPr>
        <w:t>.2017 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Ивашкова  Анна  Андреевна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2. пояснительная записка к проекту муниципального нормативного правового акта;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3. опросный лист для проведения публичных консультаций.</w:t>
      </w:r>
      <w:r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О.Г.  Сидорова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BA6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1547</Characters>
  <Application>Microsoft Office Word</Application>
  <DocSecurity>0</DocSecurity>
  <Lines>12</Lines>
  <Paragraphs>3</Paragraphs>
  <ScaleCrop>false</ScaleCrop>
  <Company>Microsoft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2017-02-13T13:30:00Z</dcterms:created>
  <dcterms:modified xsi:type="dcterms:W3CDTF">2017-02-13T13:34:00Z</dcterms:modified>
</cp:coreProperties>
</file>