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867690" w:rsidRDefault="009D38E7" w:rsidP="00867690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9D38E7" w:rsidRPr="00867690" w:rsidRDefault="009D38E7" w:rsidP="00867690">
      <w:pPr>
        <w:spacing w:line="360" w:lineRule="auto"/>
        <w:jc w:val="center"/>
        <w:rPr>
          <w:b/>
          <w:bCs/>
          <w:sz w:val="28"/>
          <w:szCs w:val="28"/>
        </w:rPr>
      </w:pPr>
      <w:r w:rsidRPr="00867690">
        <w:rPr>
          <w:b/>
          <w:sz w:val="28"/>
          <w:szCs w:val="28"/>
        </w:rPr>
        <w:t xml:space="preserve">к проекту постановления Администрации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муниципального района </w:t>
      </w:r>
      <w:r w:rsidRPr="00867690">
        <w:rPr>
          <w:b/>
          <w:szCs w:val="28"/>
        </w:rPr>
        <w:t>«</w:t>
      </w:r>
      <w:r w:rsidRPr="00867690">
        <w:rPr>
          <w:b/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 муниципального  района Нижегородской  области от 29.09.2016 №602.</w:t>
      </w:r>
    </w:p>
    <w:p w:rsidR="009D38E7" w:rsidRPr="00F85070" w:rsidRDefault="009D38E7" w:rsidP="009D38E7">
      <w:pPr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Данный проект постановления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F85070">
        <w:rPr>
          <w:sz w:val="28"/>
          <w:szCs w:val="28"/>
        </w:rPr>
        <w:t xml:space="preserve">Нижегородской области разработан в целях </w:t>
      </w:r>
      <w:r>
        <w:rPr>
          <w:sz w:val="28"/>
          <w:szCs w:val="28"/>
        </w:rPr>
        <w:t xml:space="preserve">создания благоприятных условий для развития конкуренции на рынке розничной торговли. </w:t>
      </w:r>
    </w:p>
    <w:p w:rsidR="009D38E7" w:rsidRPr="00F32504" w:rsidRDefault="009D38E7" w:rsidP="009D38E7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  <w:highlight w:val="yellow"/>
        </w:rPr>
      </w:pPr>
      <w:r w:rsidRPr="00F32504">
        <w:rPr>
          <w:sz w:val="28"/>
          <w:szCs w:val="28"/>
        </w:rPr>
        <w:t>Основанием для внесения изменения в схему</w:t>
      </w:r>
      <w:r>
        <w:rPr>
          <w:b/>
          <w:sz w:val="28"/>
          <w:szCs w:val="28"/>
        </w:rPr>
        <w:t xml:space="preserve"> </w:t>
      </w:r>
      <w:r w:rsidRPr="00EA6AC3">
        <w:rPr>
          <w:bCs/>
          <w:sz w:val="28"/>
          <w:szCs w:val="28"/>
        </w:rPr>
        <w:t>размещения</w:t>
      </w:r>
      <w:r>
        <w:rPr>
          <w:bCs/>
          <w:sz w:val="28"/>
          <w:szCs w:val="28"/>
        </w:rPr>
        <w:t xml:space="preserve"> объектов  нестационарной</w:t>
      </w:r>
      <w:r w:rsidRPr="00EA6AC3">
        <w:rPr>
          <w:bCs/>
          <w:sz w:val="28"/>
          <w:szCs w:val="28"/>
        </w:rPr>
        <w:t xml:space="preserve"> торгов</w:t>
      </w:r>
      <w:r>
        <w:rPr>
          <w:bCs/>
          <w:sz w:val="28"/>
          <w:szCs w:val="28"/>
        </w:rPr>
        <w:t>ли</w:t>
      </w:r>
      <w:r w:rsidRPr="00EA6AC3">
        <w:rPr>
          <w:bCs/>
          <w:sz w:val="28"/>
          <w:szCs w:val="28"/>
        </w:rPr>
        <w:t xml:space="preserve"> на территории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EA6AC3">
        <w:rPr>
          <w:sz w:val="28"/>
          <w:szCs w:val="28"/>
        </w:rPr>
        <w:t>Нижегородской области</w:t>
      </w:r>
      <w:r>
        <w:rPr>
          <w:sz w:val="28"/>
          <w:szCs w:val="28"/>
        </w:rPr>
        <w:t xml:space="preserve"> является поступившие заявления  о включении в схему дополнительных мест размещения.</w:t>
      </w:r>
    </w:p>
    <w:p w:rsidR="009D38E7" w:rsidRDefault="009D38E7" w:rsidP="009D38E7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9D38E7" w:rsidRPr="00F85070" w:rsidRDefault="00867690" w:rsidP="009D38E7">
      <w:pPr>
        <w:spacing w:line="360" w:lineRule="auto"/>
        <w:ind w:firstLine="709"/>
        <w:jc w:val="both"/>
        <w:rPr>
          <w:sz w:val="28"/>
          <w:szCs w:val="28"/>
        </w:rPr>
      </w:pPr>
      <w:r w:rsidRPr="00BF6B16">
        <w:rPr>
          <w:sz w:val="28"/>
          <w:szCs w:val="28"/>
        </w:rPr>
        <w:t xml:space="preserve">Разработка данного  проекта  нормативного  правового акта обусловлена </w:t>
      </w:r>
      <w:r w:rsidR="009D38E7">
        <w:rPr>
          <w:sz w:val="28"/>
          <w:szCs w:val="28"/>
        </w:rPr>
        <w:t>создани</w:t>
      </w:r>
      <w:r>
        <w:rPr>
          <w:sz w:val="28"/>
          <w:szCs w:val="28"/>
        </w:rPr>
        <w:t>ем</w:t>
      </w:r>
      <w:r w:rsidR="009D38E7">
        <w:rPr>
          <w:sz w:val="28"/>
          <w:szCs w:val="28"/>
        </w:rPr>
        <w:t xml:space="preserve"> благоприятных условий для развития конкуренции на рынке розничной торговли и повышения качества обслуживания населения в </w:t>
      </w:r>
      <w:proofErr w:type="spellStart"/>
      <w:r w:rsidR="009D38E7" w:rsidRPr="00080C82">
        <w:rPr>
          <w:sz w:val="28"/>
          <w:szCs w:val="28"/>
        </w:rPr>
        <w:t>Ковернинско</w:t>
      </w:r>
      <w:r>
        <w:rPr>
          <w:sz w:val="28"/>
          <w:szCs w:val="28"/>
        </w:rPr>
        <w:t>м</w:t>
      </w:r>
      <w:proofErr w:type="spellEnd"/>
      <w:r w:rsidR="009D38E7" w:rsidRPr="00080C82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="009D38E7" w:rsidRPr="00080C82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="009D38E7" w:rsidRPr="00080C82">
        <w:rPr>
          <w:sz w:val="28"/>
          <w:szCs w:val="28"/>
        </w:rPr>
        <w:t xml:space="preserve"> </w:t>
      </w:r>
      <w:r w:rsidR="009D38E7">
        <w:rPr>
          <w:sz w:val="28"/>
          <w:szCs w:val="28"/>
        </w:rPr>
        <w:t>Нижегородской области, а также в целях поддержки и развития предпринимательства.</w:t>
      </w:r>
    </w:p>
    <w:p w:rsidR="009D38E7" w:rsidRPr="00F85070" w:rsidRDefault="009D38E7" w:rsidP="009D38E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условиях финансовой нестабильности, невозможности аренды торговых площадей в связи с нехваткой финансовых ресурсов  у</w:t>
      </w:r>
      <w:r w:rsidRPr="00A82C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субъектов малого предпринимательства появляется дополнительный рынок сбыта для реализации продукции. </w:t>
      </w:r>
    </w:p>
    <w:p w:rsidR="009D38E7" w:rsidRDefault="009D38E7" w:rsidP="009D38E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Данное правовое регулирование затрагивает субъектов малого</w:t>
      </w:r>
      <w:r>
        <w:rPr>
          <w:sz w:val="28"/>
          <w:szCs w:val="28"/>
        </w:rPr>
        <w:t xml:space="preserve"> и среднего предпринимательства, реализующих продукты питания. </w:t>
      </w:r>
    </w:p>
    <w:p w:rsidR="009D38E7" w:rsidRDefault="009D38E7" w:rsidP="009D38E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Предлагаем</w:t>
      </w:r>
      <w:r>
        <w:rPr>
          <w:sz w:val="28"/>
          <w:szCs w:val="28"/>
        </w:rPr>
        <w:t xml:space="preserve">ым </w:t>
      </w:r>
      <w:r w:rsidRPr="00F85070">
        <w:rPr>
          <w:sz w:val="28"/>
          <w:szCs w:val="28"/>
        </w:rPr>
        <w:t>постановление</w:t>
      </w:r>
      <w:r>
        <w:rPr>
          <w:sz w:val="28"/>
          <w:szCs w:val="28"/>
        </w:rPr>
        <w:t>м схема</w:t>
      </w:r>
      <w:r w:rsidRPr="00F32504">
        <w:rPr>
          <w:bCs/>
          <w:sz w:val="28"/>
          <w:szCs w:val="28"/>
        </w:rPr>
        <w:t xml:space="preserve"> </w:t>
      </w:r>
      <w:r w:rsidRPr="00EA6AC3">
        <w:rPr>
          <w:bCs/>
          <w:sz w:val="28"/>
          <w:szCs w:val="28"/>
        </w:rPr>
        <w:t>размещения</w:t>
      </w:r>
      <w:r>
        <w:rPr>
          <w:bCs/>
          <w:sz w:val="28"/>
          <w:szCs w:val="28"/>
        </w:rPr>
        <w:t xml:space="preserve"> объектов  нестационарной</w:t>
      </w:r>
      <w:r w:rsidRPr="00EA6AC3">
        <w:rPr>
          <w:bCs/>
          <w:sz w:val="28"/>
          <w:szCs w:val="28"/>
        </w:rPr>
        <w:t xml:space="preserve"> торгов</w:t>
      </w:r>
      <w:r>
        <w:rPr>
          <w:bCs/>
          <w:sz w:val="28"/>
          <w:szCs w:val="28"/>
        </w:rPr>
        <w:t>ли</w:t>
      </w:r>
      <w:r w:rsidRPr="00EA6AC3">
        <w:rPr>
          <w:bCs/>
          <w:sz w:val="28"/>
          <w:szCs w:val="28"/>
        </w:rPr>
        <w:t xml:space="preserve"> на территории </w:t>
      </w:r>
      <w:proofErr w:type="spellStart"/>
      <w:r w:rsidR="00867690" w:rsidRPr="00080C82">
        <w:rPr>
          <w:sz w:val="28"/>
          <w:szCs w:val="28"/>
        </w:rPr>
        <w:t>Ковернинского</w:t>
      </w:r>
      <w:proofErr w:type="spellEnd"/>
      <w:r w:rsidR="00867690" w:rsidRPr="00080C82">
        <w:rPr>
          <w:sz w:val="28"/>
          <w:szCs w:val="28"/>
        </w:rPr>
        <w:t xml:space="preserve"> муниципального района </w:t>
      </w:r>
      <w:r w:rsidRPr="00EA6AC3">
        <w:rPr>
          <w:sz w:val="28"/>
          <w:szCs w:val="28"/>
        </w:rPr>
        <w:t>Нижегородской области</w:t>
      </w:r>
      <w:r w:rsidRPr="00F850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будет дополнена местами для </w:t>
      </w:r>
      <w:r>
        <w:rPr>
          <w:color w:val="FF0000"/>
          <w:sz w:val="28"/>
          <w:szCs w:val="28"/>
        </w:rPr>
        <w:t xml:space="preserve"> </w:t>
      </w:r>
      <w:r w:rsidRPr="00DF0785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="00867690">
        <w:rPr>
          <w:sz w:val="28"/>
          <w:szCs w:val="28"/>
        </w:rPr>
        <w:t xml:space="preserve">торгового павильона, осуществляющего  реализацию  товаров  повседневного  спроса, а  также  </w:t>
      </w:r>
      <w:r w:rsidR="00867690">
        <w:rPr>
          <w:sz w:val="28"/>
          <w:szCs w:val="28"/>
        </w:rPr>
        <w:lastRenderedPageBreak/>
        <w:t>автолавкой,  осуществляющей продажу   молока, молочной  продукции,  мяса  мясной  продукции  собственного  производства.</w:t>
      </w:r>
    </w:p>
    <w:p w:rsidR="009D38E7" w:rsidRPr="00F85070" w:rsidRDefault="009D38E7" w:rsidP="009D38E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Ответственным за реализацию является </w:t>
      </w:r>
      <w:r>
        <w:rPr>
          <w:sz w:val="28"/>
          <w:szCs w:val="28"/>
        </w:rPr>
        <w:t xml:space="preserve">отдел экономики </w:t>
      </w:r>
      <w:proofErr w:type="spellStart"/>
      <w:r w:rsidR="00867690" w:rsidRPr="00080C82">
        <w:rPr>
          <w:sz w:val="28"/>
          <w:szCs w:val="28"/>
        </w:rPr>
        <w:t>Ковернинского</w:t>
      </w:r>
      <w:proofErr w:type="spellEnd"/>
      <w:r w:rsidR="00867690" w:rsidRPr="00080C82">
        <w:rPr>
          <w:sz w:val="28"/>
          <w:szCs w:val="28"/>
        </w:rPr>
        <w:t xml:space="preserve"> муниципального района </w:t>
      </w:r>
      <w:r w:rsidRPr="00F85070">
        <w:rPr>
          <w:sz w:val="28"/>
          <w:szCs w:val="28"/>
        </w:rPr>
        <w:t xml:space="preserve">Нижегородской области. </w:t>
      </w:r>
    </w:p>
    <w:p w:rsidR="009D38E7" w:rsidRPr="00F85070" w:rsidRDefault="009D38E7" w:rsidP="009D38E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proofErr w:type="spellStart"/>
      <w:r w:rsidR="00867690" w:rsidRPr="00080C82">
        <w:rPr>
          <w:sz w:val="28"/>
          <w:szCs w:val="28"/>
        </w:rPr>
        <w:t>Ковернинского</w:t>
      </w:r>
      <w:proofErr w:type="spellEnd"/>
      <w:r w:rsidR="00867690" w:rsidRPr="00080C82">
        <w:rPr>
          <w:sz w:val="28"/>
          <w:szCs w:val="28"/>
        </w:rPr>
        <w:t xml:space="preserve"> муниципального района</w:t>
      </w:r>
      <w:r w:rsidR="00867690">
        <w:rPr>
          <w:sz w:val="28"/>
          <w:szCs w:val="28"/>
        </w:rPr>
        <w:t xml:space="preserve">  </w:t>
      </w:r>
      <w:r>
        <w:rPr>
          <w:sz w:val="28"/>
          <w:szCs w:val="28"/>
        </w:rPr>
        <w:t>Нижегородской области не предусмотрены.</w:t>
      </w:r>
    </w:p>
    <w:p w:rsidR="009D38E7" w:rsidRPr="00F32504" w:rsidRDefault="009D38E7" w:rsidP="009D38E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32504">
        <w:rPr>
          <w:sz w:val="28"/>
          <w:szCs w:val="28"/>
        </w:rPr>
        <w:t>Обязанности для субъектов предпринимательской деятельности не предусмотрены.</w:t>
      </w:r>
    </w:p>
    <w:p w:rsidR="00061D49" w:rsidRDefault="00061D49" w:rsidP="009D38E7"/>
    <w:sectPr w:rsidR="00061D49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867690"/>
    <w:rsid w:val="009D3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2017-02-13T13:27:00Z</dcterms:created>
  <dcterms:modified xsi:type="dcterms:W3CDTF">2017-02-13T13:47:00Z</dcterms:modified>
</cp:coreProperties>
</file>