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3D3C" w:rsidRPr="00EA3D3C" w:rsidRDefault="00EA3D3C" w:rsidP="00EA3D3C">
      <w:pPr>
        <w:jc w:val="center"/>
        <w:rPr>
          <w:b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 xml:space="preserve">Форма опросного листа для проведения публичных консультаций по проекту </w:t>
      </w:r>
      <w:r w:rsidRPr="00665D13">
        <w:rPr>
          <w:rFonts w:ascii="Times New Roman" w:hAnsi="Times New Roman" w:cs="Times New Roman"/>
          <w:b/>
          <w:sz w:val="28"/>
          <w:szCs w:val="28"/>
        </w:rPr>
        <w:t xml:space="preserve"> Постановления Администрации </w:t>
      </w:r>
      <w:proofErr w:type="spellStart"/>
      <w:r w:rsidRPr="00665D13">
        <w:rPr>
          <w:rFonts w:ascii="Times New Roman" w:hAnsi="Times New Roman" w:cs="Times New Roman"/>
          <w:b/>
          <w:sz w:val="28"/>
          <w:szCs w:val="28"/>
        </w:rPr>
        <w:t>Ковернинского</w:t>
      </w:r>
      <w:proofErr w:type="spellEnd"/>
      <w:r w:rsidRPr="00665D13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</w:t>
      </w:r>
      <w:r w:rsidRPr="00EA3D3C">
        <w:rPr>
          <w:rFonts w:ascii="Times New Roman" w:hAnsi="Times New Roman" w:cs="Times New Roman"/>
          <w:b/>
          <w:szCs w:val="28"/>
        </w:rPr>
        <w:t>«</w:t>
      </w:r>
      <w:r w:rsidRPr="00EA3D3C">
        <w:rPr>
          <w:rFonts w:ascii="Times New Roman" w:hAnsi="Times New Roman" w:cs="Times New Roman"/>
          <w:b/>
          <w:sz w:val="28"/>
          <w:szCs w:val="28"/>
        </w:rPr>
        <w:t xml:space="preserve">О внесении  изменений в  Схему размещения  нестационарных  торговых  объектов  на   территории  </w:t>
      </w:r>
      <w:proofErr w:type="spellStart"/>
      <w:r w:rsidRPr="00EA3D3C">
        <w:rPr>
          <w:rFonts w:ascii="Times New Roman" w:hAnsi="Times New Roman" w:cs="Times New Roman"/>
          <w:b/>
          <w:sz w:val="28"/>
          <w:szCs w:val="28"/>
        </w:rPr>
        <w:t>Ковернинского</w:t>
      </w:r>
      <w:proofErr w:type="spellEnd"/>
      <w:r w:rsidRPr="00EA3D3C">
        <w:rPr>
          <w:rFonts w:ascii="Times New Roman" w:hAnsi="Times New Roman" w:cs="Times New Roman"/>
          <w:b/>
          <w:sz w:val="28"/>
          <w:szCs w:val="28"/>
        </w:rPr>
        <w:t xml:space="preserve">  муниципального  района  Нижегородской  области, утвержденную  постановлением  Администрации  </w:t>
      </w:r>
      <w:proofErr w:type="spellStart"/>
      <w:r w:rsidRPr="00EA3D3C">
        <w:rPr>
          <w:rFonts w:ascii="Times New Roman" w:hAnsi="Times New Roman" w:cs="Times New Roman"/>
          <w:b/>
          <w:sz w:val="28"/>
          <w:szCs w:val="28"/>
        </w:rPr>
        <w:t>Ковернинского</w:t>
      </w:r>
      <w:proofErr w:type="spellEnd"/>
      <w:r w:rsidRPr="00EA3D3C">
        <w:rPr>
          <w:rFonts w:ascii="Times New Roman" w:hAnsi="Times New Roman" w:cs="Times New Roman"/>
          <w:b/>
          <w:sz w:val="28"/>
          <w:szCs w:val="28"/>
        </w:rPr>
        <w:t xml:space="preserve">  муниципального  района Нижегородской  области от 29.09.2016 №602</w:t>
      </w:r>
      <w:r w:rsidRPr="00665D13">
        <w:rPr>
          <w:rFonts w:ascii="Times New Roman" w:hAnsi="Times New Roman" w:cs="Times New Roman"/>
          <w:b/>
          <w:sz w:val="28"/>
          <w:szCs w:val="28"/>
        </w:rPr>
        <w:t>»:</w:t>
      </w:r>
    </w:p>
    <w:p w:rsidR="00EA3D3C" w:rsidRDefault="00EA3D3C" w:rsidP="00EA3D3C">
      <w:pPr>
        <w:jc w:val="center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>Контактная информация об участнике публичных консультаций:</w:t>
      </w:r>
      <w:r w:rsidRPr="003B1C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участника:</w:t>
      </w:r>
      <w:r w:rsidRPr="003B1C0D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>_____________________________</w:t>
      </w:r>
      <w:r w:rsidRPr="003B1C0D">
        <w:rPr>
          <w:rFonts w:ascii="Times New Roman" w:hAnsi="Times New Roman" w:cs="Times New Roman"/>
          <w:sz w:val="28"/>
          <w:szCs w:val="28"/>
        </w:rPr>
        <w:t xml:space="preserve"> Сфера деятельности участника: 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Ф.И.О. контактного лица: 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  <w:r w:rsidRPr="003B1C0D">
        <w:rPr>
          <w:rFonts w:ascii="Times New Roman" w:hAnsi="Times New Roman" w:cs="Times New Roman"/>
          <w:sz w:val="28"/>
          <w:szCs w:val="28"/>
        </w:rPr>
        <w:t xml:space="preserve"> Номер контактного телефона: ____________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Адрес электронной почты: ______________</w:t>
      </w:r>
      <w:r>
        <w:rPr>
          <w:rFonts w:ascii="Times New Roman" w:hAnsi="Times New Roman" w:cs="Times New Roman"/>
          <w:sz w:val="28"/>
          <w:szCs w:val="28"/>
        </w:rPr>
        <w:t>_____________________</w:t>
      </w:r>
    </w:p>
    <w:p w:rsidR="00EA3D3C" w:rsidRPr="003B1C0D" w:rsidRDefault="00EA3D3C" w:rsidP="00EA3D3C">
      <w:pPr>
        <w:rPr>
          <w:rFonts w:ascii="Times New Roman" w:hAnsi="Times New Roman" w:cs="Times New Roman"/>
          <w:b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 xml:space="preserve">Перечень вопросов, обсуждаемых в ходе проведения публичных консультаций 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1. На решение какой проблемы, на Ваш взгляд, направлено данное правовое регулирование? Актуальна ли данная проблема сегодня?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2. Насколько корректно разработчик обосновал необходимость правового вмешательства? Насколько цель данного правового регулирования соотносится с проблемой, на решение которой оно направлено? Достигает ли, на Ваш взгляд, данное правовое регулирование тех целей, на которые оно направлено?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3. Является ли выбранный вариант решения проблемы оптимальным (в том числе с точки зрения выгод и издержек для общества в целом)? Существуют ли иные варианты достижения заявленных целей правового регулирования? Если да, выделите те из них, которые, по Вашему мнению, были бы менее </w:t>
      </w:r>
      <w:proofErr w:type="spellStart"/>
      <w:r w:rsidRPr="00665D13">
        <w:rPr>
          <w:color w:val="323232"/>
          <w:sz w:val="28"/>
          <w:szCs w:val="28"/>
        </w:rPr>
        <w:t>затратны</w:t>
      </w:r>
      <w:proofErr w:type="spellEnd"/>
      <w:r w:rsidRPr="00665D13">
        <w:rPr>
          <w:color w:val="323232"/>
          <w:sz w:val="28"/>
          <w:szCs w:val="28"/>
        </w:rPr>
        <w:t xml:space="preserve"> и/или более эффективны?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4. Каких, по Вашей оценке, субъектов предпринимательской и инвестиционной деятельности затрагивает данное правовое регулирование (по видам субъектов, по отраслям, по количеству таких субъектов в Вашем районе или городе и прочее)?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5. Влияет ли данное правовое регулирование на конкурентную среду в отрасли? Если да, то как? Приведите, по возможности, количественные оценки.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lastRenderedPageBreak/>
        <w:t>6. Оцените, насколько полно и точно отражены обязанности, ответственность субъектов правового регулирования, а также насколько понятно прописаны административные процедуры, реализуемые ответственными органами местного самоуправления (их структурными подразделениями; подведомственными муниципальными учреждениями), насколько точно и недвусмысленно прописаны властные функции и полномочия? Считаете ли Вы, что данные нормы не соответствуют или противоречат иным действующим нормативным правовым актам? Если да, укажите такие нормы и нормативные правовые акты.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7. Существуют ли в данном правовом регулировании положения, которые необоснованно затрудняют ведение предпринимательской и инвестиционной деятельности? </w:t>
      </w:r>
      <w:proofErr w:type="gramStart"/>
      <w:r w:rsidRPr="00665D13">
        <w:rPr>
          <w:color w:val="323232"/>
          <w:sz w:val="28"/>
          <w:szCs w:val="28"/>
        </w:rPr>
        <w:t>Приведите обоснования по каждому указанному положению, дополнительно определив</w:t>
      </w:r>
      <w:proofErr w:type="gramEnd"/>
      <w:r w:rsidRPr="00665D13">
        <w:rPr>
          <w:color w:val="323232"/>
          <w:sz w:val="28"/>
          <w:szCs w:val="28"/>
        </w:rPr>
        <w:t>: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имеется ли смысловое противоречие с целями правового регулирования или существующей проблемой либо положение не способствует достижению целей регулирования;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имеются ли технические ошибки;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приводит ли исполнение положений правового регулирования к возникновению избыточных обязанностей субъектов предпринимательской и инвестиционной деятельности, необоснованному существенному росту отдельных видов затрат или появлению новых необоснованных видов затрат;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устанавливается ли положением необоснованное ограничение выбора субъектами предпринимательской и инвестиционной деятельности существующих или возможных поставщиков, или потребителей;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создает ли исполнение положений правового регулирования существенные риски ведения предпринимательской и инвестиционной деятельности, способствует ли возникновению необоснованных прав органов местного самоуправления и должностных лиц, допускает ли возможность избирательного применения норм;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приводит ли к невозможности совершения законных действий субъектами предпринимательской и инвестиционной деятельности (например, в связи с отсутствием требуемой правовым регулированием инфраструктуры, организационных или технических условий, технологий), вводит ли неоптимальный режим осуществления операционной деятельности;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соответствует ли обычаям деловой практики, сложившейся в отрасли?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 8. К каким последствиям может привести правовое регулирование в части невозможности исполнения субъектами предпринимательской и </w:t>
      </w:r>
      <w:r w:rsidRPr="00665D13">
        <w:rPr>
          <w:color w:val="323232"/>
          <w:sz w:val="28"/>
          <w:szCs w:val="28"/>
        </w:rPr>
        <w:lastRenderedPageBreak/>
        <w:t>инвестиционной деятельности дополнительных обязанностей, возникновения избыточных административных и иных ограничений и обязанностей для субъектов предпринимательской и инвестиционной деятельности? Приведите конкретные примеры.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9. Оцените издержки/упущенную выгоду (прямого, административного характера) субъектами предпринимательской и инвестиционной деятельности, возникающие при введении данного регулирования.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Отдельно укажите временные издержки, которые несут субъекты предпринимательской и инвестиционной деятельности вследствие необходимости соблюдения административных процедур, предусмотренных данным правовым регулированием. Какие из указанных издержек Вы считаете избыточными/бесполезными и почему? Если возможно, оцените затраты по выполнению требований количественно (в часах рабочего времени, в денежном эквиваленте и прочее). 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10. Какие, на Ваш взгляд, возникают проблемы и трудности с контролем соблюдения требований и норм данного муниципального нормативного акта? Является ли данное правовое регулирование </w:t>
      </w:r>
      <w:proofErr w:type="spellStart"/>
      <w:r w:rsidRPr="00665D13">
        <w:rPr>
          <w:color w:val="323232"/>
          <w:sz w:val="28"/>
          <w:szCs w:val="28"/>
        </w:rPr>
        <w:t>недискриминационным</w:t>
      </w:r>
      <w:proofErr w:type="spellEnd"/>
      <w:r w:rsidRPr="00665D13">
        <w:rPr>
          <w:color w:val="323232"/>
          <w:sz w:val="28"/>
          <w:szCs w:val="28"/>
        </w:rPr>
        <w:t xml:space="preserve"> по отношению ко всем его адресатам, то есть все ли адресаты правового регулирования находятся в одинаковых условиях после его введения?</w:t>
      </w:r>
    </w:p>
    <w:p w:rsidR="00EA3D3C" w:rsidRPr="00EA3D3C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 Иные предложения и замечания, которые, по Вашему мнению, целесообразно учесть в рамках оценки муниципальн</w:t>
      </w:r>
      <w:r>
        <w:rPr>
          <w:color w:val="323232"/>
          <w:sz w:val="28"/>
          <w:szCs w:val="28"/>
        </w:rPr>
        <w:t>ого нормативного правового акта</w:t>
      </w:r>
    </w:p>
    <w:sectPr w:rsidR="00EA3D3C" w:rsidRPr="00EA3D3C" w:rsidSect="007116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A3D3C"/>
    <w:rsid w:val="00061D49"/>
    <w:rsid w:val="00EA3D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D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A3D3C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consplusdoclist">
    <w:name w:val="consplusdoclist"/>
    <w:basedOn w:val="a"/>
    <w:rsid w:val="00EA3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829</Words>
  <Characters>4726</Characters>
  <Application>Microsoft Office Word</Application>
  <DocSecurity>0</DocSecurity>
  <Lines>39</Lines>
  <Paragraphs>11</Paragraphs>
  <ScaleCrop>false</ScaleCrop>
  <Company>Microsoft</Company>
  <LinksUpToDate>false</LinksUpToDate>
  <CharactersWithSpaces>5544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2017-02-13T13:49:00Z</dcterms:created>
  <dcterms:modified xsi:type="dcterms:W3CDTF">2017-02-13T13:51:00Z</dcterms:modified>
</cp:coreProperties>
</file>