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AA" w:rsidRDefault="005D15AA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15AA" w:rsidRDefault="005D15AA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87FD1" w:rsidRPr="005D15AA" w:rsidRDefault="0081125F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15AA">
        <w:rPr>
          <w:rFonts w:ascii="Times New Roman" w:hAnsi="Times New Roman" w:cs="Times New Roman"/>
          <w:sz w:val="26"/>
          <w:szCs w:val="26"/>
        </w:rPr>
        <w:t>Администрация Ковернинского муниципального район</w:t>
      </w:r>
      <w:r w:rsidR="00C0442C" w:rsidRPr="005D15AA">
        <w:rPr>
          <w:rFonts w:ascii="Times New Roman" w:hAnsi="Times New Roman" w:cs="Times New Roman"/>
          <w:sz w:val="26"/>
          <w:szCs w:val="26"/>
        </w:rPr>
        <w:t>а Нижегородской области в соответствии</w:t>
      </w:r>
      <w:r w:rsidR="00502C9B" w:rsidRPr="005D15AA">
        <w:rPr>
          <w:rFonts w:ascii="Times New Roman" w:hAnsi="Times New Roman" w:cs="Times New Roman"/>
          <w:sz w:val="26"/>
          <w:szCs w:val="26"/>
        </w:rPr>
        <w:t xml:space="preserve"> со ст.39.18 Земельного кодекса РФ,</w:t>
      </w:r>
      <w:r w:rsidR="00C0442C" w:rsidRPr="005D15AA">
        <w:rPr>
          <w:rFonts w:ascii="Times New Roman" w:hAnsi="Times New Roman" w:cs="Times New Roman"/>
          <w:sz w:val="26"/>
          <w:szCs w:val="26"/>
        </w:rPr>
        <w:t xml:space="preserve"> с п.8 </w:t>
      </w:r>
      <w:r w:rsidR="00C0442C" w:rsidRPr="005D15AA">
        <w:rPr>
          <w:rFonts w:ascii="Times New Roman" w:eastAsia="Times New Roman" w:hAnsi="Times New Roman" w:cs="Times New Roman"/>
          <w:sz w:val="26"/>
          <w:szCs w:val="26"/>
        </w:rPr>
        <w:t>ст.10 Федерального закона от 24.07.2002 N 101-ФЗ "Об обороте земель сельскохозяйственного назначения"</w:t>
      </w:r>
      <w:r w:rsidR="009A2661" w:rsidRPr="005D15AA">
        <w:rPr>
          <w:rFonts w:ascii="Times New Roman" w:hAnsi="Times New Roman" w:cs="Times New Roman"/>
          <w:sz w:val="26"/>
          <w:szCs w:val="26"/>
        </w:rPr>
        <w:t>,</w:t>
      </w:r>
      <w:r w:rsidR="009A2661" w:rsidRPr="005D15AA">
        <w:rPr>
          <w:sz w:val="26"/>
          <w:szCs w:val="26"/>
        </w:rPr>
        <w:t xml:space="preserve"> </w:t>
      </w:r>
      <w:r w:rsidR="009A2661" w:rsidRPr="005D15AA">
        <w:rPr>
          <w:rFonts w:ascii="Times New Roman" w:hAnsi="Times New Roman" w:cs="Times New Roman"/>
          <w:sz w:val="26"/>
          <w:szCs w:val="26"/>
        </w:rPr>
        <w:t>законом Нижегородской области от 27.12.2007 N 195-З "Об осуществлении оборота земель сельскохозяйственного назначения в Нижегородск</w:t>
      </w:r>
      <w:r w:rsidR="00502C9B" w:rsidRPr="005D15AA">
        <w:rPr>
          <w:rFonts w:ascii="Times New Roman" w:hAnsi="Times New Roman" w:cs="Times New Roman"/>
          <w:sz w:val="26"/>
          <w:szCs w:val="26"/>
        </w:rPr>
        <w:t xml:space="preserve">ой области" извещает </w:t>
      </w:r>
      <w:r w:rsidR="00687FD1" w:rsidRPr="005D15AA">
        <w:rPr>
          <w:rFonts w:ascii="Times New Roman" w:hAnsi="Times New Roman" w:cs="Times New Roman"/>
          <w:sz w:val="26"/>
          <w:szCs w:val="26"/>
        </w:rPr>
        <w:t>о возможности предоставления в аренду на срок до 5(пяти) лет следующих земельных участков:</w:t>
      </w:r>
    </w:p>
    <w:p w:rsidR="002F47D5" w:rsidRPr="005D15AA" w:rsidRDefault="007F2D7C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15AA">
        <w:rPr>
          <w:rFonts w:ascii="Times New Roman" w:hAnsi="Times New Roman" w:cs="Times New Roman"/>
          <w:sz w:val="26"/>
          <w:szCs w:val="26"/>
        </w:rPr>
        <w:t>- з</w:t>
      </w:r>
      <w:r w:rsidR="00687FD1" w:rsidRPr="005D15AA">
        <w:rPr>
          <w:rFonts w:ascii="Times New Roman" w:hAnsi="Times New Roman" w:cs="Times New Roman"/>
          <w:sz w:val="26"/>
          <w:szCs w:val="26"/>
        </w:rPr>
        <w:t>емельного участка, площадью 121015 кв.м., кадастровый номер 52:08:0011135:448, категория земель - земли сельскохозяйственного назначения,   место</w:t>
      </w:r>
      <w:r w:rsidRPr="005D15AA">
        <w:rPr>
          <w:rFonts w:ascii="Times New Roman" w:hAnsi="Times New Roman" w:cs="Times New Roman"/>
          <w:sz w:val="26"/>
          <w:szCs w:val="26"/>
        </w:rPr>
        <w:t>п</w:t>
      </w:r>
      <w:r w:rsidR="00687FD1" w:rsidRPr="005D15AA">
        <w:rPr>
          <w:rFonts w:ascii="Times New Roman" w:hAnsi="Times New Roman" w:cs="Times New Roman"/>
          <w:sz w:val="26"/>
          <w:szCs w:val="26"/>
        </w:rPr>
        <w:t>оложение</w:t>
      </w:r>
      <w:r w:rsidRPr="005D15AA">
        <w:rPr>
          <w:rFonts w:ascii="Times New Roman" w:hAnsi="Times New Roman" w:cs="Times New Roman"/>
          <w:sz w:val="26"/>
          <w:szCs w:val="26"/>
        </w:rPr>
        <w:t xml:space="preserve"> установлено относительно ориентира, расположенного за пределами участка. Ориентир д.Щегольное. Участок находится примерно в 0,42 км. от ориентира по направлению на северо-восток. Адрес ориентира: Нижегородская область, Ковернинский район, </w:t>
      </w:r>
      <w:r w:rsidR="00502C9B" w:rsidRPr="005D15AA">
        <w:rPr>
          <w:rFonts w:ascii="Times New Roman" w:hAnsi="Times New Roman" w:cs="Times New Roman"/>
          <w:sz w:val="26"/>
          <w:szCs w:val="26"/>
        </w:rPr>
        <w:t xml:space="preserve"> </w:t>
      </w:r>
      <w:r w:rsidRPr="005D15AA">
        <w:rPr>
          <w:rFonts w:ascii="Times New Roman" w:hAnsi="Times New Roman" w:cs="Times New Roman"/>
          <w:sz w:val="26"/>
          <w:szCs w:val="26"/>
        </w:rPr>
        <w:t>вид разрешенного использования – для сельскохозяйственного использования.</w:t>
      </w:r>
    </w:p>
    <w:p w:rsidR="007F2D7C" w:rsidRPr="005D15AA" w:rsidRDefault="007F2D7C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D15AA">
        <w:rPr>
          <w:rFonts w:ascii="Times New Roman" w:hAnsi="Times New Roman" w:cs="Times New Roman"/>
          <w:sz w:val="26"/>
          <w:szCs w:val="26"/>
        </w:rPr>
        <w:t>- земельного участка, площадью 446029 кв.м., кадастровый номер 52:08:0011135:451, категория земель - земли сельскохозяйственного назначения,   местоположение установлено относительно ориентира, расположенного за пределами участка. Ориентир д.Щегольное. Участок находится примерно</w:t>
      </w:r>
      <w:r w:rsidR="00A96E44" w:rsidRPr="005D15AA">
        <w:rPr>
          <w:rFonts w:ascii="Times New Roman" w:hAnsi="Times New Roman" w:cs="Times New Roman"/>
          <w:sz w:val="26"/>
          <w:szCs w:val="26"/>
        </w:rPr>
        <w:t xml:space="preserve"> в 0,45</w:t>
      </w:r>
      <w:r w:rsidRPr="005D15AA">
        <w:rPr>
          <w:rFonts w:ascii="Times New Roman" w:hAnsi="Times New Roman" w:cs="Times New Roman"/>
          <w:sz w:val="26"/>
          <w:szCs w:val="26"/>
        </w:rPr>
        <w:t xml:space="preserve"> км. от ориентира по направлению на северо-восток. Адрес ориентира: Нижегородская область, Ковернинский район,  вид разрешенного использования – для сельскохозяйственного использования.</w:t>
      </w:r>
    </w:p>
    <w:p w:rsidR="00814496" w:rsidRPr="005D15AA" w:rsidRDefault="00BB45EB" w:rsidP="005D15A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5D15AA">
        <w:rPr>
          <w:rFonts w:ascii="Times New Roman" w:eastAsia="Times New Roman" w:hAnsi="Times New Roman"/>
          <w:sz w:val="26"/>
          <w:szCs w:val="26"/>
        </w:rPr>
        <w:t>К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>рестьянские(фермерские) хозяйства,</w:t>
      </w:r>
      <w:r w:rsidRPr="005D15AA">
        <w:rPr>
          <w:rFonts w:ascii="Times New Roman" w:eastAsia="Times New Roman" w:hAnsi="Times New Roman"/>
          <w:sz w:val="26"/>
          <w:szCs w:val="26"/>
        </w:rPr>
        <w:t xml:space="preserve"> а также граждане, зарегистрированные в качестве крестьянского(фермерского)хозяйства,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заинтересованные в предоставлении</w:t>
      </w:r>
      <w:r w:rsidRPr="005D15AA">
        <w:rPr>
          <w:rFonts w:ascii="Times New Roman" w:eastAsia="Times New Roman" w:hAnsi="Times New Roman"/>
          <w:sz w:val="26"/>
          <w:szCs w:val="26"/>
        </w:rPr>
        <w:t xml:space="preserve"> указанных земельных участков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для указанных целей в течение 30 дней со дня </w:t>
      </w:r>
      <w:r w:rsidR="007C2C4D">
        <w:rPr>
          <w:rFonts w:ascii="Times New Roman" w:eastAsia="Times New Roman" w:hAnsi="Times New Roman"/>
          <w:sz w:val="26"/>
          <w:szCs w:val="26"/>
        </w:rPr>
        <w:t>размещения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извещения вправе подавать заявления о намерении участвовать в аукционе </w:t>
      </w:r>
      <w:r w:rsidRPr="005D15AA">
        <w:rPr>
          <w:rFonts w:ascii="Times New Roman" w:eastAsia="Times New Roman" w:hAnsi="Times New Roman"/>
          <w:sz w:val="26"/>
          <w:szCs w:val="26"/>
        </w:rPr>
        <w:t>на право заключения договора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аренды земельного участка одним из следующих способов: в виде бумажного </w:t>
      </w:r>
      <w:r w:rsidRPr="005D15AA">
        <w:rPr>
          <w:rFonts w:ascii="Times New Roman" w:eastAsia="Times New Roman" w:hAnsi="Times New Roman"/>
          <w:sz w:val="26"/>
          <w:szCs w:val="26"/>
        </w:rPr>
        <w:t>документа при личном обращении</w:t>
      </w:r>
      <w:r w:rsidR="00CA250F" w:rsidRPr="005D15AA">
        <w:rPr>
          <w:rFonts w:ascii="Times New Roman" w:eastAsia="Times New Roman" w:hAnsi="Times New Roman"/>
          <w:sz w:val="26"/>
          <w:szCs w:val="26"/>
        </w:rPr>
        <w:t>;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в ви</w:t>
      </w:r>
      <w:r w:rsidR="00CA250F" w:rsidRPr="005D15AA">
        <w:rPr>
          <w:rFonts w:ascii="Times New Roman" w:eastAsia="Times New Roman" w:hAnsi="Times New Roman"/>
          <w:sz w:val="26"/>
          <w:szCs w:val="26"/>
        </w:rPr>
        <w:t>де бумажного документа, направленного посредством почтового отправления.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Прием заявлений осуществляется по адресу: Нижегородская обл., р.</w:t>
      </w:r>
      <w:r w:rsidRPr="005D15AA">
        <w:rPr>
          <w:rFonts w:ascii="Times New Roman" w:eastAsia="Times New Roman" w:hAnsi="Times New Roman"/>
          <w:sz w:val="26"/>
          <w:szCs w:val="26"/>
        </w:rPr>
        <w:t>п.Ковернино, ул.К.Маркса, д.4 (К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>омит</w:t>
      </w:r>
      <w:r w:rsidR="00CA250F" w:rsidRPr="005D15AA">
        <w:rPr>
          <w:rFonts w:ascii="Times New Roman" w:eastAsia="Times New Roman" w:hAnsi="Times New Roman"/>
          <w:sz w:val="26"/>
          <w:szCs w:val="26"/>
        </w:rPr>
        <w:t>ет имущественных отношений</w:t>
      </w:r>
      <w:r w:rsidRPr="005D15AA">
        <w:rPr>
          <w:rFonts w:ascii="Times New Roman" w:hAnsi="Times New Roman" w:cs="Times New Roman"/>
          <w:sz w:val="26"/>
          <w:szCs w:val="26"/>
        </w:rPr>
        <w:t xml:space="preserve"> Администрация Ковернинского муниципального района Нижегородской области</w:t>
      </w:r>
      <w:r w:rsidR="00CA250F" w:rsidRPr="005D15AA">
        <w:rPr>
          <w:rFonts w:ascii="Times New Roman" w:eastAsia="Times New Roman" w:hAnsi="Times New Roman"/>
          <w:sz w:val="26"/>
          <w:szCs w:val="26"/>
        </w:rPr>
        <w:t xml:space="preserve">) 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ежедневно (кроме выходных и праздничных дней) с 8.00 до 12.00 и с 13.00 до 17.00., </w:t>
      </w:r>
      <w:r w:rsidRPr="005D15AA">
        <w:rPr>
          <w:rFonts w:ascii="Times New Roman" w:eastAsia="Times New Roman" w:hAnsi="Times New Roman"/>
          <w:sz w:val="26"/>
          <w:szCs w:val="26"/>
        </w:rPr>
        <w:t>дата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окончания приема за</w:t>
      </w:r>
      <w:r w:rsidR="00AD7243">
        <w:rPr>
          <w:rFonts w:ascii="Times New Roman" w:eastAsia="Times New Roman" w:hAnsi="Times New Roman"/>
          <w:sz w:val="26"/>
          <w:szCs w:val="26"/>
        </w:rPr>
        <w:t>явлений – 19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</w:t>
      </w:r>
      <w:r w:rsidRPr="005D15AA">
        <w:rPr>
          <w:rFonts w:ascii="Times New Roman" w:eastAsia="Times New Roman" w:hAnsi="Times New Roman"/>
          <w:sz w:val="26"/>
          <w:szCs w:val="26"/>
        </w:rPr>
        <w:t>марта  2018г.</w:t>
      </w:r>
      <w:r w:rsidR="00814496" w:rsidRPr="005D15AA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814496" w:rsidRPr="005D15AA" w:rsidRDefault="00814496" w:rsidP="005D15AA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5D15AA">
        <w:rPr>
          <w:rFonts w:ascii="Times New Roman" w:eastAsia="Times New Roman" w:hAnsi="Times New Roman"/>
          <w:sz w:val="26"/>
          <w:szCs w:val="26"/>
        </w:rPr>
        <w:t>Тел</w:t>
      </w:r>
      <w:r w:rsidR="00BB45EB" w:rsidRPr="005D15AA">
        <w:rPr>
          <w:rFonts w:ascii="Times New Roman" w:eastAsia="Times New Roman" w:hAnsi="Times New Roman"/>
          <w:sz w:val="26"/>
          <w:szCs w:val="26"/>
        </w:rPr>
        <w:t>ефоны для справок</w:t>
      </w:r>
      <w:r w:rsidRPr="005D15AA">
        <w:rPr>
          <w:rFonts w:ascii="Times New Roman" w:eastAsia="Times New Roman" w:hAnsi="Times New Roman"/>
          <w:sz w:val="26"/>
          <w:szCs w:val="26"/>
        </w:rPr>
        <w:t>:</w:t>
      </w:r>
      <w:r w:rsidR="00BB45EB" w:rsidRPr="005D15AA">
        <w:rPr>
          <w:rFonts w:ascii="Times New Roman" w:eastAsia="Times New Roman" w:hAnsi="Times New Roman"/>
          <w:sz w:val="26"/>
          <w:szCs w:val="26"/>
        </w:rPr>
        <w:t>8(83157)</w:t>
      </w:r>
      <w:r w:rsidRPr="005D15AA">
        <w:rPr>
          <w:rFonts w:ascii="Times New Roman" w:eastAsia="Times New Roman" w:hAnsi="Times New Roman"/>
          <w:sz w:val="26"/>
          <w:szCs w:val="26"/>
        </w:rPr>
        <w:t xml:space="preserve"> 2-28-64, 2-21-30. </w:t>
      </w:r>
    </w:p>
    <w:p w:rsidR="007F2D7C" w:rsidRDefault="007F2D7C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15AA" w:rsidRDefault="005D15AA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15AA" w:rsidRDefault="005D15AA" w:rsidP="005D15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D15AA" w:rsidRPr="005D15AA" w:rsidRDefault="005D15AA" w:rsidP="005D15A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5D15AA" w:rsidRPr="005D15AA" w:rsidSect="002F4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1125F"/>
    <w:rsid w:val="002F47D5"/>
    <w:rsid w:val="00502C9B"/>
    <w:rsid w:val="005D15AA"/>
    <w:rsid w:val="00687FD1"/>
    <w:rsid w:val="0070717F"/>
    <w:rsid w:val="007C2C4D"/>
    <w:rsid w:val="007F2D7C"/>
    <w:rsid w:val="0081125F"/>
    <w:rsid w:val="00814496"/>
    <w:rsid w:val="009A2661"/>
    <w:rsid w:val="00A96E44"/>
    <w:rsid w:val="00AD7243"/>
    <w:rsid w:val="00BB45EB"/>
    <w:rsid w:val="00C0442C"/>
    <w:rsid w:val="00CA250F"/>
    <w:rsid w:val="00DE6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D5"/>
  </w:style>
  <w:style w:type="paragraph" w:styleId="2">
    <w:name w:val="heading 2"/>
    <w:basedOn w:val="a"/>
    <w:next w:val="a"/>
    <w:link w:val="20"/>
    <w:qFormat/>
    <w:rsid w:val="005D15A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5D15A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15AA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5D15A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5D15A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5D15A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Hyperlink"/>
    <w:basedOn w:val="a0"/>
    <w:rsid w:val="005D15AA"/>
    <w:rPr>
      <w:color w:val="0000FF"/>
      <w:u w:val="single"/>
    </w:rPr>
  </w:style>
  <w:style w:type="paragraph" w:styleId="a6">
    <w:name w:val="No Spacing"/>
    <w:uiPriority w:val="1"/>
    <w:qFormat/>
    <w:rsid w:val="005D15A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2018-02-08T13:49:00Z</cp:lastPrinted>
  <dcterms:created xsi:type="dcterms:W3CDTF">2018-02-08T11:40:00Z</dcterms:created>
  <dcterms:modified xsi:type="dcterms:W3CDTF">2018-02-09T06:13:00Z</dcterms:modified>
</cp:coreProperties>
</file>