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«_09_» июля  2018 года в 14 часов</w:t>
      </w: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состоится </w:t>
      </w: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открытый по составу участников и по форме подачи предложения о цене, </w:t>
      </w: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имущества.</w:t>
      </w:r>
    </w:p>
    <w:p w:rsidR="009C2B56" w:rsidRPr="009C2B56" w:rsidRDefault="009C2B56" w:rsidP="009C2B56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гараж, назначение: нежилое,  1- этажный, общей площадью 245,2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., адрес (местонахождение) объекта:</w:t>
      </w:r>
      <w:proofErr w:type="gram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Советская, д.9А, кадастровый номер 52:08:0011206:2161, одновременно с земельным участком, занимаемым объектом недвижимости, площадью 550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52:08:0011206:2168, категория земель: земли населенных пунктов, разрешенное использование: размещение и эксплуатация нежилого здания (гараж).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1 187 000,00 руб.,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стоимость гаража  – 1 075 000 руб. (в том числе НДС), 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земельного участка – 112 000 руб.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237 400 руб.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31.05.2018  </w:t>
      </w:r>
      <w:r w:rsidRPr="00335E6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335E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41.</w:t>
      </w:r>
      <w:bookmarkStart w:id="0" w:name="_GoBack"/>
      <w:bookmarkEnd w:id="0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 выставлялось на торги 04.09.2015.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Заявки и документы на участие в аукционе принимаются по рабочим дням с «_06_» июня 2018 года  по «_02_» июля 2018 года (с 8.00 до 12.00 и с 13.00 до 17.00) по адресу: </w:t>
      </w:r>
      <w:proofErr w:type="spellStart"/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gramStart"/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овернино</w:t>
      </w:r>
      <w:proofErr w:type="spellEnd"/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кционной комиссии –  </w:t>
      </w: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«_05_» июля  2018 года.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9C2B56" w:rsidRPr="009C2B56" w:rsidRDefault="009C2B56" w:rsidP="009C2B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Аукцион, в котором принял участие только один участник, </w:t>
      </w: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признается несостоявшимся.</w:t>
      </w:r>
    </w:p>
    <w:p w:rsidR="009C2B56" w:rsidRPr="009C2B56" w:rsidRDefault="009C2B56" w:rsidP="009C2B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 аукциона признается участник, предложивший наибольшую цену.</w:t>
      </w:r>
    </w:p>
    <w:p w:rsidR="009C2B56" w:rsidRPr="009C2B56" w:rsidRDefault="009C2B56" w:rsidP="009C2B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 в аукционе</w:t>
      </w:r>
    </w:p>
    <w:p w:rsidR="009C2B56" w:rsidRPr="009C2B56" w:rsidRDefault="009C2B56" w:rsidP="009C2B5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</w:t>
      </w:r>
      <w:proofErr w:type="gram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которых  поступили  на  счет  продавца  в  установленный  в  информационном  сообщении  срок.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9C2B56" w:rsidRPr="009C2B56" w:rsidRDefault="009C2B56" w:rsidP="009C2B5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9C2B56" w:rsidRPr="009C2B56" w:rsidRDefault="009C2B56" w:rsidP="009C2B5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9C2B56" w:rsidRPr="009C2B56" w:rsidRDefault="009C2B56" w:rsidP="009C2B5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9C2B56" w:rsidRPr="009C2B56" w:rsidRDefault="009C2B56" w:rsidP="009C2B5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9C2B56" w:rsidRPr="009C2B56" w:rsidRDefault="009C2B56" w:rsidP="009C2B5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9C2B56" w:rsidRPr="009C2B56" w:rsidRDefault="009C2B56" w:rsidP="009C2B5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9C2B56" w:rsidRPr="009C2B56" w:rsidRDefault="009C2B56" w:rsidP="009C2B5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9C2B56" w:rsidRPr="009C2B56" w:rsidRDefault="009C2B56" w:rsidP="009C2B5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(всех его листов).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9C2B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9C2B56" w:rsidRPr="009C2B56" w:rsidRDefault="009C2B56" w:rsidP="009C2B56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9C2B56" w:rsidRPr="009C2B56" w:rsidRDefault="009C2B56" w:rsidP="009C2B5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9C2B56" w:rsidRPr="009C2B56" w:rsidRDefault="009C2B56" w:rsidP="009C2B5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9C2B56" w:rsidRPr="009C2B56" w:rsidRDefault="009C2B56" w:rsidP="009C2B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Бланки заявок можно получить по адресу: Нижегородская обл., </w:t>
      </w:r>
      <w:proofErr w:type="spellStart"/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spellEnd"/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Ковернино, ул. </w:t>
      </w:r>
      <w:proofErr w:type="spellStart"/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 </w:t>
      </w: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 05323013180) 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 5218003023      КПП 521801001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22634151.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внесения задатка – безналичная.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возврата задатка – безналичная.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поступления задатка:  не позднее   «_03_»  июля  2018г.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Внесение задатка и оплата по договору купли-продажи третьими лицами не допускаются.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возвращается</w:t>
      </w: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Задаткодателю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по реквизитам, указанным в заявке на участие в аукционе, в следующих случаях и в сроки: 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аукциона, в течение 5 дней после подведения итогов аукциона;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если «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Задаткополучателю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уведомления об отзыве заявки;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в) если «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возвращается</w:t>
      </w: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случаях: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отказа от подписания протокола или договора купли-продажи в установленный срок;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отказа от исполнения покупателем обязательств по оплате по договору купли-продажи имущества.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9C2B56" w:rsidRPr="009C2B56" w:rsidRDefault="009C2B56" w:rsidP="009C2B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Подведение итогов аукциона -  в день проведения  аукциона.</w:t>
      </w:r>
    </w:p>
    <w:p w:rsidR="009C2B56" w:rsidRPr="009C2B56" w:rsidRDefault="009C2B56" w:rsidP="009C2B5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9C2B56" w:rsidRPr="009C2B56" w:rsidRDefault="009C2B56" w:rsidP="009C2B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подведения</w:t>
      </w:r>
      <w:proofErr w:type="gramEnd"/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итогов аукциона.</w:t>
      </w:r>
    </w:p>
    <w:p w:rsidR="009C2B56" w:rsidRPr="009C2B56" w:rsidRDefault="009C2B56" w:rsidP="009C2B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Победитель аукциона оплачивает приобретаемое имущество </w:t>
      </w: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Юридические и физические лица, зарегистрированные в качестве индивидуальных предпринимателей</w:t>
      </w: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КПП 521801001 ОКТМО 22634151 </w:t>
      </w: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36611402053050000410, </w:t>
      </w: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40101810400000010002 в Волго-Вятском ГУ Банка России БИК 042202001.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Физические лица, не зарегистрированные в качестве индивидуальных предпринимателей</w:t>
      </w: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042202001.  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9C2B5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 земельный участок</w:t>
      </w:r>
      <w:r w:rsidRPr="009C2B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все Победители продажи посредством публичного предложения производят оплату  на  счет УФК по Нижегородской области (комитет  имущественных отношений Администрации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0"/>
          <w:lang w:eastAsia="ru-RU"/>
        </w:rPr>
        <w:t>Ковернинского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муниципального района Нижегородской области)  ИНН 5218003023  КПП 521801001  ОКТМО 22634151 </w:t>
      </w:r>
      <w:r w:rsidRPr="009C2B5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КБК 36611406025050000430 </w:t>
      </w:r>
    </w:p>
    <w:p w:rsidR="009C2B56" w:rsidRPr="009C2B56" w:rsidRDefault="009C2B56" w:rsidP="009C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9C2B56">
        <w:rPr>
          <w:rFonts w:ascii="Times New Roman" w:eastAsia="Times New Roman" w:hAnsi="Times New Roman" w:cs="Times New Roman"/>
          <w:sz w:val="24"/>
          <w:szCs w:val="20"/>
          <w:lang w:eastAsia="ru-RU"/>
        </w:rPr>
        <w:t>р</w:t>
      </w:r>
      <w:proofErr w:type="gramEnd"/>
      <w:r w:rsidRPr="009C2B56">
        <w:rPr>
          <w:rFonts w:ascii="Times New Roman" w:eastAsia="Times New Roman" w:hAnsi="Times New Roman" w:cs="Times New Roman"/>
          <w:sz w:val="24"/>
          <w:szCs w:val="20"/>
          <w:lang w:eastAsia="ru-RU"/>
        </w:rPr>
        <w:t>/с</w:t>
      </w:r>
      <w:r w:rsidRPr="009C2B5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  <w:r w:rsidRPr="009C2B56">
        <w:rPr>
          <w:rFonts w:ascii="Times New Roman" w:eastAsia="Times New Roman" w:hAnsi="Times New Roman" w:cs="Times New Roman"/>
          <w:sz w:val="24"/>
          <w:szCs w:val="20"/>
          <w:lang w:eastAsia="ru-RU"/>
        </w:rPr>
        <w:t>№ 40101810400000010002 в Волго-Вятском ГУ Банка России  БИК 042202001.</w:t>
      </w:r>
      <w:r w:rsidRPr="009C2B5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</w:p>
    <w:p w:rsidR="009C2B56" w:rsidRPr="009C2B56" w:rsidRDefault="009C2B56" w:rsidP="009C2B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9C2B56" w:rsidRPr="009C2B56" w:rsidRDefault="009C2B56" w:rsidP="009C2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E725BC" w:rsidRDefault="009C2B56" w:rsidP="009C2B56">
      <w:pP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</w:t>
      </w:r>
      <w:hyperlink r:id="rId7" w:history="1">
        <w:r w:rsidRPr="009C2B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C2B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C2B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9C2B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C2B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9C2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hyperlink r:id="rId8" w:history="1">
        <w:r w:rsidRPr="009C2B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C2B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C2B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9C2B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C2B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9C2B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C2B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</w:p>
    <w:sectPr w:rsidR="00E72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576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810"/>
    <w:rsid w:val="002F1C5B"/>
    <w:rsid w:val="00335E66"/>
    <w:rsid w:val="009C2B56"/>
    <w:rsid w:val="00CC6810"/>
    <w:rsid w:val="00E30046"/>
    <w:rsid w:val="00E7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4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1452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4</cp:revision>
  <dcterms:created xsi:type="dcterms:W3CDTF">2018-05-29T13:18:00Z</dcterms:created>
  <dcterms:modified xsi:type="dcterms:W3CDTF">2018-05-31T10:01:00Z</dcterms:modified>
</cp:coreProperties>
</file>