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4D4290">
        <w:rPr>
          <w:sz w:val="26"/>
          <w:szCs w:val="26"/>
        </w:rPr>
        <w:t>аукциона  по продаже  земельных участков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 xml:space="preserve">,  назначенного на </w:t>
      </w:r>
      <w:r w:rsidR="00C851BB">
        <w:rPr>
          <w:sz w:val="26"/>
          <w:szCs w:val="26"/>
        </w:rPr>
        <w:t>17</w:t>
      </w:r>
      <w:r w:rsidR="00994AA5">
        <w:rPr>
          <w:sz w:val="26"/>
          <w:szCs w:val="26"/>
        </w:rPr>
        <w:t xml:space="preserve"> октября </w:t>
      </w:r>
      <w:r w:rsidR="007A6675">
        <w:rPr>
          <w:sz w:val="26"/>
          <w:szCs w:val="26"/>
        </w:rPr>
        <w:t xml:space="preserve"> 2018</w:t>
      </w:r>
      <w:r w:rsidRPr="005274A3">
        <w:rPr>
          <w:sz w:val="26"/>
          <w:szCs w:val="26"/>
        </w:rPr>
        <w:t xml:space="preserve"> года </w:t>
      </w:r>
    </w:p>
    <w:p w:rsidR="00C851BB" w:rsidRPr="00C851BB" w:rsidRDefault="00C851BB" w:rsidP="00C851BB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 xml:space="preserve">Лот №1 </w:t>
      </w:r>
      <w:r w:rsidRPr="00C851BB">
        <w:rPr>
          <w:rFonts w:ascii="Times New Roman" w:hAnsi="Times New Roman"/>
          <w:b/>
          <w:sz w:val="26"/>
          <w:szCs w:val="26"/>
          <w:u w:val="single"/>
        </w:rPr>
        <w:t xml:space="preserve">земельный участок,  местоположение: установлено относительно ориентира, расположенного за пределами участка. Ориентир дом №17. Участок находится примерно в 150м от ориентира по направлению на север. Почтовый адрес ориентира: </w:t>
      </w:r>
      <w:proofErr w:type="gramStart"/>
      <w:r w:rsidRPr="00C851BB">
        <w:rPr>
          <w:rFonts w:ascii="Times New Roman" w:hAnsi="Times New Roman"/>
          <w:b/>
          <w:sz w:val="26"/>
          <w:szCs w:val="26"/>
          <w:u w:val="single"/>
        </w:rPr>
        <w:t>Нижегородская</w:t>
      </w:r>
      <w:proofErr w:type="gramEnd"/>
      <w:r w:rsidRPr="00C851BB">
        <w:rPr>
          <w:rFonts w:ascii="Times New Roman" w:hAnsi="Times New Roman"/>
          <w:b/>
          <w:sz w:val="26"/>
          <w:szCs w:val="26"/>
          <w:u w:val="single"/>
        </w:rPr>
        <w:t xml:space="preserve"> обл., р-н Ковернинский, выселок Успенский </w:t>
      </w:r>
    </w:p>
    <w:p w:rsidR="00C851BB" w:rsidRPr="00C851BB" w:rsidRDefault="00C851BB" w:rsidP="00C851B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C851BB">
        <w:rPr>
          <w:b w:val="0"/>
          <w:sz w:val="26"/>
          <w:szCs w:val="26"/>
        </w:rPr>
        <w:t xml:space="preserve">-  разрешенное использование – для ведения личного подсобного хозяйства (для целей, не связанных со строительством и размещением временных объектов) </w:t>
      </w:r>
    </w:p>
    <w:p w:rsidR="00C851BB" w:rsidRPr="00C851BB" w:rsidRDefault="00C851BB" w:rsidP="00C851B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C851BB">
        <w:rPr>
          <w:b w:val="0"/>
          <w:sz w:val="26"/>
          <w:szCs w:val="26"/>
        </w:rPr>
        <w:t xml:space="preserve">-    категория земель - земли сельскохозяйственного назначения </w:t>
      </w:r>
    </w:p>
    <w:p w:rsidR="00C851BB" w:rsidRPr="00C851BB" w:rsidRDefault="00C851BB" w:rsidP="00C851B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C851BB">
        <w:rPr>
          <w:b w:val="0"/>
          <w:sz w:val="26"/>
          <w:szCs w:val="26"/>
        </w:rPr>
        <w:t>-    вид права – собственность</w:t>
      </w:r>
    </w:p>
    <w:p w:rsidR="00C851BB" w:rsidRPr="00C851BB" w:rsidRDefault="00C851BB" w:rsidP="00C851B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C851BB">
        <w:rPr>
          <w:b w:val="0"/>
          <w:sz w:val="26"/>
          <w:szCs w:val="26"/>
        </w:rPr>
        <w:t>-    площадь земельного участка  - 55020 кв.м.</w:t>
      </w:r>
    </w:p>
    <w:p w:rsidR="00C851BB" w:rsidRPr="00C851BB" w:rsidRDefault="00C851BB" w:rsidP="00C851B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C851BB">
        <w:rPr>
          <w:b w:val="0"/>
          <w:sz w:val="26"/>
          <w:szCs w:val="26"/>
        </w:rPr>
        <w:t>-    кадастровый номер  - 52:08:0010602:275</w:t>
      </w:r>
    </w:p>
    <w:p w:rsidR="00C851BB" w:rsidRPr="00C851BB" w:rsidRDefault="00C851BB" w:rsidP="00C851B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C851BB">
        <w:rPr>
          <w:b w:val="0"/>
          <w:sz w:val="26"/>
          <w:szCs w:val="26"/>
        </w:rPr>
        <w:t>-    начальная цена – 84000 руб. 00 коп.</w:t>
      </w:r>
    </w:p>
    <w:p w:rsidR="00C851BB" w:rsidRPr="00C851BB" w:rsidRDefault="00C851BB" w:rsidP="00C851B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C851BB">
        <w:rPr>
          <w:b w:val="0"/>
          <w:sz w:val="26"/>
          <w:szCs w:val="26"/>
        </w:rPr>
        <w:t xml:space="preserve">-    шаг аукциона – 2520 руб.00 коп. </w:t>
      </w:r>
    </w:p>
    <w:p w:rsidR="00C851BB" w:rsidRPr="00C851BB" w:rsidRDefault="00C851BB" w:rsidP="00C851B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C851BB">
        <w:rPr>
          <w:b w:val="0"/>
          <w:sz w:val="26"/>
          <w:szCs w:val="26"/>
        </w:rPr>
        <w:t>-    задаток – 16800 руб.00 коп.</w:t>
      </w:r>
    </w:p>
    <w:p w:rsidR="001B5C0F" w:rsidRPr="005274A3" w:rsidRDefault="001B5C0F" w:rsidP="001B5C0F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r w:rsidR="00C851BB">
        <w:rPr>
          <w:sz w:val="26"/>
          <w:szCs w:val="26"/>
        </w:rPr>
        <w:t>Кручинина Наталья Сергеевна</w:t>
      </w:r>
    </w:p>
    <w:p w:rsidR="001B5C0F" w:rsidRPr="001B5C0F" w:rsidRDefault="007A6675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1813E0"/>
    <w:rsid w:val="001B5C0F"/>
    <w:rsid w:val="00204632"/>
    <w:rsid w:val="004D4290"/>
    <w:rsid w:val="005274A3"/>
    <w:rsid w:val="007A6675"/>
    <w:rsid w:val="008B5F97"/>
    <w:rsid w:val="00994AA5"/>
    <w:rsid w:val="00A862FA"/>
    <w:rsid w:val="00C851BB"/>
    <w:rsid w:val="00DF0E57"/>
    <w:rsid w:val="00DF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cp:lastPrinted>2017-05-16T13:05:00Z</cp:lastPrinted>
  <dcterms:created xsi:type="dcterms:W3CDTF">2017-05-16T12:55:00Z</dcterms:created>
  <dcterms:modified xsi:type="dcterms:W3CDTF">2018-10-16T11:37:00Z</dcterms:modified>
</cp:coreProperties>
</file>