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1A27" w:rsidRPr="00AC1177" w:rsidRDefault="00E11A27" w:rsidP="00E11A27">
      <w:pPr>
        <w:jc w:val="center"/>
        <w:rPr>
          <w:rFonts w:ascii="Times New Roman" w:hAnsi="Times New Roman" w:cs="Times New Roman"/>
          <w:b/>
          <w:color w:val="000000"/>
          <w:sz w:val="24"/>
          <w:szCs w:val="27"/>
        </w:rPr>
      </w:pPr>
      <w:r w:rsidRPr="00AC1177">
        <w:rPr>
          <w:rFonts w:ascii="Times New Roman" w:hAnsi="Times New Roman" w:cs="Times New Roman"/>
          <w:b/>
          <w:color w:val="000000"/>
          <w:sz w:val="24"/>
          <w:szCs w:val="27"/>
        </w:rPr>
        <w:t xml:space="preserve">ПАМЯТКА ДЛЯ РАБОТОДАТЕЛЕЙ </w:t>
      </w:r>
    </w:p>
    <w:p w:rsidR="00E11A27" w:rsidRPr="00AC1177" w:rsidRDefault="00E11A27" w:rsidP="00E11A27">
      <w:pPr>
        <w:jc w:val="center"/>
        <w:rPr>
          <w:rFonts w:ascii="Times New Roman" w:hAnsi="Times New Roman" w:cs="Times New Roman"/>
          <w:b/>
          <w:color w:val="000000"/>
          <w:szCs w:val="27"/>
        </w:rPr>
      </w:pPr>
      <w:r w:rsidRPr="00AC1177">
        <w:rPr>
          <w:rFonts w:ascii="Times New Roman" w:hAnsi="Times New Roman" w:cs="Times New Roman"/>
          <w:b/>
          <w:color w:val="000000"/>
          <w:szCs w:val="27"/>
        </w:rPr>
        <w:t>О НЕДОПУСТИМОСТИ ДИСКРИМИНАЦИИ РАБОТНИКОВ В ЗАВИСИМОСТИ ОТ ВОЗРАСТА</w:t>
      </w:r>
    </w:p>
    <w:p w:rsidR="00E11A27" w:rsidRPr="00AC1177" w:rsidRDefault="00E11A27" w:rsidP="00E11A27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4"/>
          <w:szCs w:val="27"/>
        </w:rPr>
      </w:pPr>
      <w:r w:rsidRPr="00AC1177">
        <w:rPr>
          <w:rFonts w:ascii="Times New Roman" w:hAnsi="Times New Roman" w:cs="Times New Roman"/>
          <w:color w:val="000000"/>
          <w:sz w:val="24"/>
          <w:szCs w:val="27"/>
        </w:rPr>
        <w:t xml:space="preserve">Статья 3 ТК РФ провозглашает, что дискриминация в сфере труда запрещена. </w:t>
      </w:r>
    </w:p>
    <w:p w:rsidR="00E11A27" w:rsidRPr="00AC1177" w:rsidRDefault="00E11A27" w:rsidP="00E11A27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4"/>
          <w:szCs w:val="27"/>
        </w:rPr>
      </w:pPr>
      <w:r w:rsidRPr="00AC1177">
        <w:rPr>
          <w:rFonts w:ascii="Times New Roman" w:hAnsi="Times New Roman" w:cs="Times New Roman"/>
          <w:color w:val="000000"/>
          <w:sz w:val="24"/>
          <w:szCs w:val="27"/>
        </w:rPr>
        <w:t>Каждый имеет равные возможности для реализации своих трудовых прав (ч. 1 ст. 3 ТК РФ). Никто не может быть ограничен в трудовых правах и свободах или получать какие-либо преимущества, в том числе в зависимости от возраста (ч. 2 ст. 3 и ч. 2 ст. 64 ТК РФ).</w:t>
      </w:r>
    </w:p>
    <w:p w:rsidR="00E11A27" w:rsidRPr="00AC1177" w:rsidRDefault="00E11A27" w:rsidP="00E73F30">
      <w:pPr>
        <w:pStyle w:val="Default"/>
        <w:jc w:val="both"/>
        <w:rPr>
          <w:sz w:val="20"/>
          <w:szCs w:val="20"/>
        </w:rPr>
      </w:pPr>
    </w:p>
    <w:p w:rsidR="00E11A27" w:rsidRPr="00AC1177" w:rsidRDefault="00E11A27" w:rsidP="00AC1177">
      <w:pPr>
        <w:spacing w:after="0"/>
        <w:ind w:firstLine="708"/>
        <w:jc w:val="center"/>
        <w:rPr>
          <w:rFonts w:ascii="Times New Roman" w:hAnsi="Times New Roman" w:cs="Times New Roman"/>
          <w:b/>
          <w:bCs/>
          <w:sz w:val="24"/>
          <w:szCs w:val="28"/>
        </w:rPr>
      </w:pPr>
      <w:r w:rsidRPr="00AC1177">
        <w:rPr>
          <w:rFonts w:ascii="Times New Roman" w:hAnsi="Times New Roman" w:cs="Times New Roman"/>
          <w:b/>
          <w:bCs/>
          <w:sz w:val="24"/>
          <w:szCs w:val="28"/>
        </w:rPr>
        <w:t>Трудоустройство</w:t>
      </w:r>
    </w:p>
    <w:tbl>
      <w:tblPr>
        <w:tblStyle w:val="a3"/>
        <w:tblW w:w="0" w:type="auto"/>
        <w:tblInd w:w="-176" w:type="dxa"/>
        <w:tblLook w:val="04A0" w:firstRow="1" w:lastRow="0" w:firstColumn="1" w:lastColumn="0" w:noHBand="0" w:noVBand="1"/>
      </w:tblPr>
      <w:tblGrid>
        <w:gridCol w:w="2572"/>
        <w:gridCol w:w="2563"/>
        <w:gridCol w:w="2439"/>
        <w:gridCol w:w="2349"/>
      </w:tblGrid>
      <w:tr w:rsidR="00AC1177" w:rsidTr="00896D0B">
        <w:tc>
          <w:tcPr>
            <w:tcW w:w="2572" w:type="dxa"/>
            <w:shd w:val="clear" w:color="auto" w:fill="F2F2F2" w:themeFill="background1" w:themeFillShade="F2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356"/>
            </w:tblGrid>
            <w:tr w:rsidR="00AC1177">
              <w:trPr>
                <w:trHeight w:val="98"/>
              </w:trPr>
              <w:tc>
                <w:tcPr>
                  <w:tcW w:w="0" w:type="auto"/>
                </w:tcPr>
                <w:p w:rsidR="00AC1177" w:rsidRDefault="00896D0B" w:rsidP="00AC1177">
                  <w:pPr>
                    <w:pStyle w:val="Default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b/>
                      <w:bCs/>
                      <w:i/>
                      <w:iCs/>
                      <w:sz w:val="22"/>
                      <w:szCs w:val="22"/>
                    </w:rPr>
                    <w:t>Требования к кандидату</w:t>
                  </w:r>
                </w:p>
              </w:tc>
            </w:tr>
          </w:tbl>
          <w:p w:rsidR="00AC1177" w:rsidRDefault="00AC1177" w:rsidP="00E11A2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7"/>
              </w:rPr>
            </w:pPr>
          </w:p>
        </w:tc>
        <w:tc>
          <w:tcPr>
            <w:tcW w:w="2563" w:type="dxa"/>
            <w:shd w:val="clear" w:color="auto" w:fill="F2F2F2" w:themeFill="background1" w:themeFillShade="F2"/>
          </w:tcPr>
          <w:p w:rsidR="00AC1177" w:rsidRDefault="00896D0B" w:rsidP="00896D0B">
            <w:pPr>
              <w:pStyle w:val="Default"/>
              <w:jc w:val="center"/>
            </w:pPr>
            <w:r>
              <w:rPr>
                <w:b/>
                <w:bCs/>
                <w:i/>
                <w:iCs/>
                <w:sz w:val="22"/>
                <w:szCs w:val="22"/>
              </w:rPr>
              <w:t>Предоставляемые документы</w:t>
            </w: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22"/>
            </w:tblGrid>
            <w:tr w:rsidR="00AC1177">
              <w:trPr>
                <w:trHeight w:val="98"/>
              </w:trPr>
              <w:tc>
                <w:tcPr>
                  <w:tcW w:w="0" w:type="auto"/>
                </w:tcPr>
                <w:p w:rsidR="00AC1177" w:rsidRDefault="00AC1177" w:rsidP="002313D5">
                  <w:pPr>
                    <w:pStyle w:val="Default"/>
                    <w:jc w:val="center"/>
                    <w:rPr>
                      <w:sz w:val="22"/>
                      <w:szCs w:val="22"/>
                    </w:rPr>
                  </w:pPr>
                </w:p>
              </w:tc>
            </w:tr>
          </w:tbl>
          <w:p w:rsidR="00AC1177" w:rsidRDefault="00AC1177" w:rsidP="00E11A2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7"/>
              </w:rPr>
            </w:pPr>
          </w:p>
        </w:tc>
        <w:tc>
          <w:tcPr>
            <w:tcW w:w="2439" w:type="dxa"/>
            <w:shd w:val="clear" w:color="auto" w:fill="F2F2F2" w:themeFill="background1" w:themeFillShade="F2"/>
          </w:tcPr>
          <w:p w:rsidR="00AC1177" w:rsidRDefault="00896D0B" w:rsidP="00896D0B">
            <w:pPr>
              <w:pStyle w:val="Default"/>
              <w:jc w:val="center"/>
            </w:pPr>
            <w:r>
              <w:rPr>
                <w:b/>
                <w:bCs/>
                <w:i/>
                <w:iCs/>
                <w:sz w:val="22"/>
                <w:szCs w:val="22"/>
              </w:rPr>
              <w:t>Отказ в приеме на работу</w:t>
            </w: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22"/>
              <w:gridCol w:w="222"/>
            </w:tblGrid>
            <w:tr w:rsidR="00AC1177" w:rsidTr="00AC1177">
              <w:trPr>
                <w:trHeight w:val="98"/>
              </w:trPr>
              <w:tc>
                <w:tcPr>
                  <w:tcW w:w="0" w:type="auto"/>
                </w:tcPr>
                <w:p w:rsidR="00AC1177" w:rsidRDefault="00AC1177" w:rsidP="00AC1177">
                  <w:pPr>
                    <w:pStyle w:val="Default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0" w:type="auto"/>
                </w:tcPr>
                <w:p w:rsidR="00AC1177" w:rsidRDefault="00AC1177">
                  <w:pPr>
                    <w:pStyle w:val="Default"/>
                  </w:pPr>
                </w:p>
              </w:tc>
            </w:tr>
          </w:tbl>
          <w:p w:rsidR="00AC1177" w:rsidRDefault="00AC1177" w:rsidP="00E11A2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7"/>
              </w:rPr>
            </w:pPr>
          </w:p>
        </w:tc>
        <w:tc>
          <w:tcPr>
            <w:tcW w:w="2349" w:type="dxa"/>
            <w:shd w:val="clear" w:color="auto" w:fill="F2F2F2" w:themeFill="background1" w:themeFillShade="F2"/>
          </w:tcPr>
          <w:p w:rsidR="00AC1177" w:rsidRPr="00896D0B" w:rsidRDefault="00896D0B" w:rsidP="00896D0B">
            <w:pPr>
              <w:jc w:val="center"/>
              <w:rPr>
                <w:rFonts w:ascii="Times New Roman" w:hAnsi="Times New Roman" w:cs="Times New Roman"/>
              </w:rPr>
            </w:pPr>
            <w:r w:rsidRPr="00896D0B">
              <w:rPr>
                <w:rFonts w:ascii="Times New Roman" w:hAnsi="Times New Roman" w:cs="Times New Roman"/>
                <w:b/>
                <w:bCs/>
                <w:i/>
                <w:iCs/>
              </w:rPr>
              <w:t>Условия договора</w:t>
            </w: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22"/>
              <w:gridCol w:w="222"/>
            </w:tblGrid>
            <w:tr w:rsidR="00AC1177" w:rsidTr="00F33832">
              <w:trPr>
                <w:trHeight w:val="98"/>
              </w:trPr>
              <w:tc>
                <w:tcPr>
                  <w:tcW w:w="0" w:type="auto"/>
                </w:tcPr>
                <w:p w:rsidR="00AC1177" w:rsidRDefault="00AC1177" w:rsidP="00AC1177">
                  <w:pPr>
                    <w:pStyle w:val="Default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0" w:type="auto"/>
                </w:tcPr>
                <w:p w:rsidR="00AC1177" w:rsidRDefault="00AC1177" w:rsidP="00F33832">
                  <w:pPr>
                    <w:pStyle w:val="Default"/>
                  </w:pPr>
                </w:p>
              </w:tc>
            </w:tr>
          </w:tbl>
          <w:p w:rsidR="00AC1177" w:rsidRDefault="00AC1177" w:rsidP="00E11A27">
            <w:pPr>
              <w:pStyle w:val="Default"/>
            </w:pPr>
          </w:p>
        </w:tc>
      </w:tr>
      <w:tr w:rsidR="00AC1177" w:rsidTr="00AC1177">
        <w:tc>
          <w:tcPr>
            <w:tcW w:w="2572" w:type="dxa"/>
          </w:tcPr>
          <w:p w:rsidR="00AC1177" w:rsidRDefault="00AC1177" w:rsidP="00E11A27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Работодателю </w:t>
            </w:r>
            <w:r w:rsidRPr="00AC1177">
              <w:rPr>
                <w:sz w:val="22"/>
                <w:szCs w:val="22"/>
                <w:u w:val="single"/>
              </w:rPr>
              <w:t>запрещено</w:t>
            </w:r>
            <w:r>
              <w:rPr>
                <w:sz w:val="22"/>
                <w:szCs w:val="22"/>
              </w:rPr>
              <w:t xml:space="preserve"> указывать в вакансиях желаемый возраст кандидата, только требования к квалификации и деловым качествам работника</w:t>
            </w:r>
          </w:p>
          <w:p w:rsidR="00AC1177" w:rsidRDefault="00AC1177" w:rsidP="00E11A27">
            <w:pPr>
              <w:pStyle w:val="Default"/>
              <w:rPr>
                <w:b/>
                <w:bCs/>
                <w:sz w:val="22"/>
                <w:szCs w:val="22"/>
              </w:rPr>
            </w:pPr>
          </w:p>
          <w:p w:rsidR="00AC1177" w:rsidRDefault="00AC1177" w:rsidP="00E11A27">
            <w:pPr>
              <w:pStyle w:val="Default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Важно!</w:t>
            </w:r>
          </w:p>
          <w:p w:rsidR="00C66450" w:rsidRDefault="00AC1177" w:rsidP="00E11A27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Работодатель может быть привлечен к административной ответственности</w:t>
            </w:r>
            <w:r w:rsidR="00C66450">
              <w:rPr>
                <w:sz w:val="22"/>
                <w:szCs w:val="22"/>
              </w:rPr>
              <w:t xml:space="preserve"> </w:t>
            </w:r>
          </w:p>
          <w:p w:rsidR="00AC1177" w:rsidRDefault="00C66450" w:rsidP="00E11A27">
            <w:pPr>
              <w:pStyle w:val="Default"/>
            </w:pPr>
            <w:r>
              <w:rPr>
                <w:sz w:val="22"/>
                <w:szCs w:val="22"/>
              </w:rPr>
              <w:t>(ст. 13.11.1 КоАП РФ)</w:t>
            </w:r>
            <w:r w:rsidR="00AC1177">
              <w:rPr>
                <w:sz w:val="22"/>
                <w:szCs w:val="22"/>
              </w:rPr>
              <w:t>.</w:t>
            </w:r>
          </w:p>
          <w:p w:rsidR="00AC1177" w:rsidRDefault="00AC1177" w:rsidP="00E11A2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7"/>
              </w:rPr>
            </w:pPr>
          </w:p>
        </w:tc>
        <w:tc>
          <w:tcPr>
            <w:tcW w:w="2563" w:type="dxa"/>
          </w:tcPr>
          <w:p w:rsidR="00AC1177" w:rsidRDefault="00AC1177" w:rsidP="002313D5">
            <w:pPr>
              <w:pStyle w:val="Default"/>
              <w:rPr>
                <w:sz w:val="22"/>
                <w:szCs w:val="22"/>
              </w:rPr>
            </w:pPr>
            <w:r w:rsidRPr="00AC1177">
              <w:rPr>
                <w:sz w:val="22"/>
                <w:szCs w:val="22"/>
                <w:u w:val="single"/>
              </w:rPr>
              <w:t>Запрещено</w:t>
            </w:r>
            <w:r>
              <w:rPr>
                <w:sz w:val="22"/>
                <w:szCs w:val="22"/>
              </w:rPr>
              <w:t xml:space="preserve"> требовать у соискателя справку о состоянии здоровья, если это не предусмотрено законодательством. </w:t>
            </w:r>
          </w:p>
          <w:p w:rsidR="00AC1177" w:rsidRDefault="00AC1177" w:rsidP="002313D5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При решении вопроса о приеме на работу нельзя направлять претендентов на предварительный медицинский осмотр с целью «отсеять» тех, кто не подходит по состоянию здоровья. </w:t>
            </w:r>
          </w:p>
          <w:p w:rsidR="00AC1177" w:rsidRDefault="00AC1177" w:rsidP="002313D5">
            <w:pPr>
              <w:pStyle w:val="Default"/>
              <w:rPr>
                <w:b/>
                <w:bCs/>
                <w:sz w:val="22"/>
                <w:szCs w:val="22"/>
              </w:rPr>
            </w:pPr>
          </w:p>
          <w:p w:rsidR="00AC1177" w:rsidRDefault="00AC1177" w:rsidP="002313D5">
            <w:pPr>
              <w:pStyle w:val="Default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Важно! </w:t>
            </w:r>
          </w:p>
          <w:p w:rsidR="00AC1177" w:rsidRDefault="00AC1177" w:rsidP="00AC1177">
            <w:pPr>
              <w:pStyle w:val="Default"/>
              <w:rPr>
                <w:sz w:val="28"/>
                <w:szCs w:val="27"/>
              </w:rPr>
            </w:pPr>
            <w:r>
              <w:rPr>
                <w:sz w:val="22"/>
                <w:szCs w:val="22"/>
              </w:rPr>
              <w:t>Медицинский осмотр, в том числе предварительный, проводится только в случаях, предусмотренных законодательством</w:t>
            </w:r>
          </w:p>
        </w:tc>
        <w:tc>
          <w:tcPr>
            <w:tcW w:w="2439" w:type="dxa"/>
          </w:tcPr>
          <w:p w:rsidR="00AC1177" w:rsidRDefault="00AC1177" w:rsidP="002313D5">
            <w:pPr>
              <w:pStyle w:val="Default"/>
            </w:pPr>
            <w:r>
              <w:rPr>
                <w:sz w:val="22"/>
                <w:szCs w:val="22"/>
              </w:rPr>
              <w:t>При отказе в приеме на работу по любым причинам, не связанным с квалификацией и деловыми качествами работника, в том числе по возрасту, соискатель вправе потребовать от работодателя причину отказа в письменной форме. Такой отказ может быть обжалован в суд. В судебном порядке гражданин вправе также взыскать с работодателя компенсацию морального вреда за необоснованный отказ в приеме на работу.</w:t>
            </w:r>
          </w:p>
          <w:p w:rsidR="00E73F30" w:rsidRDefault="00E73F30" w:rsidP="00E73F30">
            <w:pPr>
              <w:pStyle w:val="Default"/>
              <w:rPr>
                <w:b/>
                <w:bCs/>
                <w:sz w:val="22"/>
                <w:szCs w:val="22"/>
              </w:rPr>
            </w:pPr>
          </w:p>
          <w:p w:rsidR="00E73F30" w:rsidRDefault="00E73F30" w:rsidP="00E73F30">
            <w:pPr>
              <w:pStyle w:val="Defaul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Важно! </w:t>
            </w:r>
          </w:p>
          <w:p w:rsidR="00E73F30" w:rsidRPr="00E73F30" w:rsidRDefault="00E73F30" w:rsidP="00E73F30">
            <w:pPr>
              <w:pStyle w:val="Default"/>
              <w:rPr>
                <w:sz w:val="22"/>
                <w:szCs w:val="22"/>
              </w:rPr>
            </w:pPr>
            <w:r w:rsidRPr="00E73F30">
              <w:rPr>
                <w:sz w:val="22"/>
                <w:szCs w:val="22"/>
              </w:rPr>
              <w:t xml:space="preserve">Необоснованный отказ в приеме на работу или необоснованное увольнение </w:t>
            </w:r>
            <w:proofErr w:type="gramStart"/>
            <w:r w:rsidRPr="00E73F30">
              <w:rPr>
                <w:sz w:val="22"/>
                <w:szCs w:val="22"/>
              </w:rPr>
              <w:t>лица, достигшего предпенсионного возраста</w:t>
            </w:r>
            <w:r>
              <w:rPr>
                <w:sz w:val="22"/>
                <w:szCs w:val="22"/>
              </w:rPr>
              <w:t xml:space="preserve"> наказывается</w:t>
            </w:r>
            <w:proofErr w:type="gramEnd"/>
            <w:r>
              <w:rPr>
                <w:sz w:val="22"/>
                <w:szCs w:val="22"/>
              </w:rPr>
              <w:t xml:space="preserve"> штрафом – ст.144.1. УК РФ.</w:t>
            </w:r>
          </w:p>
          <w:p w:rsidR="00AC1177" w:rsidRDefault="00AC1177" w:rsidP="00E11A2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7"/>
              </w:rPr>
            </w:pPr>
          </w:p>
        </w:tc>
        <w:tc>
          <w:tcPr>
            <w:tcW w:w="2349" w:type="dxa"/>
          </w:tcPr>
          <w:p w:rsidR="00AC1177" w:rsidRPr="00AC1177" w:rsidRDefault="00AC1177" w:rsidP="002313D5">
            <w:pPr>
              <w:pStyle w:val="Default"/>
              <w:rPr>
                <w:rFonts w:eastAsia="Times New Roman"/>
                <w:color w:val="auto"/>
                <w:sz w:val="22"/>
                <w:lang w:eastAsia="ru-RU"/>
              </w:rPr>
            </w:pPr>
            <w:r w:rsidRPr="00AC1177">
              <w:rPr>
                <w:rFonts w:eastAsia="Times New Roman"/>
                <w:color w:val="auto"/>
                <w:sz w:val="22"/>
                <w:u w:val="single"/>
                <w:lang w:eastAsia="ru-RU"/>
              </w:rPr>
              <w:t>Не допускается</w:t>
            </w:r>
            <w:r w:rsidRPr="00AC1177">
              <w:rPr>
                <w:rFonts w:eastAsia="Times New Roman"/>
                <w:color w:val="auto"/>
                <w:sz w:val="28"/>
                <w:u w:val="single"/>
                <w:lang w:eastAsia="ru-RU"/>
              </w:rPr>
              <w:t xml:space="preserve"> </w:t>
            </w:r>
            <w:r w:rsidRPr="00AC1177">
              <w:rPr>
                <w:rFonts w:eastAsia="Times New Roman"/>
                <w:color w:val="auto"/>
                <w:sz w:val="22"/>
                <w:u w:val="single"/>
                <w:lang w:eastAsia="ru-RU"/>
              </w:rPr>
              <w:t xml:space="preserve">принудительное </w:t>
            </w:r>
            <w:r w:rsidRPr="00AC1177">
              <w:rPr>
                <w:rFonts w:eastAsia="Times New Roman"/>
                <w:color w:val="auto"/>
                <w:sz w:val="22"/>
                <w:lang w:eastAsia="ru-RU"/>
              </w:rPr>
              <w:t xml:space="preserve">заключение </w:t>
            </w:r>
            <w:r w:rsidRPr="00AC1177">
              <w:rPr>
                <w:rFonts w:eastAsia="Times New Roman"/>
                <w:color w:val="auto"/>
                <w:sz w:val="22"/>
                <w:u w:val="single"/>
                <w:lang w:eastAsia="ru-RU"/>
              </w:rPr>
              <w:t>срочного</w:t>
            </w:r>
            <w:r w:rsidRPr="00AC1177">
              <w:rPr>
                <w:rFonts w:eastAsia="Times New Roman"/>
                <w:color w:val="auto"/>
                <w:sz w:val="22"/>
                <w:lang w:eastAsia="ru-RU"/>
              </w:rPr>
              <w:t xml:space="preserve"> трудового договора с работниками предпенсионного возраста.</w:t>
            </w:r>
          </w:p>
          <w:p w:rsidR="00AC1177" w:rsidRDefault="00AC1177" w:rsidP="00AC1177">
            <w:pPr>
              <w:pStyle w:val="Default"/>
              <w:rPr>
                <w:b/>
                <w:bCs/>
                <w:sz w:val="22"/>
                <w:szCs w:val="22"/>
              </w:rPr>
            </w:pPr>
          </w:p>
          <w:p w:rsidR="00AC1177" w:rsidRDefault="00AC1177" w:rsidP="00AC1177">
            <w:pPr>
              <w:pStyle w:val="Default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Важно! </w:t>
            </w:r>
          </w:p>
          <w:p w:rsidR="00AC1177" w:rsidRDefault="00AC1177" w:rsidP="002313D5">
            <w:pPr>
              <w:pStyle w:val="Default"/>
              <w:rPr>
                <w:sz w:val="22"/>
                <w:szCs w:val="22"/>
              </w:rPr>
            </w:pPr>
            <w:r>
              <w:rPr>
                <w:rFonts w:eastAsia="Times New Roman"/>
                <w:color w:val="auto"/>
                <w:sz w:val="22"/>
                <w:lang w:eastAsia="ru-RU"/>
              </w:rPr>
              <w:t>Р</w:t>
            </w:r>
            <w:r w:rsidRPr="00AC1177">
              <w:rPr>
                <w:rFonts w:eastAsia="Times New Roman"/>
                <w:color w:val="auto"/>
                <w:sz w:val="22"/>
                <w:lang w:eastAsia="ru-RU"/>
              </w:rPr>
              <w:t>аботодатель не имеет права настаивать на заключении срочного договора, если характер предстоящей работы и условия ее выполнения позволяют заключить бессрочный трудовой договор.  Закон не наделяет работодателя правом переоформить трудовой договор, заключенный с работником на неопределенный срок, на срочный трудовой договор (равно как и расторгнуть трудовой договор) в связи с достижением этим работником пенсионного возраста и назначением ему пенсии.</w:t>
            </w:r>
          </w:p>
        </w:tc>
      </w:tr>
    </w:tbl>
    <w:p w:rsidR="002313D5" w:rsidRDefault="002313D5" w:rsidP="002313D5">
      <w:pPr>
        <w:pStyle w:val="Default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7835C0D" wp14:editId="256F1173">
                <wp:simplePos x="0" y="0"/>
                <wp:positionH relativeFrom="column">
                  <wp:posOffset>-80010</wp:posOffset>
                </wp:positionH>
                <wp:positionV relativeFrom="paragraph">
                  <wp:posOffset>58420</wp:posOffset>
                </wp:positionV>
                <wp:extent cx="6105525" cy="1000125"/>
                <wp:effectExtent l="0" t="0" r="28575" b="28575"/>
                <wp:wrapNone/>
                <wp:docPr id="1" name="Поле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05525" cy="10001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313D5" w:rsidRDefault="002313D5" w:rsidP="002313D5">
                            <w:pPr>
                              <w:pStyle w:val="Default"/>
                              <w:jc w:val="center"/>
                              <w:rPr>
                                <w:sz w:val="23"/>
                                <w:szCs w:val="23"/>
                              </w:rPr>
                            </w:pPr>
                            <w:r>
                              <w:rPr>
                                <w:b/>
                                <w:bCs/>
                                <w:i/>
                                <w:iCs/>
                                <w:sz w:val="23"/>
                                <w:szCs w:val="23"/>
                              </w:rPr>
                              <w:t>К сведению</w:t>
                            </w:r>
                          </w:p>
                          <w:p w:rsidR="002313D5" w:rsidRDefault="002313D5" w:rsidP="00E73F30">
                            <w:pPr>
                              <w:jc w:val="both"/>
                            </w:pPr>
                            <w:r>
                              <w:t xml:space="preserve">Незанятые граждане, которым назначена страховая пенсия по старости, стремящиеся возобновить трудовую деятельность, могут пройти переобучение, повышение квалификации или приобрести профессию, востребованную на рынке труда, </w:t>
                            </w:r>
                            <w:r>
                              <w:rPr>
                                <w:b/>
                                <w:bCs/>
                                <w:i/>
                                <w:iCs/>
                              </w:rPr>
                              <w:t xml:space="preserve">по направлению центра занятости </w:t>
                            </w:r>
                            <w:r>
                              <w:t>по месту жительства за счет средств регионального бюджета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1" o:spid="_x0000_s1026" type="#_x0000_t202" style="position:absolute;margin-left:-6.3pt;margin-top:4.6pt;width:480.75pt;height:78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" fillcolor="white [3201]" strokeweight=".5pt">
                <v:textbox>
                  <w:txbxContent>
                    <w:p w:rsidR="002313D5" w:rsidRDefault="002313D5" w:rsidP="002313D5">
                      <w:pPr>
                        <w:pStyle w:val="Default"/>
                        <w:jc w:val="center"/>
                        <w:rPr>
                          <w:sz w:val="23"/>
                          <w:szCs w:val="23"/>
                        </w:rPr>
                      </w:pPr>
                      <w:r>
                        <w:rPr>
                          <w:b/>
                          <w:bCs/>
                          <w:i/>
                          <w:iCs/>
                          <w:sz w:val="23"/>
                          <w:szCs w:val="23"/>
                        </w:rPr>
                        <w:t>К сведению</w:t>
                      </w:r>
                    </w:p>
                    <w:p w:rsidR="002313D5" w:rsidRDefault="002313D5" w:rsidP="00E73F30">
                      <w:pPr>
                        <w:jc w:val="both"/>
                      </w:pPr>
                      <w:r>
                        <w:t xml:space="preserve">Незанятые граждане, которым назначена страховая пенсия по старости, стремящиеся возобновить трудовую деятельность, могут пройти переобучение, повышение квалификации или приобрести профессию, востребованную на рынке труда, </w:t>
                      </w:r>
                      <w:r>
                        <w:rPr>
                          <w:b/>
                          <w:bCs/>
                          <w:i/>
                          <w:iCs/>
                        </w:rPr>
                        <w:t xml:space="preserve">по направлению центра занятости </w:t>
                      </w:r>
                      <w:r>
                        <w:t>по месту жительства за счет средств регионального бюджета</w:t>
                      </w:r>
                    </w:p>
                  </w:txbxContent>
                </v:textbox>
              </v:shape>
            </w:pict>
          </mc:Fallback>
        </mc:AlternateContent>
      </w:r>
    </w:p>
    <w:p w:rsidR="002313D5" w:rsidRDefault="002313D5" w:rsidP="002313D5">
      <w:pPr>
        <w:pStyle w:val="Default"/>
      </w:pPr>
    </w:p>
    <w:p w:rsidR="002313D5" w:rsidRDefault="002313D5" w:rsidP="002313D5">
      <w:pPr>
        <w:pStyle w:val="Default"/>
      </w:pPr>
    </w:p>
    <w:p w:rsidR="002313D5" w:rsidRDefault="002313D5" w:rsidP="002313D5">
      <w:pPr>
        <w:pStyle w:val="Default"/>
      </w:pPr>
    </w:p>
    <w:p w:rsidR="002313D5" w:rsidRDefault="002313D5" w:rsidP="002313D5">
      <w:pPr>
        <w:pStyle w:val="Default"/>
      </w:pPr>
    </w:p>
    <w:p w:rsidR="00AC1177" w:rsidRPr="00896D0B" w:rsidRDefault="002313D5" w:rsidP="00896D0B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0000"/>
          <w:sz w:val="20"/>
          <w:szCs w:val="20"/>
        </w:rPr>
      </w:pPr>
      <w:r w:rsidRPr="00AC1177">
        <w:rPr>
          <w:rFonts w:ascii="Times New Roman" w:hAnsi="Times New Roman" w:cs="Times New Roman"/>
          <w:sz w:val="24"/>
          <w:szCs w:val="24"/>
        </w:rPr>
        <w:lastRenderedPageBreak/>
        <w:t xml:space="preserve"> </w:t>
      </w:r>
      <w:r w:rsidRPr="00AC1177">
        <w:rPr>
          <w:rFonts w:ascii="Times New Roman" w:hAnsi="Times New Roman" w:cs="Times New Roman"/>
          <w:b/>
          <w:bCs/>
          <w:sz w:val="24"/>
          <w:szCs w:val="24"/>
        </w:rPr>
        <w:t>Трудовая деятельность</w:t>
      </w:r>
      <w:r w:rsidR="00E11A27" w:rsidRPr="00AC1177">
        <w:rPr>
          <w:rFonts w:ascii="Times New Roman" w:hAnsi="Times New Roman" w:cs="Times New Roman"/>
          <w:color w:val="000000"/>
          <w:sz w:val="24"/>
          <w:szCs w:val="24"/>
        </w:rPr>
        <w:br/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246"/>
        <w:gridCol w:w="3325"/>
        <w:gridCol w:w="3283"/>
      </w:tblGrid>
      <w:tr w:rsidR="00AC1177" w:rsidRPr="00E73F30" w:rsidTr="00896D0B">
        <w:tc>
          <w:tcPr>
            <w:tcW w:w="3246" w:type="dxa"/>
            <w:shd w:val="clear" w:color="auto" w:fill="F2F2F2" w:themeFill="background1" w:themeFillShade="F2"/>
          </w:tcPr>
          <w:p w:rsidR="00AC1177" w:rsidRPr="00E73F30" w:rsidRDefault="00AC1177" w:rsidP="00896D0B">
            <w:pPr>
              <w:pStyle w:val="Default"/>
              <w:jc w:val="center"/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908"/>
            </w:tblGrid>
            <w:tr w:rsidR="00AC1177" w:rsidRPr="00E73F30" w:rsidTr="00AC1177">
              <w:trPr>
                <w:trHeight w:val="80"/>
              </w:trPr>
              <w:tc>
                <w:tcPr>
                  <w:tcW w:w="0" w:type="auto"/>
                </w:tcPr>
                <w:p w:rsidR="00AC1177" w:rsidRPr="00E73F30" w:rsidRDefault="00AC1177" w:rsidP="00896D0B">
                  <w:pPr>
                    <w:pStyle w:val="Default"/>
                    <w:jc w:val="center"/>
                    <w:rPr>
                      <w:szCs w:val="22"/>
                    </w:rPr>
                  </w:pPr>
                  <w:r w:rsidRPr="00E73F30">
                    <w:rPr>
                      <w:b/>
                      <w:bCs/>
                      <w:i/>
                      <w:iCs/>
                      <w:szCs w:val="22"/>
                    </w:rPr>
                    <w:t>Режим рабочего времени</w:t>
                  </w:r>
                </w:p>
              </w:tc>
            </w:tr>
          </w:tbl>
          <w:p w:rsidR="00AC1177" w:rsidRPr="00E73F30" w:rsidRDefault="00AC1177" w:rsidP="00896D0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325" w:type="dxa"/>
            <w:shd w:val="clear" w:color="auto" w:fill="F2F2F2" w:themeFill="background1" w:themeFillShade="F2"/>
          </w:tcPr>
          <w:p w:rsidR="00AC1177" w:rsidRPr="00E73F30" w:rsidRDefault="00AC1177" w:rsidP="00896D0B">
            <w:pPr>
              <w:pStyle w:val="Default"/>
              <w:jc w:val="center"/>
            </w:pPr>
          </w:p>
          <w:tbl>
            <w:tblPr>
              <w:tblW w:w="3109" w:type="dxa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3109"/>
            </w:tblGrid>
            <w:tr w:rsidR="00AC1177" w:rsidRPr="00E73F30" w:rsidTr="00AC1177">
              <w:trPr>
                <w:trHeight w:val="117"/>
              </w:trPr>
              <w:tc>
                <w:tcPr>
                  <w:tcW w:w="0" w:type="auto"/>
                </w:tcPr>
                <w:p w:rsidR="00AC1177" w:rsidRPr="00E73F30" w:rsidRDefault="00AC1177" w:rsidP="00896D0B">
                  <w:pPr>
                    <w:pStyle w:val="Default"/>
                    <w:jc w:val="center"/>
                    <w:rPr>
                      <w:szCs w:val="22"/>
                    </w:rPr>
                  </w:pPr>
                  <w:r w:rsidRPr="00E73F30">
                    <w:rPr>
                      <w:b/>
                      <w:bCs/>
                      <w:i/>
                      <w:iCs/>
                      <w:szCs w:val="22"/>
                    </w:rPr>
                    <w:t>Обучение</w:t>
                  </w:r>
                </w:p>
              </w:tc>
            </w:tr>
          </w:tbl>
          <w:p w:rsidR="00AC1177" w:rsidRPr="00E73F30" w:rsidRDefault="00AC1177" w:rsidP="00896D0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283" w:type="dxa"/>
            <w:shd w:val="clear" w:color="auto" w:fill="F2F2F2" w:themeFill="background1" w:themeFillShade="F2"/>
          </w:tcPr>
          <w:p w:rsidR="00AC1177" w:rsidRPr="00E73F30" w:rsidRDefault="00AC1177" w:rsidP="00896D0B">
            <w:pPr>
              <w:pStyle w:val="Default"/>
              <w:jc w:val="center"/>
            </w:pPr>
          </w:p>
          <w:tbl>
            <w:tblPr>
              <w:tblW w:w="2984" w:type="dxa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984"/>
            </w:tblGrid>
            <w:tr w:rsidR="00AC1177" w:rsidRPr="00E73F30" w:rsidTr="00AC1177">
              <w:trPr>
                <w:trHeight w:val="117"/>
              </w:trPr>
              <w:tc>
                <w:tcPr>
                  <w:tcW w:w="0" w:type="auto"/>
                </w:tcPr>
                <w:p w:rsidR="00AC1177" w:rsidRPr="00E73F30" w:rsidRDefault="00AC1177" w:rsidP="00896D0B">
                  <w:pPr>
                    <w:pStyle w:val="Default"/>
                    <w:jc w:val="center"/>
                    <w:rPr>
                      <w:szCs w:val="22"/>
                    </w:rPr>
                  </w:pPr>
                  <w:r w:rsidRPr="00E73F30">
                    <w:rPr>
                      <w:b/>
                      <w:bCs/>
                      <w:i/>
                      <w:iCs/>
                      <w:szCs w:val="22"/>
                    </w:rPr>
                    <w:t>Наставничество</w:t>
                  </w:r>
                </w:p>
              </w:tc>
            </w:tr>
          </w:tbl>
          <w:p w:rsidR="00AC1177" w:rsidRPr="00E73F30" w:rsidRDefault="00AC1177" w:rsidP="00896D0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C1177" w:rsidRPr="00E73F30" w:rsidTr="00896D0B">
        <w:tc>
          <w:tcPr>
            <w:tcW w:w="3246" w:type="dxa"/>
          </w:tcPr>
          <w:p w:rsidR="00896D0B" w:rsidRPr="00E73F30" w:rsidRDefault="00896D0B" w:rsidP="00896D0B">
            <w:pPr>
              <w:pStyle w:val="Default"/>
              <w:rPr>
                <w:szCs w:val="22"/>
              </w:rPr>
            </w:pPr>
            <w:r w:rsidRPr="00E73F30">
              <w:rPr>
                <w:szCs w:val="22"/>
              </w:rPr>
              <w:t xml:space="preserve">Учитывая индивидуальные особенности работника, </w:t>
            </w:r>
            <w:r w:rsidRPr="00E73F30">
              <w:rPr>
                <w:szCs w:val="22"/>
                <w:u w:val="single"/>
              </w:rPr>
              <w:t>работодатель может</w:t>
            </w:r>
            <w:r w:rsidRPr="00E73F30">
              <w:rPr>
                <w:szCs w:val="22"/>
              </w:rPr>
              <w:t xml:space="preserve"> предложить ему перейти на неполный рабочий день или неполную рабочую неделю. Возможно, такой более комфортный режим работы будет удобен для работника, при этом выигрывает и работодатель, которому важно </w:t>
            </w:r>
          </w:p>
          <w:p w:rsidR="00896D0B" w:rsidRPr="00E73F30" w:rsidRDefault="00896D0B" w:rsidP="00896D0B">
            <w:pPr>
              <w:pStyle w:val="Default"/>
              <w:rPr>
                <w:szCs w:val="22"/>
              </w:rPr>
            </w:pPr>
            <w:r w:rsidRPr="00E73F30">
              <w:rPr>
                <w:szCs w:val="22"/>
              </w:rPr>
              <w:t xml:space="preserve">не потерять ценного опытного специалиста. </w:t>
            </w:r>
          </w:p>
          <w:p w:rsidR="00896D0B" w:rsidRPr="00E73F30" w:rsidRDefault="00896D0B" w:rsidP="00896D0B">
            <w:pPr>
              <w:pStyle w:val="Default"/>
              <w:rPr>
                <w:szCs w:val="22"/>
              </w:rPr>
            </w:pPr>
          </w:p>
          <w:p w:rsidR="00896D0B" w:rsidRPr="00E73F30" w:rsidRDefault="00896D0B" w:rsidP="00896D0B">
            <w:pPr>
              <w:pStyle w:val="Default"/>
              <w:rPr>
                <w:szCs w:val="22"/>
              </w:rPr>
            </w:pPr>
            <w:r w:rsidRPr="00E73F30">
              <w:rPr>
                <w:b/>
                <w:bCs/>
                <w:szCs w:val="22"/>
              </w:rPr>
              <w:t xml:space="preserve">Важно! </w:t>
            </w:r>
          </w:p>
          <w:p w:rsidR="00AC1177" w:rsidRPr="00E73F30" w:rsidRDefault="00896D0B" w:rsidP="00896D0B">
            <w:pPr>
              <w:pStyle w:val="Default"/>
            </w:pPr>
            <w:r w:rsidRPr="00E73F30">
              <w:rPr>
                <w:szCs w:val="22"/>
              </w:rPr>
              <w:t>Нельзя установить неполное рабочее время без согласия самого работника</w:t>
            </w:r>
          </w:p>
        </w:tc>
        <w:tc>
          <w:tcPr>
            <w:tcW w:w="3325" w:type="dxa"/>
          </w:tcPr>
          <w:p w:rsidR="00896D0B" w:rsidRPr="00E73F30" w:rsidRDefault="00896D0B" w:rsidP="00896D0B">
            <w:pPr>
              <w:pStyle w:val="Default"/>
            </w:pPr>
            <w:r w:rsidRPr="00E73F30">
              <w:rPr>
                <w:szCs w:val="22"/>
              </w:rPr>
              <w:t>Работникам пенсионного и предпенсионного возраста работодатель также как и другим работникам обязан обеспечивать профессиональную подготовку, повышение квалификации и переподготовку.</w:t>
            </w:r>
          </w:p>
          <w:p w:rsidR="00896D0B" w:rsidRPr="00E73F30" w:rsidRDefault="00896D0B" w:rsidP="00896D0B">
            <w:pPr>
              <w:pStyle w:val="Default"/>
              <w:rPr>
                <w:b/>
                <w:bCs/>
                <w:szCs w:val="22"/>
              </w:rPr>
            </w:pPr>
          </w:p>
          <w:p w:rsidR="00896D0B" w:rsidRPr="00E73F30" w:rsidRDefault="00896D0B" w:rsidP="00896D0B">
            <w:pPr>
              <w:pStyle w:val="Default"/>
              <w:rPr>
                <w:szCs w:val="22"/>
              </w:rPr>
            </w:pPr>
            <w:r w:rsidRPr="00E73F30">
              <w:rPr>
                <w:b/>
                <w:bCs/>
                <w:szCs w:val="22"/>
              </w:rPr>
              <w:t xml:space="preserve">Важно! </w:t>
            </w:r>
          </w:p>
          <w:p w:rsidR="00AC1177" w:rsidRPr="00E73F30" w:rsidRDefault="00896D0B" w:rsidP="00896D0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73F30">
              <w:rPr>
                <w:rFonts w:ascii="Times New Roman" w:hAnsi="Times New Roman" w:cs="Times New Roman"/>
                <w:sz w:val="24"/>
              </w:rPr>
              <w:t>Работодатель может переобучить такого работника, с целью перевода его на другую должность (профессию).</w:t>
            </w:r>
            <w:r w:rsidRPr="00E73F30">
              <w:rPr>
                <w:sz w:val="24"/>
              </w:rPr>
              <w:t xml:space="preserve"> </w:t>
            </w:r>
          </w:p>
        </w:tc>
        <w:tc>
          <w:tcPr>
            <w:tcW w:w="3283" w:type="dxa"/>
          </w:tcPr>
          <w:p w:rsidR="00896D0B" w:rsidRPr="00E73F30" w:rsidRDefault="00896D0B" w:rsidP="00896D0B">
            <w:pPr>
              <w:pStyle w:val="Default"/>
              <w:rPr>
                <w:szCs w:val="22"/>
              </w:rPr>
            </w:pPr>
            <w:r w:rsidRPr="00E73F30">
              <w:rPr>
                <w:szCs w:val="22"/>
              </w:rPr>
              <w:t xml:space="preserve">В настоящее время активно развивается практика наставничества. Работники, обладающие большим опытом работы, передают свои знания и навыки молодежи. Это прекрасная возможность с одной стороны адаптировать молодого начинающего специалиста к рабочему месту, коллективу, профессиональной </w:t>
            </w:r>
          </w:p>
          <w:p w:rsidR="00896D0B" w:rsidRPr="00E73F30" w:rsidRDefault="00896D0B" w:rsidP="00896D0B">
            <w:pPr>
              <w:pStyle w:val="Default"/>
              <w:rPr>
                <w:szCs w:val="22"/>
              </w:rPr>
            </w:pPr>
            <w:r w:rsidRPr="00E73F30">
              <w:rPr>
                <w:szCs w:val="22"/>
              </w:rPr>
              <w:t xml:space="preserve">среде, а с другой стороны – возможность полного раскрытия потенциала работников - «ветеранов». </w:t>
            </w:r>
          </w:p>
          <w:p w:rsidR="00896D0B" w:rsidRPr="00E73F30" w:rsidRDefault="00896D0B" w:rsidP="00896D0B">
            <w:pPr>
              <w:pStyle w:val="Default"/>
              <w:rPr>
                <w:b/>
                <w:bCs/>
                <w:szCs w:val="22"/>
              </w:rPr>
            </w:pPr>
          </w:p>
          <w:p w:rsidR="00896D0B" w:rsidRPr="00E73F30" w:rsidRDefault="00896D0B" w:rsidP="00896D0B">
            <w:pPr>
              <w:pStyle w:val="Default"/>
              <w:rPr>
                <w:szCs w:val="22"/>
              </w:rPr>
            </w:pPr>
            <w:r w:rsidRPr="00E73F30">
              <w:rPr>
                <w:b/>
                <w:bCs/>
                <w:szCs w:val="22"/>
              </w:rPr>
              <w:t xml:space="preserve">Важно! </w:t>
            </w:r>
          </w:p>
          <w:p w:rsidR="00AC1177" w:rsidRPr="00E73F30" w:rsidRDefault="00896D0B" w:rsidP="00896D0B">
            <w:pPr>
              <w:pStyle w:val="Default"/>
            </w:pPr>
            <w:r w:rsidRPr="00E73F30">
              <w:rPr>
                <w:szCs w:val="22"/>
              </w:rPr>
              <w:t>Локальным актом возможно установление мер морального и материального поощрения наставников.</w:t>
            </w:r>
          </w:p>
        </w:tc>
      </w:tr>
    </w:tbl>
    <w:p w:rsidR="00E73F30" w:rsidRDefault="00E73F30" w:rsidP="00896D0B">
      <w:pPr>
        <w:tabs>
          <w:tab w:val="left" w:pos="4275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896D0B" w:rsidRDefault="00896D0B" w:rsidP="00896D0B">
      <w:pPr>
        <w:tabs>
          <w:tab w:val="left" w:pos="4275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Отпуск</w:t>
      </w:r>
    </w:p>
    <w:p w:rsidR="00E73F30" w:rsidRDefault="00E73F30" w:rsidP="00896D0B">
      <w:pPr>
        <w:tabs>
          <w:tab w:val="left" w:pos="4275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noProof/>
          <w:color w:val="000000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E0157F9" wp14:editId="64989604">
                <wp:simplePos x="0" y="0"/>
                <wp:positionH relativeFrom="column">
                  <wp:posOffset>-90805</wp:posOffset>
                </wp:positionH>
                <wp:positionV relativeFrom="paragraph">
                  <wp:posOffset>43815</wp:posOffset>
                </wp:positionV>
                <wp:extent cx="6267450" cy="3990975"/>
                <wp:effectExtent l="0" t="0" r="19050" b="28575"/>
                <wp:wrapNone/>
                <wp:docPr id="3" name="Поле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67450" cy="39909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C4755" w:rsidRPr="00E73F30" w:rsidRDefault="00896D0B" w:rsidP="008C4755">
                            <w:pPr>
                              <w:pStyle w:val="Default"/>
                              <w:jc w:val="both"/>
                              <w:rPr>
                                <w:rFonts w:eastAsia="Times New Roman"/>
                                <w:color w:val="auto"/>
                                <w:lang w:eastAsia="ru-RU"/>
                              </w:rPr>
                            </w:pPr>
                            <w:r w:rsidRPr="00E73F30">
                              <w:rPr>
                                <w:szCs w:val="22"/>
                              </w:rPr>
                              <w:t xml:space="preserve">Предоставление отпусков пенсионерам и работникам предпенсионного возраста – </w:t>
                            </w:r>
                            <w:r w:rsidR="008C4755" w:rsidRPr="00E73F30">
                              <w:rPr>
                                <w:rFonts w:eastAsia="Times New Roman"/>
                                <w:color w:val="auto"/>
                                <w:lang w:eastAsia="ru-RU"/>
                              </w:rPr>
                              <w:t>осуществляется по общим требованиям трудового законодательства Российской Федерации.</w:t>
                            </w:r>
                          </w:p>
                          <w:p w:rsidR="008C4755" w:rsidRPr="00E73F30" w:rsidRDefault="008C4755" w:rsidP="008C4755">
                            <w:pPr>
                              <w:pStyle w:val="Default"/>
                              <w:jc w:val="both"/>
                              <w:rPr>
                                <w:b/>
                                <w:bCs/>
                                <w:szCs w:val="22"/>
                              </w:rPr>
                            </w:pPr>
                          </w:p>
                          <w:p w:rsidR="00896D0B" w:rsidRPr="00E73F30" w:rsidRDefault="00896D0B" w:rsidP="008C4755">
                            <w:pPr>
                              <w:pStyle w:val="Default"/>
                              <w:jc w:val="both"/>
                              <w:rPr>
                                <w:szCs w:val="22"/>
                              </w:rPr>
                            </w:pPr>
                            <w:r w:rsidRPr="00E73F30">
                              <w:rPr>
                                <w:b/>
                                <w:bCs/>
                                <w:szCs w:val="22"/>
                              </w:rPr>
                              <w:t xml:space="preserve">Важно! </w:t>
                            </w:r>
                          </w:p>
                          <w:p w:rsidR="00896D0B" w:rsidRPr="00E73F30" w:rsidRDefault="00896D0B" w:rsidP="008C4755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  <w:r w:rsidRPr="00E73F30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Работодатель </w:t>
                            </w:r>
                            <w:r w:rsidRPr="00E73F30">
                              <w:rPr>
                                <w:rFonts w:ascii="Times New Roman" w:hAnsi="Times New Roman" w:cs="Times New Roman"/>
                                <w:b/>
                                <w:bCs/>
                                <w:i/>
                                <w:iCs/>
                                <w:sz w:val="24"/>
                              </w:rPr>
                              <w:t xml:space="preserve">обязан </w:t>
                            </w:r>
                            <w:r w:rsidRPr="00E73F30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на основании письменного заявления работника </w:t>
                            </w:r>
                            <w:r w:rsidRPr="00E73F30">
                              <w:rPr>
                                <w:rFonts w:ascii="Times New Roman" w:hAnsi="Times New Roman" w:cs="Times New Roman"/>
                                <w:b/>
                                <w:bCs/>
                                <w:i/>
                                <w:iCs/>
                                <w:sz w:val="24"/>
                              </w:rPr>
                              <w:t xml:space="preserve">предоставить отпуск без сохранения заработной платы </w:t>
                            </w:r>
                            <w:r w:rsidRPr="00E73F30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работающим пенсионерам по старости (по возрасту) - до 14 календарных дней в году</w:t>
                            </w:r>
                            <w:r w:rsidR="00C66450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r w:rsidR="00C66450" w:rsidRPr="00E73F30">
                              <w:rPr>
                                <w:rFonts w:ascii="Times New Roman" w:eastAsia="Times New Roman" w:hAnsi="Times New Roman" w:cs="Times New Roman"/>
                                <w:color w:val="333333"/>
                                <w:sz w:val="24"/>
                                <w:lang w:eastAsia="ru-RU"/>
                              </w:rPr>
                              <w:t>(ч. 2 ст. 128ТК РФ).</w:t>
                            </w:r>
                            <w:r w:rsidRPr="00E73F30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</w:p>
                          <w:p w:rsidR="008C4755" w:rsidRPr="00E73F30" w:rsidRDefault="008C4755" w:rsidP="008C4755">
                            <w:pPr>
                              <w:pStyle w:val="Default"/>
                              <w:jc w:val="both"/>
                              <w:rPr>
                                <w:szCs w:val="22"/>
                              </w:rPr>
                            </w:pPr>
                            <w:r w:rsidRPr="00E73F30">
                              <w:rPr>
                                <w:b/>
                                <w:bCs/>
                                <w:szCs w:val="22"/>
                              </w:rPr>
                              <w:t xml:space="preserve">Важно! </w:t>
                            </w:r>
                          </w:p>
                          <w:p w:rsidR="008C4755" w:rsidRPr="00E73F30" w:rsidRDefault="008C4755" w:rsidP="008C4755">
                            <w:pPr>
                              <w:shd w:val="clear" w:color="auto" w:fill="FFFFFF"/>
                              <w:spacing w:after="150" w:line="360" w:lineRule="atLeast"/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ru-RU"/>
                              </w:rPr>
                            </w:pPr>
                            <w:r w:rsidRPr="00E73F30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ru-RU"/>
                              </w:rPr>
                              <w:t xml:space="preserve">Если работник предпенсионного возраста инвалид, то работодатель обязан предоставить отпуск без сохранения заработной платы до 60 календарных дней в </w:t>
                            </w:r>
                            <w:r w:rsidRPr="00E73F30">
                              <w:rPr>
                                <w:rFonts w:ascii="Times New Roman" w:eastAsia="Times New Roman" w:hAnsi="Times New Roman" w:cs="Times New Roman"/>
                                <w:sz w:val="24"/>
                                <w:lang w:eastAsia="ru-RU"/>
                              </w:rPr>
                              <w:t>году</w:t>
                            </w:r>
                            <w:r w:rsidRPr="00E73F30">
                              <w:rPr>
                                <w:rFonts w:ascii="Times New Roman" w:eastAsia="Times New Roman" w:hAnsi="Times New Roman" w:cs="Times New Roman"/>
                                <w:color w:val="333333"/>
                                <w:sz w:val="24"/>
                                <w:lang w:eastAsia="ru-RU"/>
                              </w:rPr>
                              <w:t xml:space="preserve"> (ч. 2 ст. 128ТК РФ).</w:t>
                            </w:r>
                          </w:p>
                          <w:p w:rsidR="008C4755" w:rsidRPr="00E73F30" w:rsidRDefault="008C4755" w:rsidP="008C4755">
                            <w:pPr>
                              <w:pStyle w:val="Default"/>
                              <w:jc w:val="both"/>
                              <w:rPr>
                                <w:szCs w:val="22"/>
                              </w:rPr>
                            </w:pPr>
                            <w:r w:rsidRPr="00E73F30">
                              <w:rPr>
                                <w:b/>
                                <w:bCs/>
                                <w:szCs w:val="22"/>
                              </w:rPr>
                              <w:t xml:space="preserve">Важно! </w:t>
                            </w:r>
                          </w:p>
                          <w:p w:rsidR="008C4755" w:rsidRPr="00E73F30" w:rsidRDefault="008C4755" w:rsidP="008C4755">
                            <w:pPr>
                              <w:shd w:val="clear" w:color="auto" w:fill="FFFFFF"/>
                              <w:spacing w:after="150" w:line="360" w:lineRule="atLeast"/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ru-RU"/>
                              </w:rPr>
                            </w:pPr>
                            <w:proofErr w:type="gramStart"/>
                            <w:r w:rsidRPr="00E73F30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ru-RU"/>
                              </w:rPr>
                              <w:t>Если работник предпенсионного возраста является родителем или женой (мужем) военнослужащих, погибших или умерших вследствие ранения, контузии или увечья, полученных при исполнении обязанностей военной службы либо вследствие заболевания, связанного с прохождением военной службы, то по его заявлению предоставляется отпуск без сохранения заработной платы в количестве до 14 календарных дней в году</w:t>
                            </w:r>
                            <w:r w:rsidR="00C66450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ru-RU"/>
                              </w:rPr>
                              <w:t xml:space="preserve"> </w:t>
                            </w:r>
                            <w:r w:rsidR="00C66450" w:rsidRPr="00E73F30">
                              <w:rPr>
                                <w:rFonts w:ascii="Times New Roman" w:eastAsia="Times New Roman" w:hAnsi="Times New Roman" w:cs="Times New Roman"/>
                                <w:color w:val="333333"/>
                                <w:sz w:val="24"/>
                                <w:lang w:eastAsia="ru-RU"/>
                              </w:rPr>
                              <w:t>(ч. 2 ст. 128ТК РФ).</w:t>
                            </w:r>
                            <w:proofErr w:type="gramEnd"/>
                          </w:p>
                          <w:p w:rsidR="008C4755" w:rsidRDefault="008C4755" w:rsidP="008C4755">
                            <w:pPr>
                              <w:jc w:val="both"/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  <w:p w:rsidR="008C4755" w:rsidRPr="008C4755" w:rsidRDefault="008C4755" w:rsidP="008C4755">
                            <w:pPr>
                              <w:jc w:val="both"/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3" o:spid="_x0000_s1027" type="#_x0000_t202" style="position:absolute;left:0;text-align:left;margin-left:-7.15pt;margin-top:3.45pt;width:493.5pt;height:314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" fillcolor="white [3201]" strokeweight=".5pt">
                <v:textbox>
                  <w:txbxContent>
                    <w:p w:rsidR="008C4755" w:rsidRPr="00E73F30" w:rsidRDefault="00896D0B" w:rsidP="008C4755">
                      <w:pPr>
                        <w:pStyle w:val="Default"/>
                        <w:jc w:val="both"/>
                        <w:rPr>
                          <w:rFonts w:eastAsia="Times New Roman"/>
                          <w:color w:val="auto"/>
                          <w:lang w:eastAsia="ru-RU"/>
                        </w:rPr>
                      </w:pPr>
                      <w:r w:rsidRPr="00E73F30">
                        <w:rPr>
                          <w:szCs w:val="22"/>
                        </w:rPr>
                        <w:t xml:space="preserve">Предоставление отпусков пенсионерам и работникам предпенсионного возраста – </w:t>
                      </w:r>
                      <w:r w:rsidR="008C4755" w:rsidRPr="00E73F30">
                        <w:rPr>
                          <w:rFonts w:eastAsia="Times New Roman"/>
                          <w:color w:val="auto"/>
                          <w:lang w:eastAsia="ru-RU"/>
                        </w:rPr>
                        <w:t>осуществляется по общим требованиям трудового законодательства Российской Федерации.</w:t>
                      </w:r>
                    </w:p>
                    <w:p w:rsidR="008C4755" w:rsidRPr="00E73F30" w:rsidRDefault="008C4755" w:rsidP="008C4755">
                      <w:pPr>
                        <w:pStyle w:val="Default"/>
                        <w:jc w:val="both"/>
                        <w:rPr>
                          <w:b/>
                          <w:bCs/>
                          <w:szCs w:val="22"/>
                        </w:rPr>
                      </w:pPr>
                    </w:p>
                    <w:p w:rsidR="00896D0B" w:rsidRPr="00E73F30" w:rsidRDefault="00896D0B" w:rsidP="008C4755">
                      <w:pPr>
                        <w:pStyle w:val="Default"/>
                        <w:jc w:val="both"/>
                        <w:rPr>
                          <w:szCs w:val="22"/>
                        </w:rPr>
                      </w:pPr>
                      <w:r w:rsidRPr="00E73F30">
                        <w:rPr>
                          <w:b/>
                          <w:bCs/>
                          <w:szCs w:val="22"/>
                        </w:rPr>
                        <w:t xml:space="preserve">Важно! </w:t>
                      </w:r>
                    </w:p>
                    <w:p w:rsidR="00896D0B" w:rsidRPr="00E73F30" w:rsidRDefault="00896D0B" w:rsidP="008C4755">
                      <w:pPr>
                        <w:jc w:val="both"/>
                        <w:rPr>
                          <w:rFonts w:ascii="Times New Roman" w:hAnsi="Times New Roman" w:cs="Times New Roman"/>
                          <w:sz w:val="24"/>
                        </w:rPr>
                      </w:pPr>
                      <w:r w:rsidRPr="00E73F30">
                        <w:rPr>
                          <w:rFonts w:ascii="Times New Roman" w:hAnsi="Times New Roman" w:cs="Times New Roman"/>
                          <w:sz w:val="24"/>
                        </w:rPr>
                        <w:t xml:space="preserve">Работодатель </w:t>
                      </w:r>
                      <w:r w:rsidRPr="00E73F30">
                        <w:rPr>
                          <w:rFonts w:ascii="Times New Roman" w:hAnsi="Times New Roman" w:cs="Times New Roman"/>
                          <w:b/>
                          <w:bCs/>
                          <w:i/>
                          <w:iCs/>
                          <w:sz w:val="24"/>
                        </w:rPr>
                        <w:t xml:space="preserve">обязан </w:t>
                      </w:r>
                      <w:r w:rsidRPr="00E73F30">
                        <w:rPr>
                          <w:rFonts w:ascii="Times New Roman" w:hAnsi="Times New Roman" w:cs="Times New Roman"/>
                          <w:sz w:val="24"/>
                        </w:rPr>
                        <w:t xml:space="preserve">на основании письменного заявления работника </w:t>
                      </w:r>
                      <w:r w:rsidRPr="00E73F30">
                        <w:rPr>
                          <w:rFonts w:ascii="Times New Roman" w:hAnsi="Times New Roman" w:cs="Times New Roman"/>
                          <w:b/>
                          <w:bCs/>
                          <w:i/>
                          <w:iCs/>
                          <w:sz w:val="24"/>
                        </w:rPr>
                        <w:t xml:space="preserve">предоставить отпуск без сохранения заработной платы </w:t>
                      </w:r>
                      <w:r w:rsidRPr="00E73F30">
                        <w:rPr>
                          <w:rFonts w:ascii="Times New Roman" w:hAnsi="Times New Roman" w:cs="Times New Roman"/>
                          <w:sz w:val="24"/>
                        </w:rPr>
                        <w:t>работающим пенсионерам по старости (по возрасту) - до 14 календарных дней в году</w:t>
                      </w:r>
                      <w:r w:rsidR="00C66450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r w:rsidR="00C66450" w:rsidRPr="00E73F30">
                        <w:rPr>
                          <w:rFonts w:ascii="Times New Roman" w:eastAsia="Times New Roman" w:hAnsi="Times New Roman" w:cs="Times New Roman"/>
                          <w:color w:val="333333"/>
                          <w:sz w:val="24"/>
                          <w:lang w:eastAsia="ru-RU"/>
                        </w:rPr>
                        <w:t>(ч. 2 ст. 128ТК РФ).</w:t>
                      </w:r>
                      <w:r w:rsidRPr="00E73F30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</w:p>
                    <w:p w:rsidR="008C4755" w:rsidRPr="00E73F30" w:rsidRDefault="008C4755" w:rsidP="008C4755">
                      <w:pPr>
                        <w:pStyle w:val="Default"/>
                        <w:jc w:val="both"/>
                        <w:rPr>
                          <w:szCs w:val="22"/>
                        </w:rPr>
                      </w:pPr>
                      <w:r w:rsidRPr="00E73F30">
                        <w:rPr>
                          <w:b/>
                          <w:bCs/>
                          <w:szCs w:val="22"/>
                        </w:rPr>
                        <w:t xml:space="preserve">Важно! </w:t>
                      </w:r>
                    </w:p>
                    <w:p w:rsidR="008C4755" w:rsidRPr="00E73F30" w:rsidRDefault="008C4755" w:rsidP="008C4755">
                      <w:pPr>
                        <w:shd w:val="clear" w:color="auto" w:fill="FFFFFF"/>
                        <w:spacing w:after="150" w:line="360" w:lineRule="atLeast"/>
                        <w:jc w:val="both"/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ru-RU"/>
                        </w:rPr>
                      </w:pPr>
                      <w:r w:rsidRPr="00E73F30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ru-RU"/>
                        </w:rPr>
                        <w:t xml:space="preserve">Если работник предпенсионного возраста инвалид, то работодатель обязан предоставить отпуск без сохранения заработной платы до 60 календарных дней в </w:t>
                      </w:r>
                      <w:r w:rsidRPr="00E73F30">
                        <w:rPr>
                          <w:rFonts w:ascii="Times New Roman" w:eastAsia="Times New Roman" w:hAnsi="Times New Roman" w:cs="Times New Roman"/>
                          <w:sz w:val="24"/>
                          <w:lang w:eastAsia="ru-RU"/>
                        </w:rPr>
                        <w:t>году</w:t>
                      </w:r>
                      <w:r w:rsidRPr="00E73F30">
                        <w:rPr>
                          <w:rFonts w:ascii="Times New Roman" w:eastAsia="Times New Roman" w:hAnsi="Times New Roman" w:cs="Times New Roman"/>
                          <w:color w:val="333333"/>
                          <w:sz w:val="24"/>
                          <w:lang w:eastAsia="ru-RU"/>
                        </w:rPr>
                        <w:t xml:space="preserve"> (ч. 2 ст. 128ТК РФ).</w:t>
                      </w:r>
                    </w:p>
                    <w:p w:rsidR="008C4755" w:rsidRPr="00E73F30" w:rsidRDefault="008C4755" w:rsidP="008C4755">
                      <w:pPr>
                        <w:pStyle w:val="Default"/>
                        <w:jc w:val="both"/>
                        <w:rPr>
                          <w:szCs w:val="22"/>
                        </w:rPr>
                      </w:pPr>
                      <w:r w:rsidRPr="00E73F30">
                        <w:rPr>
                          <w:b/>
                          <w:bCs/>
                          <w:szCs w:val="22"/>
                        </w:rPr>
                        <w:t xml:space="preserve">Важно! </w:t>
                      </w:r>
                    </w:p>
                    <w:p w:rsidR="008C4755" w:rsidRPr="00E73F30" w:rsidRDefault="008C4755" w:rsidP="008C4755">
                      <w:pPr>
                        <w:shd w:val="clear" w:color="auto" w:fill="FFFFFF"/>
                        <w:spacing w:after="150" w:line="360" w:lineRule="atLeast"/>
                        <w:jc w:val="both"/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ru-RU"/>
                        </w:rPr>
                      </w:pPr>
                      <w:proofErr w:type="gramStart"/>
                      <w:r w:rsidRPr="00E73F30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ru-RU"/>
                        </w:rPr>
                        <w:t>Если работник предпенсионного возраста является родителем или женой (мужем) военнослужащих, погибших или умерших вследствие ранения, контузии или увечья, полученных при исполнении обязанностей военной службы либо вследствие заболевания, связанного с прохождением военной службы, то по его заявлению предоставляется отпуск без сохранения заработной платы в количестве до 14 календарных дней в году</w:t>
                      </w:r>
                      <w:r w:rsidR="00C66450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ru-RU"/>
                        </w:rPr>
                        <w:t xml:space="preserve"> </w:t>
                      </w:r>
                      <w:r w:rsidR="00C66450" w:rsidRPr="00E73F30">
                        <w:rPr>
                          <w:rFonts w:ascii="Times New Roman" w:eastAsia="Times New Roman" w:hAnsi="Times New Roman" w:cs="Times New Roman"/>
                          <w:color w:val="333333"/>
                          <w:sz w:val="24"/>
                          <w:lang w:eastAsia="ru-RU"/>
                        </w:rPr>
                        <w:t>(ч. 2 ст. 128ТК РФ).</w:t>
                      </w:r>
                      <w:proofErr w:type="gramEnd"/>
                    </w:p>
                    <w:p w:rsidR="008C4755" w:rsidRDefault="008C4755" w:rsidP="008C4755">
                      <w:pPr>
                        <w:jc w:val="both"/>
                        <w:rPr>
                          <w:rFonts w:ascii="Times New Roman" w:hAnsi="Times New Roman" w:cs="Times New Roman"/>
                        </w:rPr>
                      </w:pPr>
                    </w:p>
                    <w:p w:rsidR="008C4755" w:rsidRPr="008C4755" w:rsidRDefault="008C4755" w:rsidP="008C4755">
                      <w:pPr>
                        <w:jc w:val="both"/>
                        <w:rPr>
                          <w:rFonts w:ascii="Times New Roman" w:hAnsi="Times New Roman" w:cs="Times New Roman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E73F30" w:rsidRDefault="00896D0B" w:rsidP="00896D0B">
      <w:pPr>
        <w:tabs>
          <w:tab w:val="left" w:pos="4275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AC1177">
        <w:rPr>
          <w:rFonts w:ascii="Times New Roman" w:hAnsi="Times New Roman" w:cs="Times New Roman"/>
          <w:color w:val="000000"/>
          <w:sz w:val="24"/>
          <w:szCs w:val="24"/>
        </w:rPr>
        <w:br/>
      </w:r>
    </w:p>
    <w:p w:rsidR="00E73F30" w:rsidRPr="00E73F30" w:rsidRDefault="00E73F30" w:rsidP="00E73F30">
      <w:pPr>
        <w:rPr>
          <w:rFonts w:ascii="Times New Roman" w:hAnsi="Times New Roman" w:cs="Times New Roman"/>
          <w:sz w:val="24"/>
          <w:szCs w:val="24"/>
        </w:rPr>
      </w:pPr>
    </w:p>
    <w:p w:rsidR="00E73F30" w:rsidRPr="00E73F30" w:rsidRDefault="00E73F30" w:rsidP="00E73F30">
      <w:pPr>
        <w:rPr>
          <w:rFonts w:ascii="Times New Roman" w:hAnsi="Times New Roman" w:cs="Times New Roman"/>
          <w:sz w:val="24"/>
          <w:szCs w:val="24"/>
        </w:rPr>
      </w:pPr>
    </w:p>
    <w:p w:rsidR="00E73F30" w:rsidRPr="00E73F30" w:rsidRDefault="00E73F30" w:rsidP="00E73F30">
      <w:pPr>
        <w:rPr>
          <w:rFonts w:ascii="Times New Roman" w:hAnsi="Times New Roman" w:cs="Times New Roman"/>
          <w:sz w:val="24"/>
          <w:szCs w:val="24"/>
        </w:rPr>
      </w:pPr>
    </w:p>
    <w:p w:rsidR="00E73F30" w:rsidRPr="00E73F30" w:rsidRDefault="00E73F30" w:rsidP="00E73F30">
      <w:pPr>
        <w:rPr>
          <w:rFonts w:ascii="Times New Roman" w:hAnsi="Times New Roman" w:cs="Times New Roman"/>
          <w:sz w:val="24"/>
          <w:szCs w:val="24"/>
        </w:rPr>
      </w:pPr>
    </w:p>
    <w:p w:rsidR="00E73F30" w:rsidRPr="00E73F30" w:rsidRDefault="00E73F30" w:rsidP="00E73F30">
      <w:pPr>
        <w:rPr>
          <w:rFonts w:ascii="Times New Roman" w:hAnsi="Times New Roman" w:cs="Times New Roman"/>
          <w:sz w:val="24"/>
          <w:szCs w:val="24"/>
        </w:rPr>
      </w:pPr>
    </w:p>
    <w:p w:rsidR="00E73F30" w:rsidRPr="00E73F30" w:rsidRDefault="00E73F30" w:rsidP="00E73F30">
      <w:pPr>
        <w:rPr>
          <w:rFonts w:ascii="Times New Roman" w:hAnsi="Times New Roman" w:cs="Times New Roman"/>
          <w:sz w:val="24"/>
          <w:szCs w:val="24"/>
        </w:rPr>
      </w:pPr>
    </w:p>
    <w:p w:rsidR="00E73F30" w:rsidRDefault="00E73F30" w:rsidP="00E73F30">
      <w:pPr>
        <w:rPr>
          <w:rFonts w:ascii="Times New Roman" w:hAnsi="Times New Roman" w:cs="Times New Roman"/>
          <w:sz w:val="24"/>
          <w:szCs w:val="24"/>
        </w:rPr>
      </w:pPr>
    </w:p>
    <w:p w:rsidR="00E73F30" w:rsidRDefault="00E73F30" w:rsidP="00E73F30">
      <w:pPr>
        <w:rPr>
          <w:rFonts w:ascii="Times New Roman" w:hAnsi="Times New Roman" w:cs="Times New Roman"/>
          <w:sz w:val="24"/>
          <w:szCs w:val="24"/>
        </w:rPr>
      </w:pPr>
    </w:p>
    <w:p w:rsidR="00E42B78" w:rsidRDefault="00E42B78" w:rsidP="00E73F30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E73F30" w:rsidRDefault="00E73F30" w:rsidP="00E73F30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E73F30" w:rsidRDefault="00362FA5" w:rsidP="00E73F30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color w:val="000000"/>
          <w:sz w:val="24"/>
          <w:szCs w:val="24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B7CB902" wp14:editId="6AD23A25">
                <wp:simplePos x="0" y="0"/>
                <wp:positionH relativeFrom="column">
                  <wp:posOffset>-119380</wp:posOffset>
                </wp:positionH>
                <wp:positionV relativeFrom="paragraph">
                  <wp:posOffset>316865</wp:posOffset>
                </wp:positionV>
                <wp:extent cx="6267450" cy="3514725"/>
                <wp:effectExtent l="0" t="0" r="19050" b="28575"/>
                <wp:wrapNone/>
                <wp:docPr id="5" name="Поле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67450" cy="35147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62FA5" w:rsidRDefault="00362FA5" w:rsidP="00362FA5">
                            <w:pPr>
                              <w:pStyle w:val="Default"/>
                              <w:jc w:val="both"/>
                            </w:pPr>
                            <w:r w:rsidRPr="00362FA5">
                              <w:rPr>
                                <w:szCs w:val="22"/>
                              </w:rPr>
                              <w:t xml:space="preserve">Трудовым кодексом Российской Федерации предусмотрена гарантия </w:t>
                            </w:r>
                            <w:r w:rsidRPr="00362FA5">
                              <w:t>при прохождении диспансеризации</w:t>
                            </w:r>
                            <w:r>
                              <w:t>.</w:t>
                            </w:r>
                          </w:p>
                          <w:p w:rsidR="00362FA5" w:rsidRDefault="00362FA5" w:rsidP="00362FA5">
                            <w:pPr>
                              <w:pStyle w:val="Default"/>
                              <w:jc w:val="both"/>
                              <w:rPr>
                                <w:rFonts w:eastAsia="Times New Roman"/>
                                <w:color w:val="auto"/>
                                <w:lang w:eastAsia="ru-RU"/>
                              </w:rPr>
                            </w:pPr>
                          </w:p>
                          <w:p w:rsidR="00362FA5" w:rsidRPr="00362FA5" w:rsidRDefault="00362FA5" w:rsidP="00362FA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both"/>
                              <w:rPr>
                                <w:rFonts w:ascii="Times New Roman" w:hAnsi="Times New Roman" w:cs="Times New Roman"/>
                                <w:sz w:val="24"/>
                                <w:szCs w:val="36"/>
                                <w:u w:val="single"/>
                              </w:rPr>
                            </w:pPr>
                            <w:r w:rsidRPr="00362FA5">
                              <w:rPr>
                                <w:rFonts w:ascii="Times New Roman" w:hAnsi="Times New Roman" w:cs="Times New Roman"/>
                                <w:sz w:val="24"/>
                                <w:szCs w:val="36"/>
                                <w:u w:val="single"/>
                              </w:rPr>
                              <w:t>Работники</w:t>
                            </w:r>
                            <w:r w:rsidRPr="00362FA5">
                              <w:rPr>
                                <w:rFonts w:ascii="Times New Roman" w:hAnsi="Times New Roman" w:cs="Times New Roman"/>
                                <w:sz w:val="24"/>
                                <w:szCs w:val="36"/>
                              </w:rPr>
                              <w:t xml:space="preserve"> при прохождении диспансеризации в порядке, предусмотренном законодательством в сфере охраны здоровья, </w:t>
                            </w:r>
                            <w:r w:rsidRPr="00362FA5">
                              <w:rPr>
                                <w:rFonts w:ascii="Times New Roman" w:hAnsi="Times New Roman" w:cs="Times New Roman"/>
                                <w:sz w:val="24"/>
                                <w:szCs w:val="36"/>
                                <w:u w:val="single"/>
                              </w:rPr>
                              <w:t>имеют право на освобождение от работы на один рабочий день один раз в три года с сохранением за ними места работы (должности) и среднего заработка.</w:t>
                            </w:r>
                          </w:p>
                          <w:p w:rsidR="00362FA5" w:rsidRDefault="00362FA5" w:rsidP="00362FA5">
                            <w:pPr>
                              <w:pStyle w:val="Default"/>
                              <w:jc w:val="both"/>
                              <w:rPr>
                                <w:b/>
                                <w:bCs/>
                                <w:szCs w:val="22"/>
                              </w:rPr>
                            </w:pPr>
                          </w:p>
                          <w:p w:rsidR="00230AC1" w:rsidRPr="00230AC1" w:rsidRDefault="00230AC1" w:rsidP="00362FA5">
                            <w:pPr>
                              <w:pStyle w:val="Default"/>
                              <w:jc w:val="both"/>
                              <w:rPr>
                                <w:b/>
                                <w:bCs/>
                              </w:rPr>
                            </w:pPr>
                            <w:r w:rsidRPr="00230AC1">
                              <w:t>Работник освобождается от работы для прохождения диспансеризации на основании его письменного заявления, при этом день (дни) освобождения от работы согласовывается (согласовываются) с работодателем.</w:t>
                            </w:r>
                          </w:p>
                          <w:p w:rsidR="00230AC1" w:rsidRDefault="00230AC1" w:rsidP="00362FA5">
                            <w:pPr>
                              <w:pStyle w:val="Default"/>
                              <w:jc w:val="both"/>
                              <w:rPr>
                                <w:b/>
                                <w:bCs/>
                                <w:szCs w:val="22"/>
                              </w:rPr>
                            </w:pPr>
                          </w:p>
                          <w:p w:rsidR="00362FA5" w:rsidRPr="00E73F30" w:rsidRDefault="00362FA5" w:rsidP="00362FA5">
                            <w:pPr>
                              <w:pStyle w:val="Default"/>
                              <w:jc w:val="both"/>
                              <w:rPr>
                                <w:szCs w:val="22"/>
                              </w:rPr>
                            </w:pPr>
                            <w:r w:rsidRPr="00E73F30">
                              <w:rPr>
                                <w:b/>
                                <w:bCs/>
                                <w:szCs w:val="22"/>
                              </w:rPr>
                              <w:t xml:space="preserve">Важно! </w:t>
                            </w:r>
                            <w:bookmarkStart w:id="0" w:name="_GoBack"/>
                            <w:bookmarkEnd w:id="0"/>
                          </w:p>
                          <w:p w:rsidR="00362FA5" w:rsidRPr="00362FA5" w:rsidRDefault="00362FA5" w:rsidP="00362FA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both"/>
                              <w:rPr>
                                <w:rFonts w:ascii="Times New Roman" w:hAnsi="Times New Roman" w:cs="Times New Roman"/>
                                <w:i/>
                                <w:sz w:val="36"/>
                                <w:szCs w:val="36"/>
                              </w:rPr>
                            </w:pPr>
                            <w:proofErr w:type="gramStart"/>
                            <w:r w:rsidRPr="00362FA5">
                              <w:rPr>
                                <w:rFonts w:ascii="Times New Roman" w:hAnsi="Times New Roman" w:cs="Times New Roman"/>
                                <w:i/>
                                <w:sz w:val="24"/>
                                <w:szCs w:val="24"/>
                              </w:rPr>
                              <w:t>Работники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362FA5">
                              <w:rPr>
                                <w:rFonts w:ascii="Times New Roman" w:hAnsi="Times New Roman" w:cs="Times New Roman"/>
                                <w:i/>
                                <w:sz w:val="24"/>
                                <w:szCs w:val="24"/>
                              </w:rPr>
                              <w:t>предпенсионного возраста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(за 5 лет до </w:t>
                            </w:r>
                            <w:r w:rsidRPr="00362FA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наступления возраста, дающего право на назначение пенсии по старости, в том числе досрочно) </w:t>
                            </w:r>
                            <w:r w:rsidRPr="00362FA5">
                              <w:rPr>
                                <w:rFonts w:ascii="Times New Roman" w:hAnsi="Times New Roman" w:cs="Times New Roman"/>
                                <w:i/>
                                <w:sz w:val="24"/>
                                <w:szCs w:val="24"/>
                              </w:rPr>
                              <w:t>и работники</w:t>
                            </w:r>
                            <w:r w:rsidRPr="00362FA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, являющиеся </w:t>
                            </w:r>
                            <w:r w:rsidRPr="00362FA5">
                              <w:rPr>
                                <w:rFonts w:ascii="Times New Roman" w:hAnsi="Times New Roman" w:cs="Times New Roman"/>
                                <w:i/>
                                <w:sz w:val="24"/>
                                <w:szCs w:val="24"/>
                              </w:rPr>
                              <w:t>получателями пенсии</w:t>
                            </w:r>
                            <w:r w:rsidRPr="00362FA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по старости или пенсии за выслугу лет, </w:t>
                            </w:r>
                            <w:r w:rsidRPr="00362FA5">
                              <w:rPr>
                                <w:rFonts w:ascii="Times New Roman" w:hAnsi="Times New Roman" w:cs="Times New Roman"/>
                                <w:i/>
                                <w:sz w:val="24"/>
                                <w:szCs w:val="24"/>
                              </w:rPr>
                              <w:t>при прохождении диспансеризации</w:t>
                            </w:r>
                            <w:r w:rsidRPr="00362FA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в порядке, предусмотренном законодательством в сфере охраны здоровья, </w:t>
                            </w:r>
                            <w:r w:rsidRPr="00362FA5">
                              <w:rPr>
                                <w:rFonts w:ascii="Times New Roman" w:hAnsi="Times New Roman" w:cs="Times New Roman"/>
                                <w:i/>
                                <w:sz w:val="24"/>
                                <w:szCs w:val="24"/>
                                <w:u w:val="single"/>
                              </w:rPr>
                              <w:t>имеют право на освобождение от работы</w:t>
                            </w:r>
                            <w:r w:rsidRPr="00362FA5">
                              <w:rPr>
                                <w:rFonts w:ascii="Times New Roman" w:hAnsi="Times New Roman" w:cs="Times New Roman"/>
                                <w:i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362FA5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  <w:szCs w:val="24"/>
                                <w:u w:val="single"/>
                              </w:rPr>
                              <w:t>на два рабочих дня один раз в год</w:t>
                            </w:r>
                            <w:r w:rsidRPr="00362FA5">
                              <w:rPr>
                                <w:rFonts w:ascii="Times New Roman" w:hAnsi="Times New Roman" w:cs="Times New Roman"/>
                                <w:i/>
                                <w:sz w:val="24"/>
                                <w:szCs w:val="24"/>
                              </w:rPr>
                              <w:t xml:space="preserve"> с сохранением за</w:t>
                            </w:r>
                            <w:proofErr w:type="gramEnd"/>
                            <w:r w:rsidRPr="00362FA5">
                              <w:rPr>
                                <w:rFonts w:ascii="Times New Roman" w:hAnsi="Times New Roman" w:cs="Times New Roman"/>
                                <w:i/>
                                <w:sz w:val="24"/>
                                <w:szCs w:val="24"/>
                              </w:rPr>
                              <w:t xml:space="preserve"> ними места работы (должности) и среднего</w:t>
                            </w:r>
                            <w:r w:rsidRPr="00362FA5">
                              <w:rPr>
                                <w:rFonts w:ascii="Times New Roman" w:hAnsi="Times New Roman" w:cs="Times New Roman"/>
                                <w:i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="00230AC1">
                              <w:rPr>
                                <w:rFonts w:ascii="Times New Roman" w:hAnsi="Times New Roman" w:cs="Times New Roman"/>
                                <w:i/>
                                <w:sz w:val="24"/>
                                <w:szCs w:val="24"/>
                              </w:rPr>
                              <w:t xml:space="preserve">заработка </w:t>
                            </w:r>
                            <w:r w:rsidR="00230AC1" w:rsidRPr="00230AC1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(ст. 185.1 ТК РФ).</w:t>
                            </w:r>
                          </w:p>
                          <w:p w:rsidR="00362FA5" w:rsidRDefault="00362FA5" w:rsidP="00362FA5">
                            <w:pPr>
                              <w:jc w:val="both"/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  <w:p w:rsidR="00362FA5" w:rsidRPr="008C4755" w:rsidRDefault="00362FA5" w:rsidP="00362FA5">
                            <w:pPr>
                              <w:jc w:val="both"/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5" o:spid="_x0000_s1028" type="#_x0000_t202" style="position:absolute;left:0;text-align:left;margin-left:-9.4pt;margin-top:24.95pt;width:493.5pt;height:276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" fillcolor="white [3201]" strokeweight=".5pt">
                <v:textbox>
                  <w:txbxContent>
                    <w:p w:rsidR="00362FA5" w:rsidRDefault="00362FA5" w:rsidP="00362FA5">
                      <w:pPr>
                        <w:pStyle w:val="Default"/>
                        <w:jc w:val="both"/>
                      </w:pPr>
                      <w:r w:rsidRPr="00362FA5">
                        <w:rPr>
                          <w:szCs w:val="22"/>
                        </w:rPr>
                        <w:t>Трудов</w:t>
                      </w:r>
                      <w:r w:rsidRPr="00362FA5">
                        <w:rPr>
                          <w:szCs w:val="22"/>
                        </w:rPr>
                        <w:t>ым</w:t>
                      </w:r>
                      <w:r w:rsidRPr="00362FA5">
                        <w:rPr>
                          <w:szCs w:val="22"/>
                        </w:rPr>
                        <w:t xml:space="preserve"> кодекс</w:t>
                      </w:r>
                      <w:r w:rsidRPr="00362FA5">
                        <w:rPr>
                          <w:szCs w:val="22"/>
                        </w:rPr>
                        <w:t>ом</w:t>
                      </w:r>
                      <w:r w:rsidRPr="00362FA5">
                        <w:rPr>
                          <w:szCs w:val="22"/>
                        </w:rPr>
                        <w:t xml:space="preserve"> Российской Федерации</w:t>
                      </w:r>
                      <w:r w:rsidRPr="00362FA5">
                        <w:rPr>
                          <w:szCs w:val="22"/>
                        </w:rPr>
                        <w:t xml:space="preserve"> предусмотрена гарантия </w:t>
                      </w:r>
                      <w:r w:rsidRPr="00362FA5">
                        <w:t>при прохождении диспансеризации</w:t>
                      </w:r>
                      <w:r>
                        <w:t>.</w:t>
                      </w:r>
                    </w:p>
                    <w:p w:rsidR="00362FA5" w:rsidRDefault="00362FA5" w:rsidP="00362FA5">
                      <w:pPr>
                        <w:pStyle w:val="Default"/>
                        <w:jc w:val="both"/>
                        <w:rPr>
                          <w:rFonts w:eastAsia="Times New Roman"/>
                          <w:color w:val="auto"/>
                          <w:lang w:eastAsia="ru-RU"/>
                        </w:rPr>
                      </w:pPr>
                    </w:p>
                    <w:p w:rsidR="00362FA5" w:rsidRPr="00362FA5" w:rsidRDefault="00362FA5" w:rsidP="00362FA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both"/>
                        <w:rPr>
                          <w:rFonts w:ascii="Times New Roman" w:hAnsi="Times New Roman" w:cs="Times New Roman"/>
                          <w:sz w:val="24"/>
                          <w:szCs w:val="36"/>
                          <w:u w:val="single"/>
                        </w:rPr>
                      </w:pPr>
                      <w:r w:rsidRPr="00362FA5">
                        <w:rPr>
                          <w:rFonts w:ascii="Times New Roman" w:hAnsi="Times New Roman" w:cs="Times New Roman"/>
                          <w:sz w:val="24"/>
                          <w:szCs w:val="36"/>
                          <w:u w:val="single"/>
                        </w:rPr>
                        <w:t>Работники</w:t>
                      </w:r>
                      <w:r w:rsidRPr="00362FA5">
                        <w:rPr>
                          <w:rFonts w:ascii="Times New Roman" w:hAnsi="Times New Roman" w:cs="Times New Roman"/>
                          <w:sz w:val="24"/>
                          <w:szCs w:val="36"/>
                        </w:rPr>
                        <w:t xml:space="preserve"> при прохождении диспансеризации в порядке, предусмотренном законодательством в сфере охраны здоровья, </w:t>
                      </w:r>
                      <w:r w:rsidRPr="00362FA5">
                        <w:rPr>
                          <w:rFonts w:ascii="Times New Roman" w:hAnsi="Times New Roman" w:cs="Times New Roman"/>
                          <w:sz w:val="24"/>
                          <w:szCs w:val="36"/>
                          <w:u w:val="single"/>
                        </w:rPr>
                        <w:t>имеют право на освобождение от работы на один рабочий день один раз в три года с сохранением за ними места работы (должности) и среднего заработка.</w:t>
                      </w:r>
                    </w:p>
                    <w:p w:rsidR="00362FA5" w:rsidRDefault="00362FA5" w:rsidP="00362FA5">
                      <w:pPr>
                        <w:pStyle w:val="Default"/>
                        <w:jc w:val="both"/>
                        <w:rPr>
                          <w:b/>
                          <w:bCs/>
                          <w:szCs w:val="22"/>
                        </w:rPr>
                      </w:pPr>
                    </w:p>
                    <w:p w:rsidR="00230AC1" w:rsidRPr="00230AC1" w:rsidRDefault="00230AC1" w:rsidP="00362FA5">
                      <w:pPr>
                        <w:pStyle w:val="Default"/>
                        <w:jc w:val="both"/>
                        <w:rPr>
                          <w:b/>
                          <w:bCs/>
                        </w:rPr>
                      </w:pPr>
                      <w:r w:rsidRPr="00230AC1">
                        <w:t>Работник освобождается от работы для прохождения диспансеризации на основании его письменного заявления, при этом день (дни) освобождения от работы согласовывается (согласовываются) с работодателем</w:t>
                      </w:r>
                      <w:r w:rsidRPr="00230AC1">
                        <w:t>.</w:t>
                      </w:r>
                    </w:p>
                    <w:p w:rsidR="00230AC1" w:rsidRDefault="00230AC1" w:rsidP="00362FA5">
                      <w:pPr>
                        <w:pStyle w:val="Default"/>
                        <w:jc w:val="both"/>
                        <w:rPr>
                          <w:b/>
                          <w:bCs/>
                          <w:szCs w:val="22"/>
                        </w:rPr>
                      </w:pPr>
                    </w:p>
                    <w:p w:rsidR="00362FA5" w:rsidRPr="00E73F30" w:rsidRDefault="00362FA5" w:rsidP="00362FA5">
                      <w:pPr>
                        <w:pStyle w:val="Default"/>
                        <w:jc w:val="both"/>
                        <w:rPr>
                          <w:szCs w:val="22"/>
                        </w:rPr>
                      </w:pPr>
                      <w:r w:rsidRPr="00E73F30">
                        <w:rPr>
                          <w:b/>
                          <w:bCs/>
                          <w:szCs w:val="22"/>
                        </w:rPr>
                        <w:t xml:space="preserve">Важно! </w:t>
                      </w:r>
                    </w:p>
                    <w:p w:rsidR="00362FA5" w:rsidRPr="00362FA5" w:rsidRDefault="00362FA5" w:rsidP="00362FA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both"/>
                        <w:rPr>
                          <w:rFonts w:ascii="Times New Roman" w:hAnsi="Times New Roman" w:cs="Times New Roman"/>
                          <w:i/>
                          <w:sz w:val="36"/>
                          <w:szCs w:val="36"/>
                        </w:rPr>
                      </w:pPr>
                      <w:proofErr w:type="gramStart"/>
                      <w:r w:rsidRPr="00362FA5">
                        <w:rPr>
                          <w:rFonts w:ascii="Times New Roman" w:hAnsi="Times New Roman" w:cs="Times New Roman"/>
                          <w:i/>
                          <w:sz w:val="24"/>
                          <w:szCs w:val="24"/>
                        </w:rPr>
                        <w:t>Работники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r w:rsidRPr="00362FA5">
                        <w:rPr>
                          <w:rFonts w:ascii="Times New Roman" w:hAnsi="Times New Roman" w:cs="Times New Roman"/>
                          <w:i/>
                          <w:sz w:val="24"/>
                          <w:szCs w:val="24"/>
                        </w:rPr>
                        <w:t>предпенсионного возраста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(за 5 лет до </w:t>
                      </w:r>
                      <w:r w:rsidRPr="00362FA5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наступления</w:t>
                      </w:r>
                      <w:r w:rsidRPr="00362FA5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r w:rsidRPr="00362FA5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возраста, дающего право на назначение пенсии по старости, в том числе досрочно</w:t>
                      </w:r>
                      <w:r w:rsidRPr="00362FA5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)</w:t>
                      </w:r>
                      <w:r w:rsidRPr="00362FA5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r w:rsidRPr="00362FA5">
                        <w:rPr>
                          <w:rFonts w:ascii="Times New Roman" w:hAnsi="Times New Roman" w:cs="Times New Roman"/>
                          <w:i/>
                          <w:sz w:val="24"/>
                          <w:szCs w:val="24"/>
                        </w:rPr>
                        <w:t>и работники</w:t>
                      </w:r>
                      <w:r w:rsidRPr="00362FA5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, являющиеся </w:t>
                      </w:r>
                      <w:r w:rsidRPr="00362FA5">
                        <w:rPr>
                          <w:rFonts w:ascii="Times New Roman" w:hAnsi="Times New Roman" w:cs="Times New Roman"/>
                          <w:i/>
                          <w:sz w:val="24"/>
                          <w:szCs w:val="24"/>
                        </w:rPr>
                        <w:t>получателями пенсии</w:t>
                      </w:r>
                      <w:r w:rsidRPr="00362FA5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по старости или пенсии за выслугу лет, </w:t>
                      </w:r>
                      <w:r w:rsidRPr="00362FA5">
                        <w:rPr>
                          <w:rFonts w:ascii="Times New Roman" w:hAnsi="Times New Roman" w:cs="Times New Roman"/>
                          <w:i/>
                          <w:sz w:val="24"/>
                          <w:szCs w:val="24"/>
                        </w:rPr>
                        <w:t>при прохождении диспансеризации</w:t>
                      </w:r>
                      <w:r w:rsidRPr="00362FA5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в порядке, предусмотренном законодательством в сфере охраны здоровья, </w:t>
                      </w:r>
                      <w:r w:rsidRPr="00362FA5">
                        <w:rPr>
                          <w:rFonts w:ascii="Times New Roman" w:hAnsi="Times New Roman" w:cs="Times New Roman"/>
                          <w:i/>
                          <w:sz w:val="24"/>
                          <w:szCs w:val="24"/>
                          <w:u w:val="single"/>
                        </w:rPr>
                        <w:t>имеют право на освобождение от работы</w:t>
                      </w:r>
                      <w:r w:rsidRPr="00362FA5">
                        <w:rPr>
                          <w:rFonts w:ascii="Times New Roman" w:hAnsi="Times New Roman" w:cs="Times New Roman"/>
                          <w:i/>
                          <w:sz w:val="24"/>
                          <w:szCs w:val="24"/>
                        </w:rPr>
                        <w:t xml:space="preserve"> </w:t>
                      </w:r>
                      <w:r w:rsidRPr="00362FA5">
                        <w:rPr>
                          <w:rFonts w:ascii="Times New Roman" w:hAnsi="Times New Roman" w:cs="Times New Roman"/>
                          <w:b/>
                          <w:i/>
                          <w:sz w:val="24"/>
                          <w:szCs w:val="24"/>
                          <w:u w:val="single"/>
                        </w:rPr>
                        <w:t>на два рабочих дня один раз в год</w:t>
                      </w:r>
                      <w:r w:rsidRPr="00362FA5">
                        <w:rPr>
                          <w:rFonts w:ascii="Times New Roman" w:hAnsi="Times New Roman" w:cs="Times New Roman"/>
                          <w:i/>
                          <w:sz w:val="24"/>
                          <w:szCs w:val="24"/>
                        </w:rPr>
                        <w:t xml:space="preserve"> с сохранением за</w:t>
                      </w:r>
                      <w:proofErr w:type="gramEnd"/>
                      <w:r w:rsidRPr="00362FA5">
                        <w:rPr>
                          <w:rFonts w:ascii="Times New Roman" w:hAnsi="Times New Roman" w:cs="Times New Roman"/>
                          <w:i/>
                          <w:sz w:val="24"/>
                          <w:szCs w:val="24"/>
                        </w:rPr>
                        <w:t xml:space="preserve"> ними места работы (должности) и среднего</w:t>
                      </w:r>
                      <w:r w:rsidRPr="00362FA5">
                        <w:rPr>
                          <w:rFonts w:ascii="Times New Roman" w:hAnsi="Times New Roman" w:cs="Times New Roman"/>
                          <w:i/>
                          <w:sz w:val="36"/>
                          <w:szCs w:val="36"/>
                        </w:rPr>
                        <w:t xml:space="preserve"> </w:t>
                      </w:r>
                      <w:r w:rsidR="00230AC1">
                        <w:rPr>
                          <w:rFonts w:ascii="Times New Roman" w:hAnsi="Times New Roman" w:cs="Times New Roman"/>
                          <w:i/>
                          <w:sz w:val="24"/>
                          <w:szCs w:val="24"/>
                        </w:rPr>
                        <w:t xml:space="preserve">заработка </w:t>
                      </w:r>
                      <w:r w:rsidR="00230AC1" w:rsidRPr="00230AC1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(ст. 185.1 ТК РФ).</w:t>
                      </w:r>
                    </w:p>
                    <w:p w:rsidR="00362FA5" w:rsidRDefault="00362FA5" w:rsidP="00362FA5">
                      <w:pPr>
                        <w:jc w:val="both"/>
                        <w:rPr>
                          <w:rFonts w:ascii="Times New Roman" w:hAnsi="Times New Roman" w:cs="Times New Roman"/>
                        </w:rPr>
                      </w:pPr>
                    </w:p>
                    <w:p w:rsidR="00362FA5" w:rsidRPr="008C4755" w:rsidRDefault="00362FA5" w:rsidP="00362FA5">
                      <w:pPr>
                        <w:jc w:val="both"/>
                        <w:rPr>
                          <w:rFonts w:ascii="Times New Roman" w:hAnsi="Times New Roman" w:cs="Times New Roman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E73F30">
        <w:rPr>
          <w:rFonts w:ascii="Times New Roman" w:hAnsi="Times New Roman" w:cs="Times New Roman"/>
          <w:b/>
          <w:bCs/>
          <w:sz w:val="24"/>
          <w:szCs w:val="24"/>
        </w:rPr>
        <w:t>Гарантии</w:t>
      </w:r>
    </w:p>
    <w:p w:rsidR="00E73F30" w:rsidRDefault="00E73F30" w:rsidP="00E73F30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E73F30" w:rsidRDefault="00E73F30" w:rsidP="00E73F30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E73F30" w:rsidRDefault="00E73F30" w:rsidP="00E73F30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E73F30" w:rsidRDefault="00E73F30" w:rsidP="00E73F30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E73F30" w:rsidRDefault="00E73F30" w:rsidP="00E73F30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E73F30" w:rsidRDefault="00E73F30" w:rsidP="00E73F30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230AC1" w:rsidRDefault="00230AC1" w:rsidP="00E73F30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230AC1" w:rsidRPr="00230AC1" w:rsidRDefault="00230AC1" w:rsidP="00230AC1">
      <w:pPr>
        <w:rPr>
          <w:rFonts w:ascii="Times New Roman" w:hAnsi="Times New Roman" w:cs="Times New Roman"/>
          <w:sz w:val="24"/>
          <w:szCs w:val="24"/>
        </w:rPr>
      </w:pPr>
    </w:p>
    <w:p w:rsidR="00230AC1" w:rsidRPr="00230AC1" w:rsidRDefault="00230AC1" w:rsidP="00230AC1">
      <w:pPr>
        <w:rPr>
          <w:rFonts w:ascii="Times New Roman" w:hAnsi="Times New Roman" w:cs="Times New Roman"/>
          <w:sz w:val="24"/>
          <w:szCs w:val="24"/>
        </w:rPr>
      </w:pPr>
    </w:p>
    <w:p w:rsidR="00230AC1" w:rsidRPr="00230AC1" w:rsidRDefault="00230AC1" w:rsidP="00230AC1">
      <w:pPr>
        <w:rPr>
          <w:rFonts w:ascii="Times New Roman" w:hAnsi="Times New Roman" w:cs="Times New Roman"/>
          <w:sz w:val="24"/>
          <w:szCs w:val="24"/>
        </w:rPr>
      </w:pPr>
    </w:p>
    <w:p w:rsidR="00230AC1" w:rsidRPr="00230AC1" w:rsidRDefault="0044520C" w:rsidP="00230AC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color w:val="000000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DDD8043" wp14:editId="458E5FE8">
                <wp:simplePos x="0" y="0"/>
                <wp:positionH relativeFrom="column">
                  <wp:posOffset>99060</wp:posOffset>
                </wp:positionH>
                <wp:positionV relativeFrom="paragraph">
                  <wp:posOffset>301625</wp:posOffset>
                </wp:positionV>
                <wp:extent cx="5876925" cy="885825"/>
                <wp:effectExtent l="0" t="0" r="28575" b="28575"/>
                <wp:wrapNone/>
                <wp:docPr id="2" name="Поле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76925" cy="8858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73F30" w:rsidRDefault="00E73F30" w:rsidP="00E73F30">
                            <w:pPr>
                              <w:pStyle w:val="Default"/>
                              <w:jc w:val="center"/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bCs/>
                                <w:i/>
                                <w:iCs/>
                                <w:sz w:val="23"/>
                                <w:szCs w:val="23"/>
                              </w:rPr>
                              <w:t>К сведению</w:t>
                            </w:r>
                          </w:p>
                          <w:p w:rsidR="00E73F30" w:rsidRDefault="00E73F30" w:rsidP="00E73F30">
                            <w:pPr>
                              <w:pStyle w:val="Default"/>
                              <w:jc w:val="both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Работодатель вправе установить в организации </w:t>
                            </w:r>
                            <w:r>
                              <w:rPr>
                                <w:b/>
                                <w:bCs/>
                                <w:i/>
                                <w:iCs/>
                                <w:sz w:val="22"/>
                                <w:szCs w:val="22"/>
                              </w:rPr>
                              <w:t xml:space="preserve">дополнительные гарантии и компенсации для работников </w:t>
                            </w:r>
                            <w:r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  <w:t>предпенсионного возраста (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 xml:space="preserve">стимулирующую надбавку и/или дополнительный оплачиваемый отпуск за стаж работы в организации или в отрасли, материальную помощь в связи с юбилейными датами и т.д.). </w:t>
                            </w:r>
                          </w:p>
                          <w:p w:rsidR="00E73F30" w:rsidRDefault="00E73F30" w:rsidP="00E73F30">
                            <w:pPr>
                              <w:jc w:val="both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2" o:spid="_x0000_s1029" type="#_x0000_t202" style="position:absolute;margin-left:7.8pt;margin-top:23.75pt;width:462.75pt;height:69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" fillcolor="white [3201]" strokeweight=".5pt">
                <v:textbox>
                  <w:txbxContent>
                    <w:p w:rsidR="00E73F30" w:rsidRDefault="00E73F30" w:rsidP="00E73F30">
                      <w:pPr>
                        <w:pStyle w:val="Default"/>
                        <w:jc w:val="center"/>
                        <w:rPr>
                          <w:b/>
                          <w:bCs/>
                          <w:sz w:val="22"/>
                          <w:szCs w:val="22"/>
                        </w:rPr>
                      </w:pPr>
                      <w:r>
                        <w:rPr>
                          <w:b/>
                          <w:bCs/>
                          <w:i/>
                          <w:iCs/>
                          <w:sz w:val="23"/>
                          <w:szCs w:val="23"/>
                        </w:rPr>
                        <w:t>К сведению</w:t>
                      </w:r>
                    </w:p>
                    <w:p w:rsidR="00E73F30" w:rsidRDefault="00E73F30" w:rsidP="00E73F30">
                      <w:pPr>
                        <w:pStyle w:val="Default"/>
                        <w:jc w:val="both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b/>
                          <w:bCs/>
                          <w:sz w:val="22"/>
                          <w:szCs w:val="22"/>
                        </w:rPr>
                        <w:t xml:space="preserve">Работодатель вправе установить в организации </w:t>
                      </w:r>
                      <w:r>
                        <w:rPr>
                          <w:b/>
                          <w:bCs/>
                          <w:i/>
                          <w:iCs/>
                          <w:sz w:val="22"/>
                          <w:szCs w:val="22"/>
                        </w:rPr>
                        <w:t xml:space="preserve">дополнительные гарантии и компенсации для работников </w:t>
                      </w:r>
                      <w:r>
                        <w:rPr>
                          <w:b/>
                          <w:bCs/>
                          <w:sz w:val="22"/>
                          <w:szCs w:val="22"/>
                        </w:rPr>
                        <w:t>предпенсионного возраста (</w:t>
                      </w:r>
                      <w:r>
                        <w:rPr>
                          <w:sz w:val="22"/>
                          <w:szCs w:val="22"/>
                        </w:rPr>
                        <w:t xml:space="preserve">стимулирующую надбавку и/или дополнительный оплачиваемый отпуск за стаж работы в организации или в отрасли, материальную помощь в связи с юбилейными датами и т.д.). </w:t>
                      </w:r>
                    </w:p>
                    <w:p w:rsidR="00E73F30" w:rsidRDefault="00E73F30" w:rsidP="00E73F30">
                      <w:pPr>
                        <w:jc w:val="both"/>
                      </w:pPr>
                    </w:p>
                  </w:txbxContent>
                </v:textbox>
              </v:shape>
            </w:pict>
          </mc:Fallback>
        </mc:AlternateContent>
      </w:r>
    </w:p>
    <w:p w:rsidR="00230AC1" w:rsidRPr="00230AC1" w:rsidRDefault="00230AC1" w:rsidP="00230AC1">
      <w:pPr>
        <w:rPr>
          <w:rFonts w:ascii="Times New Roman" w:hAnsi="Times New Roman" w:cs="Times New Roman"/>
          <w:sz w:val="24"/>
          <w:szCs w:val="24"/>
        </w:rPr>
      </w:pPr>
    </w:p>
    <w:p w:rsidR="00230AC1" w:rsidRPr="00230AC1" w:rsidRDefault="00230AC1" w:rsidP="00230AC1">
      <w:pPr>
        <w:rPr>
          <w:rFonts w:ascii="Times New Roman" w:hAnsi="Times New Roman" w:cs="Times New Roman"/>
          <w:sz w:val="24"/>
          <w:szCs w:val="24"/>
        </w:rPr>
      </w:pPr>
    </w:p>
    <w:p w:rsidR="00230AC1" w:rsidRDefault="00230AC1" w:rsidP="0044520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4520C" w:rsidRPr="0044520C" w:rsidRDefault="0044520C" w:rsidP="0044520C">
      <w:pPr>
        <w:spacing w:after="0"/>
        <w:jc w:val="center"/>
        <w:rPr>
          <w:rFonts w:ascii="Times New Roman" w:hAnsi="Times New Roman" w:cs="Times New Roman"/>
          <w:b/>
          <w:bCs/>
          <w:sz w:val="10"/>
          <w:szCs w:val="10"/>
        </w:rPr>
      </w:pPr>
    </w:p>
    <w:p w:rsidR="0044520C" w:rsidRPr="0044520C" w:rsidRDefault="0044520C" w:rsidP="0044520C">
      <w:pPr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:rsidR="00230AC1" w:rsidRDefault="00230AC1" w:rsidP="0044520C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Увольнение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927"/>
        <w:gridCol w:w="4927"/>
      </w:tblGrid>
      <w:tr w:rsidR="00230AC1" w:rsidTr="0044520C">
        <w:tc>
          <w:tcPr>
            <w:tcW w:w="4927" w:type="dxa"/>
            <w:shd w:val="clear" w:color="auto" w:fill="F2F2F2" w:themeFill="background1" w:themeFillShade="F2"/>
          </w:tcPr>
          <w:p w:rsidR="0044520C" w:rsidRDefault="0044520C" w:rsidP="0044520C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 xml:space="preserve">по инициативе работника </w:t>
            </w:r>
          </w:p>
          <w:p w:rsidR="00230AC1" w:rsidRDefault="00230AC1" w:rsidP="00230A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27" w:type="dxa"/>
            <w:shd w:val="clear" w:color="auto" w:fill="F2F2F2" w:themeFill="background1" w:themeFillShade="F2"/>
          </w:tcPr>
          <w:p w:rsidR="0044520C" w:rsidRDefault="0044520C" w:rsidP="0044520C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 xml:space="preserve">по инициативе работодателя </w:t>
            </w:r>
          </w:p>
          <w:p w:rsidR="00230AC1" w:rsidRDefault="00230AC1" w:rsidP="00230A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30AC1" w:rsidTr="00230AC1">
        <w:tc>
          <w:tcPr>
            <w:tcW w:w="4927" w:type="dxa"/>
          </w:tcPr>
          <w:p w:rsidR="0044520C" w:rsidRPr="0044520C" w:rsidRDefault="0044520C" w:rsidP="0044520C">
            <w:pPr>
              <w:pStyle w:val="Default"/>
              <w:rPr>
                <w:szCs w:val="22"/>
              </w:rPr>
            </w:pPr>
            <w:r w:rsidRPr="0044520C">
              <w:rPr>
                <w:szCs w:val="22"/>
              </w:rPr>
              <w:t xml:space="preserve">Если работник пенсионного возраста хочет уволиться </w:t>
            </w:r>
            <w:r w:rsidRPr="0044520C">
              <w:rPr>
                <w:szCs w:val="22"/>
                <w:u w:val="single"/>
              </w:rPr>
              <w:t>по своей инициативе</w:t>
            </w:r>
            <w:r w:rsidRPr="0044520C">
              <w:rPr>
                <w:szCs w:val="22"/>
              </w:rPr>
              <w:t>, он имеет право указать в заявлении об увольнении «по собственному желанию в связи с выходом на пенсию».</w:t>
            </w:r>
          </w:p>
          <w:p w:rsidR="0044520C" w:rsidRPr="0044520C" w:rsidRDefault="0044520C" w:rsidP="0044520C">
            <w:pPr>
              <w:pStyle w:val="Default"/>
              <w:rPr>
                <w:szCs w:val="22"/>
              </w:rPr>
            </w:pPr>
            <w:r w:rsidRPr="0044520C">
              <w:rPr>
                <w:szCs w:val="22"/>
              </w:rPr>
              <w:t xml:space="preserve"> В таком случае согласно части 3 статьи 80 ТК РФ </w:t>
            </w:r>
            <w:r w:rsidRPr="0044520C">
              <w:rPr>
                <w:szCs w:val="22"/>
                <w:u w:val="single"/>
              </w:rPr>
              <w:t>работодатель обязан расторгнуть трудовой договор в срок, указанный в заявлении работника</w:t>
            </w:r>
            <w:r w:rsidRPr="0044520C">
              <w:rPr>
                <w:szCs w:val="22"/>
              </w:rPr>
              <w:t xml:space="preserve">, то есть обязанности «отработать» две недели в </w:t>
            </w:r>
            <w:proofErr w:type="gramStart"/>
            <w:r w:rsidRPr="0044520C">
              <w:rPr>
                <w:szCs w:val="22"/>
              </w:rPr>
              <w:t>данному</w:t>
            </w:r>
            <w:proofErr w:type="gramEnd"/>
            <w:r w:rsidRPr="0044520C">
              <w:rPr>
                <w:szCs w:val="22"/>
              </w:rPr>
              <w:t xml:space="preserve"> случае у работника не будет. </w:t>
            </w:r>
          </w:p>
          <w:p w:rsidR="00230AC1" w:rsidRDefault="00230AC1" w:rsidP="00230A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27" w:type="dxa"/>
          </w:tcPr>
          <w:p w:rsidR="0044520C" w:rsidRPr="0044520C" w:rsidRDefault="0044520C" w:rsidP="0044520C">
            <w:pPr>
              <w:pStyle w:val="Default"/>
              <w:rPr>
                <w:szCs w:val="22"/>
              </w:rPr>
            </w:pPr>
            <w:r w:rsidRPr="0044520C">
              <w:rPr>
                <w:szCs w:val="22"/>
              </w:rPr>
              <w:t xml:space="preserve">Работодатель </w:t>
            </w:r>
            <w:r w:rsidRPr="0044520C">
              <w:rPr>
                <w:b/>
                <w:szCs w:val="22"/>
              </w:rPr>
              <w:t>не вправе</w:t>
            </w:r>
            <w:r w:rsidRPr="0044520C">
              <w:rPr>
                <w:szCs w:val="22"/>
              </w:rPr>
              <w:t xml:space="preserve"> по своей инициативе уволить работника-пенсионера, а также работника, приближающегося к этому возрастному рубежу, </w:t>
            </w:r>
            <w:r w:rsidRPr="0044520C">
              <w:rPr>
                <w:b/>
                <w:szCs w:val="22"/>
              </w:rPr>
              <w:t>по причине достижения им определенного возраста.</w:t>
            </w:r>
            <w:r w:rsidRPr="0044520C">
              <w:rPr>
                <w:szCs w:val="22"/>
              </w:rPr>
              <w:t xml:space="preserve"> </w:t>
            </w:r>
          </w:p>
          <w:p w:rsidR="0044520C" w:rsidRPr="0044520C" w:rsidRDefault="0044520C" w:rsidP="0044520C">
            <w:pPr>
              <w:pStyle w:val="Default"/>
              <w:rPr>
                <w:szCs w:val="22"/>
              </w:rPr>
            </w:pPr>
            <w:r w:rsidRPr="0044520C">
              <w:rPr>
                <w:szCs w:val="22"/>
              </w:rPr>
              <w:t xml:space="preserve">ТК РФ не предусмотрено такое основание как «в связи с достижением пенсионного возраста». </w:t>
            </w:r>
          </w:p>
          <w:p w:rsidR="0044520C" w:rsidRPr="0044520C" w:rsidRDefault="0044520C" w:rsidP="0044520C">
            <w:pPr>
              <w:pStyle w:val="Default"/>
              <w:rPr>
                <w:szCs w:val="22"/>
              </w:rPr>
            </w:pPr>
            <w:r w:rsidRPr="0044520C">
              <w:rPr>
                <w:szCs w:val="22"/>
              </w:rPr>
              <w:t xml:space="preserve">При сокращении работодатель не вправе руководствоваться мотивами возраста работника. </w:t>
            </w:r>
          </w:p>
          <w:p w:rsidR="0044520C" w:rsidRDefault="0044520C" w:rsidP="0044520C">
            <w:pPr>
              <w:pStyle w:val="Default"/>
              <w:rPr>
                <w:b/>
                <w:bCs/>
                <w:szCs w:val="22"/>
              </w:rPr>
            </w:pPr>
          </w:p>
          <w:p w:rsidR="0044520C" w:rsidRPr="0044520C" w:rsidRDefault="0044520C" w:rsidP="0044520C">
            <w:pPr>
              <w:pStyle w:val="Default"/>
              <w:rPr>
                <w:szCs w:val="22"/>
              </w:rPr>
            </w:pPr>
            <w:r w:rsidRPr="0044520C">
              <w:rPr>
                <w:b/>
                <w:bCs/>
                <w:szCs w:val="22"/>
              </w:rPr>
              <w:t xml:space="preserve">Важно! </w:t>
            </w:r>
          </w:p>
          <w:p w:rsidR="00230AC1" w:rsidRDefault="0044520C" w:rsidP="004452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4520C">
              <w:rPr>
                <w:rFonts w:ascii="Times New Roman" w:hAnsi="Times New Roman" w:cs="Times New Roman"/>
                <w:sz w:val="24"/>
              </w:rPr>
              <w:t>В коллективном договоре либо в локальном нормативном акте организации может быть установлено преимущественное право на оставление на работе при сокращении численности или штата для работников пенсионного и предпенсионного возраста.</w:t>
            </w:r>
            <w:r w:rsidRPr="0044520C">
              <w:rPr>
                <w:sz w:val="24"/>
              </w:rPr>
              <w:t xml:space="preserve"> </w:t>
            </w:r>
          </w:p>
        </w:tc>
      </w:tr>
    </w:tbl>
    <w:p w:rsidR="00230AC1" w:rsidRDefault="0044520C" w:rsidP="0044520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-24130</wp:posOffset>
                </wp:positionH>
                <wp:positionV relativeFrom="paragraph">
                  <wp:posOffset>131445</wp:posOffset>
                </wp:positionV>
                <wp:extent cx="6000750" cy="695325"/>
                <wp:effectExtent l="0" t="0" r="19050" b="28575"/>
                <wp:wrapNone/>
                <wp:docPr id="6" name="Поле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0750" cy="6953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4520C" w:rsidRPr="0044520C" w:rsidRDefault="0044520C" w:rsidP="0044520C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44520C">
                              <w:rPr>
                                <w:rFonts w:ascii="Times New Roman" w:hAnsi="Times New Roman" w:cs="Times New Roman"/>
                              </w:rPr>
                              <w:t xml:space="preserve">Отдел экономики </w:t>
                            </w:r>
                          </w:p>
                          <w:p w:rsidR="0044520C" w:rsidRPr="0044520C" w:rsidRDefault="0044520C" w:rsidP="0044520C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44520C">
                              <w:rPr>
                                <w:rFonts w:ascii="Times New Roman" w:hAnsi="Times New Roman" w:cs="Times New Roman"/>
                              </w:rPr>
                              <w:t>Администрации Ковернинского муниципального района Нижегородской области</w:t>
                            </w:r>
                          </w:p>
                          <w:p w:rsidR="0044520C" w:rsidRDefault="0044520C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44520C">
                              <w:rPr>
                                <w:rFonts w:ascii="Times New Roman" w:hAnsi="Times New Roman" w:cs="Times New Roman"/>
                              </w:rPr>
                              <w:t>83157 2-26-96, 2-17-50</w:t>
                            </w:r>
                          </w:p>
                          <w:p w:rsidR="00343926" w:rsidRPr="0044520C" w:rsidRDefault="00343926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6" o:spid="_x0000_s1030" type="#_x0000_t202" style="position:absolute;margin-left:-1.9pt;margin-top:10.35pt;width:472.5pt;height:54.75pt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" fillcolor="white [3201]" strokecolor="white [3212]" strokeweight=".5pt">
                <v:textbox>
                  <w:txbxContent>
                    <w:p w:rsidR="0044520C" w:rsidRPr="0044520C" w:rsidRDefault="0044520C" w:rsidP="0044520C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</w:rPr>
                      </w:pPr>
                      <w:r w:rsidRPr="0044520C">
                        <w:rPr>
                          <w:rFonts w:ascii="Times New Roman" w:hAnsi="Times New Roman" w:cs="Times New Roman"/>
                        </w:rPr>
                        <w:t xml:space="preserve">Отдел экономики </w:t>
                      </w:r>
                    </w:p>
                    <w:p w:rsidR="0044520C" w:rsidRPr="0044520C" w:rsidRDefault="0044520C" w:rsidP="0044520C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</w:rPr>
                      </w:pPr>
                      <w:r w:rsidRPr="0044520C">
                        <w:rPr>
                          <w:rFonts w:ascii="Times New Roman" w:hAnsi="Times New Roman" w:cs="Times New Roman"/>
                        </w:rPr>
                        <w:t>Администрации Ковернинского муниципального района</w:t>
                      </w:r>
                      <w:r w:rsidRPr="0044520C">
                        <w:rPr>
                          <w:rFonts w:ascii="Times New Roman" w:hAnsi="Times New Roman" w:cs="Times New Roman"/>
                        </w:rPr>
                        <w:t xml:space="preserve"> </w:t>
                      </w:r>
                      <w:r w:rsidRPr="0044520C">
                        <w:rPr>
                          <w:rFonts w:ascii="Times New Roman" w:hAnsi="Times New Roman" w:cs="Times New Roman"/>
                        </w:rPr>
                        <w:t>Нижегородской области</w:t>
                      </w:r>
                    </w:p>
                    <w:p w:rsidR="0044520C" w:rsidRDefault="0044520C">
                      <w:pPr>
                        <w:rPr>
                          <w:rFonts w:ascii="Times New Roman" w:hAnsi="Times New Roman" w:cs="Times New Roman"/>
                        </w:rPr>
                      </w:pPr>
                      <w:r w:rsidRPr="0044520C">
                        <w:rPr>
                          <w:rFonts w:ascii="Times New Roman" w:hAnsi="Times New Roman" w:cs="Times New Roman"/>
                        </w:rPr>
                        <w:t>83157 2-26-96, 2-17-50</w:t>
                      </w:r>
                    </w:p>
                    <w:p w:rsidR="00343926" w:rsidRPr="0044520C" w:rsidRDefault="00343926">
                      <w:pPr>
                        <w:rPr>
                          <w:rFonts w:ascii="Times New Roman" w:hAnsi="Times New Roman" w:cs="Times New Roman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E73F30" w:rsidRPr="00230AC1" w:rsidRDefault="00E73F30" w:rsidP="00230AC1">
      <w:pPr>
        <w:jc w:val="center"/>
        <w:rPr>
          <w:rFonts w:ascii="Times New Roman" w:hAnsi="Times New Roman" w:cs="Times New Roman"/>
          <w:sz w:val="24"/>
          <w:szCs w:val="24"/>
        </w:rPr>
      </w:pPr>
    </w:p>
    <w:sectPr w:rsidR="00E73F30" w:rsidRPr="00230AC1" w:rsidSect="0044520C">
      <w:pgSz w:w="11906" w:h="16838"/>
      <w:pgMar w:top="851" w:right="850" w:bottom="1135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16A0" w:rsidRDefault="00D316A0" w:rsidP="00E73F30">
      <w:pPr>
        <w:spacing w:after="0" w:line="240" w:lineRule="auto"/>
      </w:pPr>
      <w:r>
        <w:separator/>
      </w:r>
    </w:p>
  </w:endnote>
  <w:endnote w:type="continuationSeparator" w:id="0">
    <w:p w:rsidR="00D316A0" w:rsidRDefault="00D316A0" w:rsidP="00E73F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16A0" w:rsidRDefault="00D316A0" w:rsidP="00E73F30">
      <w:pPr>
        <w:spacing w:after="0" w:line="240" w:lineRule="auto"/>
      </w:pPr>
      <w:r>
        <w:separator/>
      </w:r>
    </w:p>
  </w:footnote>
  <w:footnote w:type="continuationSeparator" w:id="0">
    <w:p w:rsidR="00D316A0" w:rsidRDefault="00D316A0" w:rsidP="00E73F3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1A27"/>
    <w:rsid w:val="00195C0C"/>
    <w:rsid w:val="00230AC1"/>
    <w:rsid w:val="002313D5"/>
    <w:rsid w:val="00343926"/>
    <w:rsid w:val="00362FA5"/>
    <w:rsid w:val="0044520C"/>
    <w:rsid w:val="00896D0B"/>
    <w:rsid w:val="008C4755"/>
    <w:rsid w:val="00985258"/>
    <w:rsid w:val="00AC1177"/>
    <w:rsid w:val="00BD2BE2"/>
    <w:rsid w:val="00C66450"/>
    <w:rsid w:val="00D316A0"/>
    <w:rsid w:val="00D67E37"/>
    <w:rsid w:val="00E11A27"/>
    <w:rsid w:val="00E42B78"/>
    <w:rsid w:val="00E73F30"/>
    <w:rsid w:val="00ED15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E11A2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3">
    <w:name w:val="Table Grid"/>
    <w:basedOn w:val="a1"/>
    <w:uiPriority w:val="59"/>
    <w:rsid w:val="00E11A2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E73F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E73F30"/>
  </w:style>
  <w:style w:type="paragraph" w:styleId="a6">
    <w:name w:val="footer"/>
    <w:basedOn w:val="a"/>
    <w:link w:val="a7"/>
    <w:uiPriority w:val="99"/>
    <w:unhideWhenUsed/>
    <w:rsid w:val="00E73F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E73F3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E11A2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3">
    <w:name w:val="Table Grid"/>
    <w:basedOn w:val="a1"/>
    <w:uiPriority w:val="59"/>
    <w:rsid w:val="00E11A2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E73F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E73F30"/>
  </w:style>
  <w:style w:type="paragraph" w:styleId="a6">
    <w:name w:val="footer"/>
    <w:basedOn w:val="a"/>
    <w:link w:val="a7"/>
    <w:uiPriority w:val="99"/>
    <w:unhideWhenUsed/>
    <w:rsid w:val="00E73F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E73F3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1</Pages>
  <Words>701</Words>
  <Characters>3998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4690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Ивашкова Г</dc:creator>
  <cp:lastModifiedBy>Ивашкова Г</cp:lastModifiedBy>
  <cp:revision>3</cp:revision>
  <cp:lastPrinted>2018-12-14T06:31:00Z</cp:lastPrinted>
  <dcterms:created xsi:type="dcterms:W3CDTF">2018-12-13T06:20:00Z</dcterms:created>
  <dcterms:modified xsi:type="dcterms:W3CDTF">2018-12-14T07:00:00Z</dcterms:modified>
</cp:coreProperties>
</file>