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2E566A" w:rsidRPr="001347A3" w:rsidRDefault="009D38E7" w:rsidP="001D30FC">
      <w:pPr>
        <w:spacing w:line="276" w:lineRule="auto"/>
        <w:jc w:val="center"/>
        <w:rPr>
          <w:rFonts w:ascii="Arial" w:hAnsi="Arial" w:cs="Arial"/>
          <w:b/>
          <w:sz w:val="26"/>
          <w:szCs w:val="26"/>
          <w:lang w:eastAsia="ar-SA"/>
        </w:rPr>
      </w:pPr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«</w:t>
      </w:r>
      <w:r w:rsidR="001347A3" w:rsidRPr="001347A3">
        <w:rPr>
          <w:b/>
          <w:sz w:val="26"/>
          <w:szCs w:val="26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1347A3" w:rsidRPr="001347A3">
        <w:rPr>
          <w:b/>
          <w:sz w:val="26"/>
          <w:szCs w:val="26"/>
          <w:lang w:eastAsia="ar-SA"/>
        </w:rPr>
        <w:t>обязательных требований земельного законодательства на территории Ковернинского муниципального райо</w:t>
      </w:r>
      <w:r w:rsidR="00121DED">
        <w:rPr>
          <w:b/>
          <w:sz w:val="26"/>
          <w:szCs w:val="26"/>
          <w:lang w:eastAsia="ar-SA"/>
        </w:rPr>
        <w:t>на Нижегородской области на 2019</w:t>
      </w:r>
      <w:r w:rsidR="001347A3" w:rsidRPr="001347A3">
        <w:rPr>
          <w:b/>
          <w:sz w:val="26"/>
          <w:szCs w:val="26"/>
          <w:lang w:eastAsia="ar-SA"/>
        </w:rPr>
        <w:t xml:space="preserve"> год</w:t>
      </w:r>
      <w:r w:rsidR="008662A5" w:rsidRPr="001347A3">
        <w:rPr>
          <w:b/>
          <w:sz w:val="26"/>
          <w:szCs w:val="26"/>
        </w:rPr>
        <w:t>»</w:t>
      </w: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7F6164" w:rsidRPr="001347A3" w:rsidRDefault="00A13102" w:rsidP="001D30FC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1347A3">
        <w:rPr>
          <w:sz w:val="26"/>
          <w:szCs w:val="26"/>
        </w:rPr>
        <w:t>Проект постановления Администрации Ковернинского муниципального района Нижегородской области «</w:t>
      </w:r>
      <w:r w:rsidR="001347A3" w:rsidRPr="001347A3">
        <w:rPr>
          <w:sz w:val="26"/>
          <w:szCs w:val="26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1347A3" w:rsidRPr="001347A3">
        <w:rPr>
          <w:sz w:val="26"/>
          <w:szCs w:val="26"/>
          <w:lang w:eastAsia="ar-SA"/>
        </w:rPr>
        <w:t>обязательных требований земельного законодательства на территории Ковернинского муниципального райо</w:t>
      </w:r>
      <w:r w:rsidR="00121DED">
        <w:rPr>
          <w:sz w:val="26"/>
          <w:szCs w:val="26"/>
          <w:lang w:eastAsia="ar-SA"/>
        </w:rPr>
        <w:t>на Нижегородской области на 2019</w:t>
      </w:r>
      <w:r w:rsidR="001347A3" w:rsidRPr="001347A3">
        <w:rPr>
          <w:sz w:val="26"/>
          <w:szCs w:val="26"/>
          <w:lang w:eastAsia="ar-SA"/>
        </w:rPr>
        <w:t xml:space="preserve"> год</w:t>
      </w:r>
      <w:r w:rsidRPr="001347A3">
        <w:rPr>
          <w:sz w:val="26"/>
          <w:szCs w:val="26"/>
        </w:rPr>
        <w:t>» (далее Проект)</w:t>
      </w:r>
      <w:r w:rsidRPr="001347A3">
        <w:rPr>
          <w:b/>
          <w:sz w:val="26"/>
          <w:szCs w:val="26"/>
        </w:rPr>
        <w:t xml:space="preserve"> </w:t>
      </w:r>
      <w:r w:rsidR="007F6164" w:rsidRPr="001347A3">
        <w:rPr>
          <w:sz w:val="26"/>
          <w:szCs w:val="26"/>
        </w:rPr>
        <w:t xml:space="preserve">разработан </w:t>
      </w:r>
      <w:r w:rsidR="00BE5D78" w:rsidRPr="001347A3">
        <w:rPr>
          <w:sz w:val="26"/>
          <w:szCs w:val="26"/>
        </w:rPr>
        <w:t>в соответствии</w:t>
      </w:r>
      <w:r w:rsidR="00F32E41" w:rsidRPr="001347A3">
        <w:rPr>
          <w:sz w:val="26"/>
          <w:szCs w:val="26"/>
        </w:rPr>
        <w:t xml:space="preserve"> с 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proofErr w:type="gramEnd"/>
    </w:p>
    <w:p w:rsidR="001347A3" w:rsidRPr="001347A3" w:rsidRDefault="001347A3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Проектом устанавливает порядок проведения профилактических мероприятий,    направленных на предупреждение нарушений обязательных требований земельного законодательства, установленных федеральными законами и иными нормативны</w:t>
      </w:r>
      <w:r w:rsidR="00C419B5">
        <w:rPr>
          <w:sz w:val="26"/>
          <w:szCs w:val="26"/>
        </w:rPr>
        <w:t>ми правовыми актами Российской Ф</w:t>
      </w:r>
      <w:r w:rsidRPr="001347A3">
        <w:rPr>
          <w:sz w:val="26"/>
          <w:szCs w:val="26"/>
        </w:rPr>
        <w:t>едерации</w:t>
      </w:r>
    </w:p>
    <w:p w:rsidR="00F32E41" w:rsidRPr="001347A3" w:rsidRDefault="00F32E41" w:rsidP="001D30FC">
      <w:pPr>
        <w:spacing w:line="276" w:lineRule="auto"/>
        <w:ind w:firstLine="709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Данное правовое регулирование затрагивает интересы субъектов малого и среднего предпринимательства</w:t>
      </w:r>
      <w:r w:rsidR="005C1F09" w:rsidRPr="001347A3">
        <w:rPr>
          <w:sz w:val="26"/>
          <w:szCs w:val="26"/>
        </w:rPr>
        <w:t xml:space="preserve">, осуществляющих деятельность на территории Ковернинского муниципального района. </w:t>
      </w:r>
    </w:p>
    <w:p w:rsidR="005C1F09" w:rsidRPr="001347A3" w:rsidRDefault="00BE5D78" w:rsidP="001D30FC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1347A3">
        <w:rPr>
          <w:sz w:val="26"/>
          <w:szCs w:val="26"/>
        </w:rPr>
        <w:t xml:space="preserve">Разработчиком Проекта и ответственным за дальнейшую реализацию административного регламента является комитет имущественных отношений Администрации Ковернинского муниципального района Нижегородской области. </w:t>
      </w:r>
    </w:p>
    <w:p w:rsidR="00BE5D78" w:rsidRPr="001347A3" w:rsidRDefault="005C1F09" w:rsidP="001D30FC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1347A3">
        <w:rPr>
          <w:rFonts w:ascii="Times New Roman" w:hAnsi="Times New Roman"/>
          <w:b w:val="0"/>
          <w:color w:val="auto"/>
          <w:sz w:val="26"/>
          <w:szCs w:val="26"/>
        </w:rPr>
        <w:t>Проект не содержит положений</w:t>
      </w:r>
      <w:r w:rsidR="00BE5D78" w:rsidRPr="001347A3">
        <w:rPr>
          <w:rFonts w:ascii="Times New Roman" w:hAnsi="Times New Roman"/>
          <w:b w:val="0"/>
          <w:color w:val="auto"/>
          <w:sz w:val="26"/>
          <w:szCs w:val="26"/>
        </w:rPr>
        <w:t>, способствующих возникновению необоснованных расходов субъектов предпринимательской и инвестиционной деятельности, и бюджета муниципального образования Ковернинский муниципальный район.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E0E76"/>
    <w:rsid w:val="000E5029"/>
    <w:rsid w:val="00121DED"/>
    <w:rsid w:val="001347A3"/>
    <w:rsid w:val="00194DEA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F6164"/>
    <w:rsid w:val="00823847"/>
    <w:rsid w:val="008662A5"/>
    <w:rsid w:val="00867690"/>
    <w:rsid w:val="008B606F"/>
    <w:rsid w:val="009D38E7"/>
    <w:rsid w:val="009F5FA9"/>
    <w:rsid w:val="00A13102"/>
    <w:rsid w:val="00AD017E"/>
    <w:rsid w:val="00AE467F"/>
    <w:rsid w:val="00BE5D78"/>
    <w:rsid w:val="00C314A3"/>
    <w:rsid w:val="00C419B5"/>
    <w:rsid w:val="00C907AB"/>
    <w:rsid w:val="00CB065A"/>
    <w:rsid w:val="00D11196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15</cp:revision>
  <cp:lastPrinted>2019-01-17T05:42:00Z</cp:lastPrinted>
  <dcterms:created xsi:type="dcterms:W3CDTF">2017-02-13T13:27:00Z</dcterms:created>
  <dcterms:modified xsi:type="dcterms:W3CDTF">2019-01-17T05:45:00Z</dcterms:modified>
</cp:coreProperties>
</file>