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предоставления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в собственность бесплатно </w:t>
      </w:r>
      <w:r w:rsidR="004C1ADC">
        <w:rPr>
          <w:rFonts w:ascii="Times New Roman" w:eastAsia="Times New Roman" w:hAnsi="Times New Roman"/>
          <w:b/>
          <w:sz w:val="28"/>
          <w:szCs w:val="28"/>
        </w:rPr>
        <w:t xml:space="preserve">отдельным категориям граждан </w:t>
      </w:r>
      <w:r>
        <w:rPr>
          <w:rFonts w:ascii="Times New Roman" w:eastAsia="Times New Roman" w:hAnsi="Times New Roman"/>
          <w:b/>
          <w:sz w:val="28"/>
          <w:szCs w:val="28"/>
        </w:rPr>
        <w:t>для индивидуального жилищного строительства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в р.п</w:t>
      </w:r>
      <w:proofErr w:type="gramStart"/>
      <w:r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.К</w:t>
      </w:r>
      <w:proofErr w:type="gramEnd"/>
      <w:r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овернино</w:t>
      </w: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1012F7" w:rsidRDefault="002E4B7D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на 2019</w:t>
      </w:r>
      <w:r w:rsidR="001012F7">
        <w:rPr>
          <w:rFonts w:ascii="Times New Roman" w:eastAsia="Times New Roman" w:hAnsi="Times New Roman"/>
          <w:b/>
          <w:i/>
          <w:sz w:val="28"/>
          <w:szCs w:val="28"/>
        </w:rPr>
        <w:t>год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526" w:type="dxa"/>
        <w:tblLook w:val="04A0"/>
      </w:tblPr>
      <w:tblGrid>
        <w:gridCol w:w="1178"/>
        <w:gridCol w:w="3204"/>
        <w:gridCol w:w="1495"/>
        <w:gridCol w:w="2390"/>
        <w:gridCol w:w="1830"/>
      </w:tblGrid>
      <w:tr w:rsidR="005332D4" w:rsidRPr="00CA5FF2" w:rsidTr="005332D4">
        <w:tc>
          <w:tcPr>
            <w:tcW w:w="1178" w:type="dxa"/>
          </w:tcPr>
          <w:p w:rsidR="005332D4" w:rsidRPr="00CA5FF2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204" w:type="dxa"/>
          </w:tcPr>
          <w:p w:rsidR="005332D4" w:rsidRPr="00CA5FF2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495" w:type="dxa"/>
          </w:tcPr>
          <w:p w:rsidR="005332D4" w:rsidRPr="00CA5FF2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0" w:type="dxa"/>
          </w:tcPr>
          <w:p w:rsidR="005332D4" w:rsidRPr="00CA5FF2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  <w:tc>
          <w:tcPr>
            <w:tcW w:w="1830" w:type="dxa"/>
          </w:tcPr>
          <w:p w:rsidR="005332D4" w:rsidRPr="00CA5FF2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332D4" w:rsidRPr="00CA5FF2" w:rsidTr="005332D4">
        <w:trPr>
          <w:trHeight w:val="1978"/>
        </w:trPr>
        <w:tc>
          <w:tcPr>
            <w:tcW w:w="1178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1.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04" w:type="dxa"/>
          </w:tcPr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ул.Глиняная гряда, участок №52 </w:t>
            </w:r>
          </w:p>
        </w:tc>
        <w:tc>
          <w:tcPr>
            <w:tcW w:w="1495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840 кв.м.</w:t>
            </w: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390" w:type="dxa"/>
          </w:tcPr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52:08:0011201:1275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30" w:type="dxa"/>
          </w:tcPr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предоставлен</w:t>
            </w:r>
          </w:p>
        </w:tc>
      </w:tr>
      <w:tr w:rsidR="005332D4" w:rsidRPr="00CA5FF2" w:rsidTr="005332D4">
        <w:trPr>
          <w:trHeight w:val="1978"/>
        </w:trPr>
        <w:tc>
          <w:tcPr>
            <w:tcW w:w="1178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2.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04" w:type="dxa"/>
          </w:tcPr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ул.Зарубина, участок №60  </w:t>
            </w:r>
          </w:p>
        </w:tc>
        <w:tc>
          <w:tcPr>
            <w:tcW w:w="1495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1121 кв.м.</w:t>
            </w: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390" w:type="dxa"/>
          </w:tcPr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52:08:0011201:1315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30" w:type="dxa"/>
          </w:tcPr>
          <w:p w:rsidR="005332D4" w:rsidRPr="005332D4" w:rsidRDefault="005332D4">
            <w:pPr>
              <w:rPr>
                <w:color w:val="FF0000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предоставлен</w:t>
            </w:r>
          </w:p>
        </w:tc>
      </w:tr>
      <w:tr w:rsidR="005332D4" w:rsidRPr="00CA5FF2" w:rsidTr="005332D4">
        <w:trPr>
          <w:trHeight w:val="1978"/>
        </w:trPr>
        <w:tc>
          <w:tcPr>
            <w:tcW w:w="1178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3.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04" w:type="dxa"/>
          </w:tcPr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ул.Зарубина, участок №62 </w:t>
            </w:r>
          </w:p>
        </w:tc>
        <w:tc>
          <w:tcPr>
            <w:tcW w:w="1495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1138 кв.м.</w:t>
            </w: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390" w:type="dxa"/>
          </w:tcPr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52:08:0011201:1329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30" w:type="dxa"/>
          </w:tcPr>
          <w:p w:rsidR="005332D4" w:rsidRPr="005332D4" w:rsidRDefault="005332D4">
            <w:pPr>
              <w:rPr>
                <w:color w:val="FF0000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предоставлен</w:t>
            </w:r>
          </w:p>
        </w:tc>
      </w:tr>
      <w:tr w:rsidR="005332D4" w:rsidRPr="00CA5FF2" w:rsidTr="005332D4">
        <w:trPr>
          <w:trHeight w:val="1978"/>
        </w:trPr>
        <w:tc>
          <w:tcPr>
            <w:tcW w:w="1178" w:type="dxa"/>
          </w:tcPr>
          <w:p w:rsidR="005332D4" w:rsidRPr="00CA5FF2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4.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204" w:type="dxa"/>
          </w:tcPr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Нижегородская область, </w:t>
            </w: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Ковернинский район, р.п</w:t>
            </w:r>
            <w:proofErr w:type="gramStart"/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.К</w:t>
            </w:r>
            <w:proofErr w:type="gramEnd"/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овернино, ул.Зарубина, участок №64 </w:t>
            </w:r>
          </w:p>
        </w:tc>
        <w:tc>
          <w:tcPr>
            <w:tcW w:w="1495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1141 кв.м.</w:t>
            </w: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390" w:type="dxa"/>
          </w:tcPr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5332D4" w:rsidRPr="00CA5FF2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52:08:0011201:1328</w:t>
            </w:r>
          </w:p>
          <w:p w:rsidR="005332D4" w:rsidRPr="00CA5FF2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32D4" w:rsidRPr="00CA5FF2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32D4" w:rsidRPr="00CA5FF2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32D4" w:rsidRPr="00CA5FF2" w:rsidRDefault="005332D4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0" w:type="dxa"/>
          </w:tcPr>
          <w:p w:rsidR="005332D4" w:rsidRDefault="005332D4"/>
        </w:tc>
      </w:tr>
      <w:tr w:rsidR="005332D4" w:rsidRPr="00CA5FF2" w:rsidTr="005332D4">
        <w:trPr>
          <w:trHeight w:val="1978"/>
        </w:trPr>
        <w:tc>
          <w:tcPr>
            <w:tcW w:w="1178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5.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04" w:type="dxa"/>
          </w:tcPr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ул.Зарубина, участок №68 </w:t>
            </w:r>
          </w:p>
        </w:tc>
        <w:tc>
          <w:tcPr>
            <w:tcW w:w="1495" w:type="dxa"/>
          </w:tcPr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1201 кв.м.</w:t>
            </w: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390" w:type="dxa"/>
          </w:tcPr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52:08:0011201:1313</w:t>
            </w: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332D4" w:rsidRPr="005332D4" w:rsidRDefault="005332D4" w:rsidP="00FA173C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30" w:type="dxa"/>
          </w:tcPr>
          <w:p w:rsidR="005332D4" w:rsidRPr="005332D4" w:rsidRDefault="005332D4">
            <w:pPr>
              <w:rPr>
                <w:color w:val="FF0000"/>
              </w:rPr>
            </w:pPr>
            <w:r w:rsidRPr="005332D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предоставлен</w:t>
            </w:r>
          </w:p>
        </w:tc>
      </w:tr>
    </w:tbl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2E4B7D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ПОСТАНОВЛЕНИЕ</w:t>
      </w:r>
      <w:r w:rsidR="001012F7">
        <w:rPr>
          <w:rFonts w:ascii="Arial" w:eastAsia="Times New Roman" w:hAnsi="Arial" w:cs="Arial"/>
          <w:b/>
          <w:sz w:val="32"/>
          <w:szCs w:val="32"/>
          <w:highlight w:val="yellow"/>
        </w:rPr>
        <w:t xml:space="preserve"> ОБ УТВЕРЖДЕНИИ ПЕРЕЧНЯ</w:t>
      </w: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2E4B7D" w:rsidRPr="007B06F9" w:rsidRDefault="002E4B7D" w:rsidP="002E4B7D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2E4B7D" w:rsidRPr="007B06F9" w:rsidRDefault="002E4B7D" w:rsidP="002E4B7D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2E4B7D" w:rsidRPr="007B06F9" w:rsidRDefault="002E4B7D" w:rsidP="002E4B7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2E4B7D" w:rsidRPr="007B06F9" w:rsidRDefault="002E4B7D" w:rsidP="002E4B7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E4B7D" w:rsidRPr="007B06F9" w:rsidRDefault="002E4B7D" w:rsidP="002E4B7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E4B7D" w:rsidRPr="007B06F9" w:rsidRDefault="002E4B7D" w:rsidP="002E4B7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2E4B7D" w:rsidRDefault="002E4B7D" w:rsidP="002E4B7D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2E4B7D" w:rsidRDefault="002E4B7D" w:rsidP="002E4B7D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2E4B7D" w:rsidRPr="00403600" w:rsidRDefault="002E4B7D" w:rsidP="002E4B7D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___05.02.2019__</w:t>
      </w:r>
      <w:r w:rsidRPr="00403600">
        <w:rPr>
          <w:rFonts w:ascii="Times New Roman" w:hAnsi="Times New Roman"/>
          <w:b/>
          <w:sz w:val="26"/>
          <w:szCs w:val="26"/>
          <w:u w:val="single"/>
        </w:rPr>
        <w:t>__</w:t>
      </w:r>
      <w:r w:rsidRPr="00403600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</w:t>
      </w:r>
      <w:r w:rsidRPr="00403600">
        <w:rPr>
          <w:rFonts w:ascii="Times New Roman" w:hAnsi="Times New Roman"/>
          <w:b/>
          <w:sz w:val="26"/>
          <w:szCs w:val="26"/>
        </w:rPr>
        <w:t xml:space="preserve">№ </w:t>
      </w:r>
      <w:r>
        <w:rPr>
          <w:rFonts w:ascii="Times New Roman" w:hAnsi="Times New Roman"/>
          <w:b/>
          <w:sz w:val="26"/>
          <w:szCs w:val="26"/>
          <w:u w:val="single"/>
        </w:rPr>
        <w:t>_18</w:t>
      </w:r>
      <w:r w:rsidRPr="00403600">
        <w:rPr>
          <w:rFonts w:ascii="Times New Roman" w:hAnsi="Times New Roman"/>
          <w:b/>
          <w:sz w:val="26"/>
          <w:szCs w:val="26"/>
          <w:u w:val="single"/>
        </w:rPr>
        <w:t>_</w:t>
      </w:r>
    </w:p>
    <w:p w:rsidR="002E4B7D" w:rsidRDefault="002E4B7D" w:rsidP="002E4B7D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2E4B7D" w:rsidRPr="0040582D" w:rsidRDefault="002E4B7D" w:rsidP="002E4B7D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Об утверждении Перечня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2E4B7D" w:rsidRPr="0040582D" w:rsidRDefault="002E4B7D" w:rsidP="002E4B7D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</w:p>
    <w:p w:rsidR="002E4B7D" w:rsidRPr="0040582D" w:rsidRDefault="002E4B7D" w:rsidP="002E4B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4B7D" w:rsidRPr="00916FE8" w:rsidRDefault="002E4B7D" w:rsidP="002E4B7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29 июня 2015 года №88-З «О  предоставлении земельных участков отдельным категориям граждан в собственность бесплатно на те</w:t>
      </w:r>
      <w:r>
        <w:rPr>
          <w:rFonts w:ascii="Times New Roman" w:hAnsi="Times New Roman"/>
          <w:sz w:val="28"/>
          <w:szCs w:val="28"/>
        </w:rPr>
        <w:t xml:space="preserve">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2E4B7D" w:rsidRDefault="002E4B7D" w:rsidP="002E4B7D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4B7D" w:rsidRDefault="002E4B7D" w:rsidP="002E4B7D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</w:t>
      </w:r>
      <w:r w:rsidRPr="0040582D">
        <w:rPr>
          <w:rFonts w:ascii="Times New Roman" w:hAnsi="Times New Roman"/>
          <w:sz w:val="28"/>
          <w:szCs w:val="28"/>
        </w:rPr>
        <w:t xml:space="preserve"> прилагаемый Перечень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  <w:r>
        <w:rPr>
          <w:rFonts w:ascii="Times New Roman" w:eastAsia="Times New Roman" w:hAnsi="Times New Roman"/>
          <w:sz w:val="28"/>
          <w:szCs w:val="28"/>
        </w:rPr>
        <w:t xml:space="preserve">(далее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>еречень).</w:t>
      </w:r>
      <w:r w:rsidRPr="0040582D">
        <w:rPr>
          <w:rFonts w:ascii="Times New Roman" w:hAnsi="Times New Roman"/>
          <w:sz w:val="28"/>
          <w:szCs w:val="28"/>
        </w:rPr>
        <w:t xml:space="preserve">        </w:t>
      </w:r>
    </w:p>
    <w:p w:rsidR="002E4B7D" w:rsidRPr="003E27C5" w:rsidRDefault="002E4B7D" w:rsidP="002E4B7D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2E4B7D" w:rsidRDefault="002E4B7D" w:rsidP="002E4B7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 xml:space="preserve">В срок до 1 марта 2019 г.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2E4B7D" w:rsidRDefault="002E4B7D" w:rsidP="002E4B7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4B7D" w:rsidRDefault="002E4B7D" w:rsidP="002E4B7D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E4B7D" w:rsidRDefault="002E4B7D" w:rsidP="002E4B7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4B7D" w:rsidRDefault="002E4B7D" w:rsidP="002E4B7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4B7D" w:rsidRDefault="002E4B7D" w:rsidP="002E4B7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4B7D" w:rsidRDefault="002E4B7D" w:rsidP="002E4B7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</w:rPr>
      </w:pPr>
    </w:p>
    <w:p w:rsidR="002E4B7D" w:rsidRDefault="002E4B7D" w:rsidP="002E4B7D">
      <w:pPr>
        <w:pStyle w:val="a3"/>
        <w:rPr>
          <w:rFonts w:ascii="Times New Roman" w:hAnsi="Times New Roman" w:cs="Times New Roman"/>
        </w:rPr>
      </w:pPr>
    </w:p>
    <w:p w:rsidR="002E4B7D" w:rsidRDefault="002E4B7D" w:rsidP="002E4B7D">
      <w:pPr>
        <w:pStyle w:val="a3"/>
        <w:rPr>
          <w:rFonts w:ascii="Times New Roman" w:hAnsi="Times New Roman" w:cs="Times New Roman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2E4B7D" w:rsidRPr="00DA0020" w:rsidRDefault="002E4B7D" w:rsidP="002E4B7D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2E4B7D" w:rsidRDefault="002E4B7D" w:rsidP="002E4B7D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2E4B7D" w:rsidRPr="00DA0020" w:rsidRDefault="002E4B7D" w:rsidP="002E4B7D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2E4B7D" w:rsidRPr="000F0515" w:rsidRDefault="002E4B7D" w:rsidP="002E4B7D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____05.02.2019___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__18__</w:t>
      </w: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</w:rPr>
      </w:pPr>
    </w:p>
    <w:p w:rsidR="002E4B7D" w:rsidRPr="00A046F3" w:rsidRDefault="002E4B7D" w:rsidP="002E4B7D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E4B7D" w:rsidRPr="00CA5FF2" w:rsidTr="00FA173C">
        <w:tc>
          <w:tcPr>
            <w:tcW w:w="1384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E4B7D" w:rsidRPr="00CA5FF2" w:rsidTr="00FA173C">
        <w:trPr>
          <w:trHeight w:val="1978"/>
        </w:trPr>
        <w:tc>
          <w:tcPr>
            <w:tcW w:w="1384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1275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B7D" w:rsidRPr="00CA5FF2" w:rsidTr="00FA173C">
        <w:trPr>
          <w:trHeight w:val="1978"/>
        </w:trPr>
        <w:tc>
          <w:tcPr>
            <w:tcW w:w="1384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1121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1315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B7D" w:rsidRPr="00CA5FF2" w:rsidTr="00FA173C">
        <w:trPr>
          <w:trHeight w:val="1978"/>
        </w:trPr>
        <w:tc>
          <w:tcPr>
            <w:tcW w:w="1384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1329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B7D" w:rsidRPr="00CA5FF2" w:rsidTr="00FA173C">
        <w:trPr>
          <w:trHeight w:val="1978"/>
        </w:trPr>
        <w:tc>
          <w:tcPr>
            <w:tcW w:w="1384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B7D" w:rsidRPr="00CA5FF2" w:rsidTr="00FA173C">
        <w:trPr>
          <w:trHeight w:val="1978"/>
        </w:trPr>
        <w:tc>
          <w:tcPr>
            <w:tcW w:w="1384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B7D" w:rsidRPr="00CA5FF2" w:rsidRDefault="002E4B7D" w:rsidP="00FA173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E4B7D" w:rsidRDefault="002E4B7D" w:rsidP="002E4B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E4B7D" w:rsidRDefault="002E4B7D" w:rsidP="002E4B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2444" w:rsidRDefault="00082444" w:rsidP="002E4B7D">
      <w:pPr>
        <w:keepNext/>
        <w:spacing w:after="0" w:line="240" w:lineRule="auto"/>
        <w:jc w:val="center"/>
        <w:outlineLvl w:val="0"/>
      </w:pPr>
    </w:p>
    <w:sectPr w:rsidR="00082444" w:rsidSect="00597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12F7"/>
    <w:rsid w:val="00082444"/>
    <w:rsid w:val="001012F7"/>
    <w:rsid w:val="002E4B7D"/>
    <w:rsid w:val="004C1ADC"/>
    <w:rsid w:val="005332D4"/>
    <w:rsid w:val="00597688"/>
    <w:rsid w:val="005D388B"/>
    <w:rsid w:val="00E54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12F7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012F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2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538</Words>
  <Characters>3069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dcterms:created xsi:type="dcterms:W3CDTF">2018-07-06T12:58:00Z</dcterms:created>
  <dcterms:modified xsi:type="dcterms:W3CDTF">2019-12-20T10:25:00Z</dcterms:modified>
</cp:coreProperties>
</file>