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4F" w:rsidRPr="008A5366" w:rsidRDefault="00AB754F" w:rsidP="00AB75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Комитет имущественных отношений Администрации Ковернинского муниципального района  Нижегородской области сообщает: </w:t>
      </w:r>
      <w:r w:rsidR="006E712B">
        <w:rPr>
          <w:rFonts w:ascii="Times New Roman" w:eastAsia="Times New Roman" w:hAnsi="Times New Roman"/>
          <w:b/>
          <w:sz w:val="24"/>
          <w:szCs w:val="24"/>
          <w:lang w:eastAsia="ru-RU"/>
        </w:rPr>
        <w:t>31 мая</w:t>
      </w:r>
      <w:r w:rsidR="00CA5AD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2019</w:t>
      </w:r>
      <w:r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в 14.00 часов в здании, находящемся  по адресу: р.п</w:t>
      </w:r>
      <w:proofErr w:type="gramStart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</w:t>
      </w:r>
      <w:r w:rsidR="008A08D5">
        <w:rPr>
          <w:rFonts w:ascii="Times New Roman" w:eastAsia="Times New Roman" w:hAnsi="Times New Roman"/>
          <w:sz w:val="24"/>
          <w:szCs w:val="24"/>
          <w:lang w:eastAsia="ru-RU"/>
        </w:rPr>
        <w:t xml:space="preserve">тся аукцион по </w:t>
      </w:r>
      <w:r w:rsidR="00CC378B">
        <w:rPr>
          <w:rFonts w:ascii="Times New Roman" w:eastAsia="Times New Roman" w:hAnsi="Times New Roman"/>
          <w:sz w:val="24"/>
          <w:szCs w:val="24"/>
          <w:lang w:eastAsia="ru-RU"/>
        </w:rPr>
        <w:t>продаже земельных участков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AB76A6" w:rsidRPr="00CA5AD0" w:rsidRDefault="00AB76A6" w:rsidP="00AB76A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E712B" w:rsidRPr="006E712B" w:rsidRDefault="006E712B" w:rsidP="006E712B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6E712B">
        <w:rPr>
          <w:b/>
          <w:sz w:val="24"/>
          <w:szCs w:val="24"/>
          <w:u w:val="single"/>
        </w:rPr>
        <w:t>Лот  №1  земельный участок, местоположение: Российская Федерация, Нижегородская область,  Ковернинский район,  примерно в 100 метрах по направлению на восток от дома №5 по ул</w:t>
      </w:r>
      <w:proofErr w:type="gramStart"/>
      <w:r w:rsidRPr="006E712B">
        <w:rPr>
          <w:b/>
          <w:sz w:val="24"/>
          <w:szCs w:val="24"/>
          <w:u w:val="single"/>
        </w:rPr>
        <w:t>.З</w:t>
      </w:r>
      <w:proofErr w:type="gramEnd"/>
      <w:r w:rsidRPr="006E712B">
        <w:rPr>
          <w:b/>
          <w:sz w:val="24"/>
          <w:szCs w:val="24"/>
          <w:u w:val="single"/>
        </w:rPr>
        <w:t xml:space="preserve">аречная </w:t>
      </w:r>
      <w:proofErr w:type="spellStart"/>
      <w:r w:rsidRPr="006E712B">
        <w:rPr>
          <w:b/>
          <w:sz w:val="24"/>
          <w:szCs w:val="24"/>
          <w:u w:val="single"/>
        </w:rPr>
        <w:t>д.Щегольное</w:t>
      </w:r>
      <w:proofErr w:type="spellEnd"/>
    </w:p>
    <w:p w:rsidR="006E712B" w:rsidRPr="006E712B" w:rsidRDefault="006E712B" w:rsidP="006E712B">
      <w:pPr>
        <w:pStyle w:val="3"/>
        <w:tabs>
          <w:tab w:val="left" w:pos="567"/>
        </w:tabs>
        <w:rPr>
          <w:sz w:val="24"/>
          <w:szCs w:val="24"/>
        </w:rPr>
      </w:pPr>
      <w:r w:rsidRPr="006E712B">
        <w:rPr>
          <w:sz w:val="24"/>
          <w:szCs w:val="24"/>
        </w:rPr>
        <w:t>-    разрешенное использование – растениеводство</w:t>
      </w:r>
    </w:p>
    <w:p w:rsidR="006E712B" w:rsidRPr="006E712B" w:rsidRDefault="006E712B" w:rsidP="006E712B">
      <w:pPr>
        <w:pStyle w:val="3"/>
        <w:tabs>
          <w:tab w:val="left" w:pos="567"/>
        </w:tabs>
        <w:rPr>
          <w:sz w:val="24"/>
          <w:szCs w:val="24"/>
        </w:rPr>
      </w:pPr>
      <w:r w:rsidRPr="006E712B">
        <w:rPr>
          <w:sz w:val="24"/>
          <w:szCs w:val="24"/>
        </w:rPr>
        <w:t>-    категория земель – земли сельскохозяйственного назначения</w:t>
      </w:r>
    </w:p>
    <w:p w:rsidR="006E712B" w:rsidRPr="006E712B" w:rsidRDefault="006E712B" w:rsidP="006E712B">
      <w:pPr>
        <w:pStyle w:val="3"/>
        <w:tabs>
          <w:tab w:val="left" w:pos="567"/>
        </w:tabs>
        <w:rPr>
          <w:sz w:val="24"/>
          <w:szCs w:val="24"/>
        </w:rPr>
      </w:pPr>
      <w:r w:rsidRPr="006E712B">
        <w:rPr>
          <w:sz w:val="24"/>
          <w:szCs w:val="24"/>
        </w:rPr>
        <w:t>-    площадь земельного участка  - 3185 кв.м.</w:t>
      </w:r>
    </w:p>
    <w:p w:rsidR="006E712B" w:rsidRPr="006E712B" w:rsidRDefault="006E712B" w:rsidP="006E712B">
      <w:pPr>
        <w:pStyle w:val="3"/>
        <w:tabs>
          <w:tab w:val="left" w:pos="567"/>
        </w:tabs>
        <w:rPr>
          <w:sz w:val="24"/>
          <w:szCs w:val="24"/>
        </w:rPr>
      </w:pPr>
      <w:r w:rsidRPr="006E712B">
        <w:rPr>
          <w:sz w:val="24"/>
          <w:szCs w:val="24"/>
        </w:rPr>
        <w:t>-    кадастровый номер 52:08:0011135:460</w:t>
      </w:r>
    </w:p>
    <w:p w:rsidR="006E712B" w:rsidRPr="006E712B" w:rsidRDefault="006E712B" w:rsidP="006E712B">
      <w:pPr>
        <w:pStyle w:val="3"/>
        <w:tabs>
          <w:tab w:val="left" w:pos="567"/>
        </w:tabs>
        <w:rPr>
          <w:sz w:val="24"/>
          <w:szCs w:val="24"/>
        </w:rPr>
      </w:pPr>
      <w:r w:rsidRPr="006E712B">
        <w:rPr>
          <w:sz w:val="24"/>
          <w:szCs w:val="24"/>
        </w:rPr>
        <w:t xml:space="preserve">-    вид права – собственность </w:t>
      </w:r>
    </w:p>
    <w:p w:rsidR="006E712B" w:rsidRPr="006E712B" w:rsidRDefault="006E712B" w:rsidP="006E712B">
      <w:pPr>
        <w:pStyle w:val="3"/>
        <w:tabs>
          <w:tab w:val="left" w:pos="567"/>
        </w:tabs>
        <w:rPr>
          <w:sz w:val="24"/>
          <w:szCs w:val="24"/>
        </w:rPr>
      </w:pPr>
      <w:r w:rsidRPr="006E712B">
        <w:rPr>
          <w:sz w:val="24"/>
          <w:szCs w:val="24"/>
        </w:rPr>
        <w:t>-    начальная цена –  35 000 руб. 00коп.</w:t>
      </w:r>
    </w:p>
    <w:p w:rsidR="006E712B" w:rsidRPr="006E712B" w:rsidRDefault="006E712B" w:rsidP="006E712B">
      <w:pPr>
        <w:pStyle w:val="3"/>
        <w:tabs>
          <w:tab w:val="left" w:pos="567"/>
        </w:tabs>
        <w:rPr>
          <w:sz w:val="24"/>
          <w:szCs w:val="24"/>
        </w:rPr>
      </w:pPr>
      <w:r w:rsidRPr="006E712B">
        <w:rPr>
          <w:sz w:val="24"/>
          <w:szCs w:val="24"/>
        </w:rPr>
        <w:t xml:space="preserve">-    шаг аукциона – 1 050 руб.00коп. </w:t>
      </w:r>
    </w:p>
    <w:p w:rsidR="006E712B" w:rsidRDefault="006E712B" w:rsidP="006E712B">
      <w:pPr>
        <w:pStyle w:val="3"/>
        <w:tabs>
          <w:tab w:val="left" w:pos="567"/>
        </w:tabs>
        <w:rPr>
          <w:sz w:val="24"/>
          <w:szCs w:val="24"/>
        </w:rPr>
      </w:pPr>
      <w:r w:rsidRPr="006E712B">
        <w:rPr>
          <w:sz w:val="24"/>
          <w:szCs w:val="24"/>
        </w:rPr>
        <w:t>-    задаток – 7 000 руб.00 коп.</w:t>
      </w:r>
    </w:p>
    <w:p w:rsidR="006E712B" w:rsidRPr="006E712B" w:rsidRDefault="006E712B" w:rsidP="006E712B">
      <w:pPr>
        <w:pStyle w:val="3"/>
        <w:tabs>
          <w:tab w:val="left" w:pos="567"/>
        </w:tabs>
        <w:rPr>
          <w:sz w:val="24"/>
          <w:szCs w:val="24"/>
        </w:rPr>
      </w:pPr>
    </w:p>
    <w:p w:rsidR="006E712B" w:rsidRPr="006E712B" w:rsidRDefault="006E712B" w:rsidP="006E712B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6E712B">
        <w:rPr>
          <w:b/>
          <w:sz w:val="24"/>
          <w:szCs w:val="24"/>
          <w:u w:val="single"/>
        </w:rPr>
        <w:t>Лот  №2  земельный участок, местоположение: Российская Федерация, Нижегородская область,  Ковернинский район,  примерно в 150 метрах по направлению на восток от дома №5 по ул</w:t>
      </w:r>
      <w:proofErr w:type="gramStart"/>
      <w:r w:rsidRPr="006E712B">
        <w:rPr>
          <w:b/>
          <w:sz w:val="24"/>
          <w:szCs w:val="24"/>
          <w:u w:val="single"/>
        </w:rPr>
        <w:t>.З</w:t>
      </w:r>
      <w:proofErr w:type="gramEnd"/>
      <w:r w:rsidRPr="006E712B">
        <w:rPr>
          <w:b/>
          <w:sz w:val="24"/>
          <w:szCs w:val="24"/>
          <w:u w:val="single"/>
        </w:rPr>
        <w:t xml:space="preserve">аречная </w:t>
      </w:r>
      <w:proofErr w:type="spellStart"/>
      <w:r w:rsidRPr="006E712B">
        <w:rPr>
          <w:b/>
          <w:sz w:val="24"/>
          <w:szCs w:val="24"/>
          <w:u w:val="single"/>
        </w:rPr>
        <w:t>д.Щегольное</w:t>
      </w:r>
      <w:proofErr w:type="spellEnd"/>
    </w:p>
    <w:p w:rsidR="006E712B" w:rsidRPr="006E712B" w:rsidRDefault="006E712B" w:rsidP="006E712B">
      <w:pPr>
        <w:pStyle w:val="3"/>
        <w:tabs>
          <w:tab w:val="left" w:pos="567"/>
        </w:tabs>
        <w:rPr>
          <w:sz w:val="24"/>
          <w:szCs w:val="24"/>
        </w:rPr>
      </w:pPr>
      <w:r w:rsidRPr="006E712B">
        <w:rPr>
          <w:sz w:val="24"/>
          <w:szCs w:val="24"/>
        </w:rPr>
        <w:t>-    разрешенное использование – для сельскохозяйственного производства</w:t>
      </w:r>
    </w:p>
    <w:p w:rsidR="006E712B" w:rsidRPr="006E712B" w:rsidRDefault="006E712B" w:rsidP="006E712B">
      <w:pPr>
        <w:pStyle w:val="3"/>
        <w:tabs>
          <w:tab w:val="left" w:pos="567"/>
        </w:tabs>
        <w:rPr>
          <w:sz w:val="24"/>
          <w:szCs w:val="24"/>
        </w:rPr>
      </w:pPr>
      <w:r w:rsidRPr="006E712B">
        <w:rPr>
          <w:sz w:val="24"/>
          <w:szCs w:val="24"/>
        </w:rPr>
        <w:t>-    категория земель – земли сельскохозяйственного назначения</w:t>
      </w:r>
    </w:p>
    <w:p w:rsidR="006E712B" w:rsidRPr="006E712B" w:rsidRDefault="006E712B" w:rsidP="006E712B">
      <w:pPr>
        <w:pStyle w:val="3"/>
        <w:tabs>
          <w:tab w:val="left" w:pos="567"/>
        </w:tabs>
        <w:rPr>
          <w:sz w:val="24"/>
          <w:szCs w:val="24"/>
        </w:rPr>
      </w:pPr>
      <w:r w:rsidRPr="006E712B">
        <w:rPr>
          <w:sz w:val="24"/>
          <w:szCs w:val="24"/>
        </w:rPr>
        <w:t>-    площадь земельного участка  - 4588 кв.м.</w:t>
      </w:r>
    </w:p>
    <w:p w:rsidR="006E712B" w:rsidRPr="006E712B" w:rsidRDefault="006E712B" w:rsidP="006E712B">
      <w:pPr>
        <w:pStyle w:val="3"/>
        <w:tabs>
          <w:tab w:val="left" w:pos="567"/>
        </w:tabs>
        <w:rPr>
          <w:sz w:val="24"/>
          <w:szCs w:val="24"/>
        </w:rPr>
      </w:pPr>
      <w:r w:rsidRPr="006E712B">
        <w:rPr>
          <w:sz w:val="24"/>
          <w:szCs w:val="24"/>
        </w:rPr>
        <w:t>-    кадастровый номер 52:08:0011135:461</w:t>
      </w:r>
    </w:p>
    <w:p w:rsidR="006E712B" w:rsidRPr="006E712B" w:rsidRDefault="006E712B" w:rsidP="006E712B">
      <w:pPr>
        <w:pStyle w:val="3"/>
        <w:tabs>
          <w:tab w:val="left" w:pos="567"/>
        </w:tabs>
        <w:rPr>
          <w:sz w:val="24"/>
          <w:szCs w:val="24"/>
        </w:rPr>
      </w:pPr>
      <w:r w:rsidRPr="006E712B">
        <w:rPr>
          <w:sz w:val="24"/>
          <w:szCs w:val="24"/>
        </w:rPr>
        <w:t xml:space="preserve">-    вид права – собственность </w:t>
      </w:r>
    </w:p>
    <w:p w:rsidR="006E712B" w:rsidRPr="006E712B" w:rsidRDefault="006E712B" w:rsidP="006E712B">
      <w:pPr>
        <w:pStyle w:val="3"/>
        <w:tabs>
          <w:tab w:val="left" w:pos="567"/>
        </w:tabs>
        <w:rPr>
          <w:sz w:val="24"/>
          <w:szCs w:val="24"/>
        </w:rPr>
      </w:pPr>
      <w:r w:rsidRPr="006E712B">
        <w:rPr>
          <w:sz w:val="24"/>
          <w:szCs w:val="24"/>
        </w:rPr>
        <w:t>-    начальная цена –  50 000 руб. 00коп.</w:t>
      </w:r>
    </w:p>
    <w:p w:rsidR="006E712B" w:rsidRPr="006E712B" w:rsidRDefault="006E712B" w:rsidP="006E712B">
      <w:pPr>
        <w:pStyle w:val="3"/>
        <w:tabs>
          <w:tab w:val="left" w:pos="567"/>
        </w:tabs>
        <w:rPr>
          <w:sz w:val="24"/>
          <w:szCs w:val="24"/>
        </w:rPr>
      </w:pPr>
      <w:r w:rsidRPr="006E712B">
        <w:rPr>
          <w:sz w:val="24"/>
          <w:szCs w:val="24"/>
        </w:rPr>
        <w:t xml:space="preserve">-    шаг аукциона – 1 500 руб.00коп. </w:t>
      </w:r>
    </w:p>
    <w:p w:rsidR="006E712B" w:rsidRPr="006E712B" w:rsidRDefault="006E712B" w:rsidP="006E712B">
      <w:pPr>
        <w:pStyle w:val="3"/>
        <w:tabs>
          <w:tab w:val="left" w:pos="567"/>
        </w:tabs>
        <w:rPr>
          <w:sz w:val="24"/>
          <w:szCs w:val="24"/>
        </w:rPr>
      </w:pPr>
      <w:r w:rsidRPr="006E712B">
        <w:rPr>
          <w:sz w:val="24"/>
          <w:szCs w:val="24"/>
        </w:rPr>
        <w:t>-    задаток – 10 000 руб.00 коп.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</w:p>
    <w:p w:rsidR="007429B8" w:rsidRDefault="00363489" w:rsidP="007429B8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   </w:t>
      </w:r>
      <w:r w:rsidR="00524E88">
        <w:rPr>
          <w:sz w:val="24"/>
          <w:szCs w:val="24"/>
        </w:rPr>
        <w:t>Постановление о проведен</w:t>
      </w:r>
      <w:proofErr w:type="gramStart"/>
      <w:r w:rsidR="00524E88">
        <w:rPr>
          <w:sz w:val="24"/>
          <w:szCs w:val="24"/>
        </w:rPr>
        <w:t>ии</w:t>
      </w:r>
      <w:r w:rsidR="007429B8" w:rsidRPr="008A5366">
        <w:rPr>
          <w:sz w:val="24"/>
          <w:szCs w:val="24"/>
        </w:rPr>
        <w:t xml:space="preserve"> ау</w:t>
      </w:r>
      <w:proofErr w:type="gramEnd"/>
      <w:r w:rsidR="007429B8" w:rsidRPr="008A5366">
        <w:rPr>
          <w:sz w:val="24"/>
          <w:szCs w:val="24"/>
        </w:rPr>
        <w:t>кциона принято  Администрацией Ковернинского муниципального</w:t>
      </w:r>
      <w:r w:rsidR="00286872" w:rsidRPr="008A5366">
        <w:rPr>
          <w:sz w:val="24"/>
          <w:szCs w:val="24"/>
        </w:rPr>
        <w:t xml:space="preserve"> района Нижегородской </w:t>
      </w:r>
      <w:r w:rsidR="00286872" w:rsidRPr="00C55C4B">
        <w:rPr>
          <w:sz w:val="24"/>
          <w:szCs w:val="24"/>
        </w:rPr>
        <w:t xml:space="preserve">области </w:t>
      </w:r>
      <w:r w:rsidR="006E712B">
        <w:rPr>
          <w:sz w:val="24"/>
          <w:szCs w:val="24"/>
        </w:rPr>
        <w:t>23 апреля 2019 года №300</w:t>
      </w:r>
      <w:r w:rsidR="007429B8" w:rsidRPr="00AB0759">
        <w:rPr>
          <w:sz w:val="24"/>
          <w:szCs w:val="24"/>
        </w:rPr>
        <w:t>.</w:t>
      </w:r>
    </w:p>
    <w:p w:rsidR="001A11E7" w:rsidRDefault="001A11E7" w:rsidP="00363489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Земельные участки попадают в охранные зоны фермы КРС на 350 голов.  </w:t>
      </w:r>
    </w:p>
    <w:p w:rsidR="00CA3A37" w:rsidRPr="00CA3A37" w:rsidRDefault="00FF2B4B" w:rsidP="00CA3A37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</w:t>
      </w:r>
      <w:r w:rsidR="007429B8" w:rsidRPr="008A5366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>
        <w:rPr>
          <w:rFonts w:ascii="Times New Roman" w:hAnsi="Times New Roman"/>
          <w:color w:val="333333"/>
          <w:sz w:val="24"/>
          <w:szCs w:val="24"/>
        </w:rPr>
        <w:t>ок</w:t>
      </w:r>
      <w:r w:rsidR="006E712B">
        <w:rPr>
          <w:rFonts w:ascii="Times New Roman" w:hAnsi="Times New Roman"/>
          <w:color w:val="333333"/>
          <w:sz w:val="24"/>
          <w:szCs w:val="24"/>
        </w:rPr>
        <w:t>, указанный в лоте №1</w:t>
      </w:r>
      <w:r w:rsidR="00363489">
        <w:rPr>
          <w:rFonts w:ascii="Times New Roman" w:hAnsi="Times New Roman"/>
          <w:color w:val="333333"/>
          <w:sz w:val="24"/>
          <w:szCs w:val="24"/>
        </w:rPr>
        <w:t>,</w:t>
      </w:r>
      <w:r w:rsidR="001A11E7">
        <w:rPr>
          <w:rFonts w:ascii="Times New Roman" w:hAnsi="Times New Roman"/>
          <w:color w:val="333333"/>
          <w:sz w:val="24"/>
          <w:szCs w:val="24"/>
        </w:rPr>
        <w:t xml:space="preserve"> расположен</w:t>
      </w:r>
      <w:r>
        <w:rPr>
          <w:rFonts w:ascii="Times New Roman" w:hAnsi="Times New Roman"/>
          <w:color w:val="333333"/>
          <w:sz w:val="24"/>
          <w:szCs w:val="24"/>
        </w:rPr>
        <w:t xml:space="preserve"> в зоне</w:t>
      </w:r>
      <w:r w:rsidR="007429B8" w:rsidRPr="008A5366">
        <w:rPr>
          <w:rFonts w:ascii="Times New Roman" w:hAnsi="Times New Roman"/>
          <w:color w:val="333333"/>
          <w:sz w:val="24"/>
          <w:szCs w:val="24"/>
        </w:rPr>
        <w:t> </w:t>
      </w:r>
      <w:r w:rsidR="006E712B">
        <w:rPr>
          <w:rFonts w:ascii="Times New Roman" w:hAnsi="Times New Roman"/>
          <w:color w:val="333333"/>
          <w:sz w:val="24"/>
          <w:szCs w:val="24"/>
        </w:rPr>
        <w:t>СХ-1</w:t>
      </w:r>
      <w:r w:rsidR="00466AE0">
        <w:rPr>
          <w:rFonts w:ascii="Times New Roman" w:hAnsi="Times New Roman"/>
          <w:color w:val="333333"/>
          <w:sz w:val="24"/>
          <w:szCs w:val="24"/>
        </w:rPr>
        <w:t xml:space="preserve"> - </w:t>
      </w:r>
      <w:r w:rsidR="00466AE0" w:rsidRPr="00466AE0">
        <w:rPr>
          <w:rFonts w:ascii="Times New Roman" w:hAnsi="Times New Roman"/>
          <w:iCs/>
          <w:sz w:val="24"/>
          <w:szCs w:val="24"/>
        </w:rPr>
        <w:t>зона сельскохозяйственных угодий в составе земель сельскохозяйственного назначения предназначена для выращивания сельхозпродукции открытым способом и выделена для обеспечения правовых условий сохранения сельскохозяйственных угодий, предотвращения их занятия другими видами деятельности при соблюдении нижеследующих видов и параметров разрешенного использования недвижимости.</w:t>
      </w:r>
      <w:r w:rsidR="00CA3A37">
        <w:rPr>
          <w:rFonts w:ascii="Times New Roman" w:hAnsi="Times New Roman"/>
          <w:iCs/>
          <w:sz w:val="24"/>
          <w:szCs w:val="24"/>
        </w:rPr>
        <w:t xml:space="preserve"> </w:t>
      </w:r>
      <w:r w:rsidR="00CA3A37" w:rsidRPr="009E7ACA">
        <w:rPr>
          <w:rFonts w:ascii="Times New Roman" w:hAnsi="Times New Roman"/>
          <w:iCs/>
          <w:sz w:val="24"/>
          <w:szCs w:val="24"/>
        </w:rPr>
        <w:t xml:space="preserve">Согласно части 6 Статьи 36 Градостроительного кодекса РФ градостроительные регламенты не устанавливаются для земель сельскохозяйственных угодий в составе земель сельскохозяйственного назначения. </w:t>
      </w:r>
    </w:p>
    <w:p w:rsidR="001A11E7" w:rsidRDefault="00C963CA" w:rsidP="00CA3A37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 участок, указанный в лоте №2</w:t>
      </w:r>
      <w:r w:rsidR="00363489">
        <w:rPr>
          <w:rFonts w:ascii="Times New Roman" w:hAnsi="Times New Roman"/>
          <w:color w:val="333333"/>
          <w:sz w:val="24"/>
          <w:szCs w:val="24"/>
        </w:rPr>
        <w:t>,</w:t>
      </w:r>
      <w:r w:rsidR="001A11E7">
        <w:rPr>
          <w:rFonts w:ascii="Times New Roman" w:hAnsi="Times New Roman"/>
          <w:color w:val="333333"/>
          <w:sz w:val="24"/>
          <w:szCs w:val="24"/>
        </w:rPr>
        <w:t xml:space="preserve"> расположен</w:t>
      </w:r>
      <w:r w:rsidR="007429B8" w:rsidRPr="008A5366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1A11E7">
        <w:rPr>
          <w:rFonts w:ascii="Times New Roman" w:hAnsi="Times New Roman"/>
          <w:color w:val="333333"/>
          <w:sz w:val="24"/>
          <w:szCs w:val="24"/>
        </w:rPr>
        <w:t xml:space="preserve">П-5 </w:t>
      </w:r>
      <w:r w:rsidR="00CA5AD0">
        <w:rPr>
          <w:rFonts w:ascii="Times New Roman" w:hAnsi="Times New Roman"/>
          <w:color w:val="333333"/>
          <w:sz w:val="24"/>
          <w:szCs w:val="24"/>
        </w:rPr>
        <w:t>-</w:t>
      </w:r>
      <w:r w:rsidR="008741BE" w:rsidRPr="008741B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A11E7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="001A11E7" w:rsidRPr="009E7ACA">
        <w:rPr>
          <w:rFonts w:ascii="Times New Roman" w:eastAsia="Times New Roman" w:hAnsi="Times New Roman"/>
          <w:sz w:val="24"/>
          <w:szCs w:val="24"/>
          <w:lang w:eastAsia="ru-RU"/>
        </w:rPr>
        <w:t>она размещения производственных, коммунальных объектов, объектов производства хранения и переработки сельскохозяйственной продукции и иных объектов, не выше 5 класса опасности</w:t>
      </w:r>
      <w:r w:rsidR="001A11E7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1A11E7" w:rsidRPr="008A5366">
        <w:rPr>
          <w:rFonts w:ascii="Times New Roman" w:hAnsi="Times New Roman"/>
          <w:b/>
          <w:sz w:val="24"/>
          <w:szCs w:val="24"/>
        </w:rPr>
        <w:t xml:space="preserve"> </w:t>
      </w:r>
    </w:p>
    <w:p w:rsidR="007429B8" w:rsidRPr="008A5366" w:rsidRDefault="007429B8" w:rsidP="001A11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Сведения о максимально и минимально допустимых параметрах разрешенного строительства объектов капитального строительства</w:t>
      </w:r>
      <w:r w:rsidR="001A11E7">
        <w:rPr>
          <w:rFonts w:ascii="Times New Roman" w:hAnsi="Times New Roman"/>
          <w:b/>
          <w:sz w:val="24"/>
          <w:szCs w:val="24"/>
        </w:rPr>
        <w:t xml:space="preserve"> на земельном участке, указанном в лоте №2</w:t>
      </w:r>
      <w:r w:rsidRPr="008A5366">
        <w:rPr>
          <w:rFonts w:ascii="Times New Roman" w:hAnsi="Times New Roman"/>
          <w:sz w:val="24"/>
          <w:szCs w:val="24"/>
        </w:rPr>
        <w:t xml:space="preserve">:  </w:t>
      </w:r>
    </w:p>
    <w:p w:rsidR="007429B8" w:rsidRPr="008A5366" w:rsidRDefault="001A11E7" w:rsidP="007817EA">
      <w:pPr>
        <w:pStyle w:val="a5"/>
        <w:tabs>
          <w:tab w:val="left" w:pos="168"/>
        </w:tabs>
        <w:spacing w:after="0"/>
        <w:jc w:val="both"/>
        <w:rPr>
          <w:color w:val="000000"/>
          <w:sz w:val="24"/>
          <w:szCs w:val="24"/>
        </w:rPr>
      </w:pPr>
      <w:r w:rsidRPr="001A11E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Минимал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ьные отступы от границ земельного участка</w:t>
      </w:r>
      <w:r w:rsidRPr="001A11E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до стен зданий, строений, сооружений должны составлять со стороны улиц – не менее чем 5 м, со стороны проездов – не менее чем 3 м, от других границ земельного участка – не менее 5 м. </w:t>
      </w:r>
      <w:r w:rsidR="007429B8" w:rsidRPr="008A5366">
        <w:rPr>
          <w:rStyle w:val="811"/>
          <w:color w:val="000000"/>
          <w:sz w:val="24"/>
          <w:szCs w:val="24"/>
        </w:rPr>
        <w:t>Предельное количество этажей</w:t>
      </w:r>
      <w:r w:rsidR="007429B8" w:rsidRPr="008A5366">
        <w:rPr>
          <w:color w:val="000000"/>
          <w:sz w:val="24"/>
          <w:szCs w:val="24"/>
        </w:rPr>
        <w:t xml:space="preserve"> </w:t>
      </w:r>
      <w:r w:rsidR="008741BE">
        <w:rPr>
          <w:rStyle w:val="8"/>
          <w:color w:val="000000"/>
          <w:sz w:val="24"/>
          <w:szCs w:val="24"/>
        </w:rPr>
        <w:t xml:space="preserve">- </w:t>
      </w:r>
      <w:r w:rsidR="008741BE">
        <w:rPr>
          <w:rStyle w:val="815"/>
          <w:color w:val="000000"/>
          <w:sz w:val="24"/>
          <w:szCs w:val="24"/>
        </w:rPr>
        <w:t>3 этажа</w:t>
      </w:r>
      <w:r w:rsidR="00D47BBC">
        <w:rPr>
          <w:rStyle w:val="815"/>
          <w:color w:val="000000"/>
          <w:sz w:val="24"/>
          <w:szCs w:val="24"/>
        </w:rPr>
        <w:t>.</w:t>
      </w:r>
    </w:p>
    <w:p w:rsidR="008741BE" w:rsidRDefault="007429B8" w:rsidP="008741BE">
      <w:pPr>
        <w:pStyle w:val="a5"/>
        <w:tabs>
          <w:tab w:val="left" w:pos="187"/>
        </w:tabs>
        <w:spacing w:after="0"/>
        <w:ind w:left="23"/>
        <w:jc w:val="both"/>
        <w:rPr>
          <w:rStyle w:val="8"/>
          <w:color w:val="000000"/>
          <w:sz w:val="24"/>
          <w:szCs w:val="24"/>
        </w:rPr>
      </w:pPr>
      <w:r w:rsidRPr="008A5366">
        <w:rPr>
          <w:rStyle w:val="8"/>
          <w:color w:val="000000"/>
          <w:sz w:val="24"/>
          <w:szCs w:val="24"/>
        </w:rPr>
        <w:t>Максимальный процент застройки в границах зем</w:t>
      </w:r>
      <w:r w:rsidR="00D47BBC">
        <w:rPr>
          <w:rStyle w:val="8"/>
          <w:color w:val="000000"/>
          <w:sz w:val="24"/>
          <w:szCs w:val="24"/>
        </w:rPr>
        <w:t xml:space="preserve">ельного участка </w:t>
      </w:r>
    </w:p>
    <w:p w:rsidR="008741BE" w:rsidRPr="008741BE" w:rsidRDefault="008741BE" w:rsidP="008741BE">
      <w:pPr>
        <w:pStyle w:val="a5"/>
        <w:tabs>
          <w:tab w:val="left" w:pos="187"/>
        </w:tabs>
        <w:spacing w:after="0"/>
        <w:ind w:left="23"/>
        <w:jc w:val="both"/>
        <w:rPr>
          <w:rStyle w:val="8"/>
          <w:color w:val="000000"/>
          <w:sz w:val="24"/>
          <w:szCs w:val="24"/>
        </w:rPr>
      </w:pPr>
      <w:r w:rsidRPr="008741BE">
        <w:rPr>
          <w:rStyle w:val="8"/>
          <w:color w:val="000000"/>
          <w:sz w:val="24"/>
          <w:szCs w:val="24"/>
        </w:rPr>
        <w:t xml:space="preserve">1)Для производственных объектов </w:t>
      </w:r>
      <w:r w:rsidRPr="008741BE">
        <w:rPr>
          <w:rStyle w:val="8"/>
          <w:b/>
          <w:color w:val="000000"/>
          <w:sz w:val="24"/>
          <w:szCs w:val="24"/>
        </w:rPr>
        <w:t>80%;</w:t>
      </w:r>
    </w:p>
    <w:p w:rsidR="008741BE" w:rsidRDefault="008741BE" w:rsidP="008741BE">
      <w:pPr>
        <w:pStyle w:val="a5"/>
        <w:spacing w:after="0"/>
        <w:ind w:left="23"/>
        <w:rPr>
          <w:rStyle w:val="8"/>
          <w:b/>
          <w:color w:val="000000"/>
          <w:sz w:val="24"/>
          <w:szCs w:val="24"/>
        </w:rPr>
      </w:pPr>
      <w:r w:rsidRPr="008741BE">
        <w:rPr>
          <w:rStyle w:val="8"/>
          <w:color w:val="000000"/>
          <w:sz w:val="24"/>
          <w:szCs w:val="24"/>
        </w:rPr>
        <w:lastRenderedPageBreak/>
        <w:t xml:space="preserve">2)Для объектов иного назначения </w:t>
      </w:r>
      <w:r w:rsidRPr="008741BE">
        <w:rPr>
          <w:rStyle w:val="8"/>
          <w:b/>
          <w:color w:val="000000"/>
          <w:sz w:val="24"/>
          <w:szCs w:val="24"/>
        </w:rPr>
        <w:t>60%.</w:t>
      </w:r>
    </w:p>
    <w:p w:rsidR="001A11E7" w:rsidRPr="001A11E7" w:rsidRDefault="008741BE" w:rsidP="008741BE">
      <w:pPr>
        <w:pStyle w:val="a5"/>
        <w:tabs>
          <w:tab w:val="left" w:pos="187"/>
        </w:tabs>
        <w:spacing w:after="0"/>
        <w:ind w:left="23"/>
        <w:rPr>
          <w:rStyle w:val="8"/>
          <w:sz w:val="24"/>
          <w:szCs w:val="24"/>
        </w:rPr>
      </w:pPr>
      <w:r w:rsidRPr="001A11E7">
        <w:rPr>
          <w:rStyle w:val="8"/>
          <w:color w:val="000000"/>
          <w:sz w:val="24"/>
          <w:szCs w:val="24"/>
        </w:rPr>
        <w:t>Иные параметры застройки</w:t>
      </w:r>
      <w:r w:rsidRPr="001A11E7">
        <w:rPr>
          <w:rFonts w:ascii="Times New Roman" w:hAnsi="Times New Roman"/>
          <w:b/>
          <w:sz w:val="24"/>
          <w:szCs w:val="24"/>
        </w:rPr>
        <w:t xml:space="preserve">: </w:t>
      </w:r>
      <w:r w:rsidR="001A11E7" w:rsidRPr="001A11E7">
        <w:rPr>
          <w:rStyle w:val="8"/>
          <w:sz w:val="24"/>
          <w:szCs w:val="24"/>
        </w:rPr>
        <w:t xml:space="preserve">Максимальный класс вредности, в соответствии с </w:t>
      </w:r>
      <w:proofErr w:type="spellStart"/>
      <w:r w:rsidR="001A11E7" w:rsidRPr="001A11E7">
        <w:rPr>
          <w:rStyle w:val="8"/>
          <w:sz w:val="24"/>
          <w:szCs w:val="24"/>
        </w:rPr>
        <w:t>СанПиН</w:t>
      </w:r>
      <w:proofErr w:type="spellEnd"/>
      <w:r w:rsidR="001A11E7" w:rsidRPr="001A11E7">
        <w:rPr>
          <w:rStyle w:val="8"/>
          <w:b/>
          <w:sz w:val="24"/>
          <w:szCs w:val="24"/>
        </w:rPr>
        <w:t xml:space="preserve"> - </w:t>
      </w:r>
      <w:r w:rsidR="001A11E7" w:rsidRPr="001A11E7">
        <w:rPr>
          <w:rStyle w:val="8"/>
          <w:sz w:val="24"/>
          <w:szCs w:val="24"/>
          <w:lang w:val="en-US"/>
        </w:rPr>
        <w:t>V</w:t>
      </w:r>
      <w:r w:rsidR="001A11E7" w:rsidRPr="001A11E7">
        <w:rPr>
          <w:rStyle w:val="8"/>
          <w:sz w:val="24"/>
          <w:szCs w:val="24"/>
        </w:rPr>
        <w:t xml:space="preserve"> класс</w:t>
      </w:r>
      <w:r w:rsidR="001A11E7" w:rsidRPr="001A11E7">
        <w:rPr>
          <w:rStyle w:val="8"/>
          <w:b/>
          <w:sz w:val="24"/>
          <w:szCs w:val="24"/>
        </w:rPr>
        <w:t xml:space="preserve"> </w:t>
      </w:r>
      <w:r w:rsidR="001A11E7" w:rsidRPr="001A11E7">
        <w:rPr>
          <w:rStyle w:val="8"/>
          <w:sz w:val="24"/>
          <w:szCs w:val="24"/>
        </w:rPr>
        <w:t>санитарной вредности (Санитарно-защитная зона -50м)</w:t>
      </w:r>
    </w:p>
    <w:p w:rsidR="00582A29" w:rsidRPr="008741BE" w:rsidRDefault="007429B8" w:rsidP="00CA3A37">
      <w:pPr>
        <w:pStyle w:val="a5"/>
        <w:tabs>
          <w:tab w:val="left" w:pos="187"/>
        </w:tabs>
        <w:spacing w:after="0"/>
        <w:ind w:left="23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Технические условия на подключение к сетям инженерно-технологического обеспечения</w:t>
      </w:r>
      <w:r w:rsidR="00CC378B">
        <w:rPr>
          <w:rFonts w:ascii="Times New Roman" w:hAnsi="Times New Roman"/>
          <w:b/>
          <w:sz w:val="24"/>
          <w:szCs w:val="24"/>
        </w:rPr>
        <w:t>, планируемых</w:t>
      </w:r>
      <w:r w:rsidR="00CA3A37">
        <w:rPr>
          <w:rFonts w:ascii="Times New Roman" w:hAnsi="Times New Roman"/>
          <w:b/>
          <w:sz w:val="24"/>
          <w:szCs w:val="24"/>
        </w:rPr>
        <w:t xml:space="preserve"> объектов на земельном участке, указанном в лоте№2</w:t>
      </w:r>
      <w:r w:rsidRPr="008A5366">
        <w:rPr>
          <w:rFonts w:ascii="Times New Roman" w:hAnsi="Times New Roman"/>
          <w:sz w:val="24"/>
          <w:szCs w:val="24"/>
        </w:rPr>
        <w:t>:</w:t>
      </w:r>
    </w:p>
    <w:p w:rsidR="007429B8" w:rsidRDefault="00582A29" w:rsidP="00DE2BE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8A5366">
        <w:rPr>
          <w:rFonts w:ascii="Times New Roman" w:hAnsi="Times New Roman"/>
          <w:color w:val="000000"/>
          <w:sz w:val="24"/>
          <w:szCs w:val="24"/>
        </w:rPr>
        <w:t>Возможности подключения п</w:t>
      </w:r>
      <w:r w:rsidR="00FF2B4B">
        <w:rPr>
          <w:rFonts w:ascii="Times New Roman" w:hAnsi="Times New Roman"/>
          <w:color w:val="000000"/>
          <w:sz w:val="24"/>
          <w:szCs w:val="24"/>
        </w:rPr>
        <w:t>ланируемых объектов на земельном участке</w:t>
      </w:r>
      <w:r w:rsidRPr="008A536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>к газопроводу</w:t>
      </w:r>
      <w:r w:rsidR="00CA3A37">
        <w:rPr>
          <w:rFonts w:ascii="Times New Roman" w:hAnsi="Times New Roman"/>
          <w:b/>
          <w:color w:val="000000"/>
          <w:sz w:val="24"/>
          <w:szCs w:val="24"/>
        </w:rPr>
        <w:t>, к водопроводным и канализационным сетям</w:t>
      </w:r>
      <w:r w:rsidR="000A03B8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>не имеется</w:t>
      </w:r>
      <w:r w:rsidR="00D47BBC">
        <w:rPr>
          <w:rFonts w:ascii="Times New Roman" w:hAnsi="Times New Roman"/>
          <w:color w:val="000000"/>
          <w:sz w:val="24"/>
          <w:szCs w:val="24"/>
        </w:rPr>
        <w:t>.</w:t>
      </w:r>
    </w:p>
    <w:p w:rsidR="007429B8" w:rsidRPr="008A5366" w:rsidRDefault="000A03B8" w:rsidP="007429B8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Возможность</w:t>
      </w:r>
      <w:r w:rsidR="007429B8" w:rsidRPr="008A5366">
        <w:rPr>
          <w:rFonts w:cs="Times New Roman"/>
          <w:color w:val="000000"/>
          <w:sz w:val="24"/>
          <w:szCs w:val="24"/>
        </w:rPr>
        <w:t xml:space="preserve"> подключения</w:t>
      </w:r>
      <w:r w:rsidR="007429B8" w:rsidRPr="008A5366">
        <w:rPr>
          <w:color w:val="000000"/>
          <w:sz w:val="24"/>
          <w:szCs w:val="24"/>
        </w:rPr>
        <w:t xml:space="preserve"> планируемых объектов на </w:t>
      </w:r>
      <w:r w:rsidR="00DE2BE4">
        <w:rPr>
          <w:color w:val="000000"/>
          <w:sz w:val="24"/>
          <w:szCs w:val="24"/>
        </w:rPr>
        <w:t xml:space="preserve">земельном участке </w:t>
      </w:r>
      <w:r w:rsidR="007429B8" w:rsidRPr="008A5366">
        <w:rPr>
          <w:rFonts w:cs="Times New Roman"/>
          <w:b/>
          <w:color w:val="000000"/>
          <w:sz w:val="24"/>
          <w:szCs w:val="24"/>
        </w:rPr>
        <w:t>к услугам электросвязи</w:t>
      </w:r>
      <w:r w:rsidR="007429B8" w:rsidRPr="008A5366">
        <w:rPr>
          <w:rFonts w:cs="Times New Roman"/>
          <w:color w:val="000000"/>
          <w:sz w:val="24"/>
          <w:szCs w:val="24"/>
        </w:rPr>
        <w:t xml:space="preserve"> ЛТЦ (р.п</w:t>
      </w:r>
      <w:proofErr w:type="gramStart"/>
      <w:r w:rsidR="007429B8" w:rsidRPr="008A5366">
        <w:rPr>
          <w:rFonts w:cs="Times New Roman"/>
          <w:color w:val="000000"/>
          <w:sz w:val="24"/>
          <w:szCs w:val="24"/>
        </w:rPr>
        <w:t>.К</w:t>
      </w:r>
      <w:proofErr w:type="gramEnd"/>
      <w:r w:rsidR="007429B8" w:rsidRPr="008A5366">
        <w:rPr>
          <w:rFonts w:cs="Times New Roman"/>
          <w:color w:val="000000"/>
          <w:sz w:val="24"/>
          <w:szCs w:val="24"/>
        </w:rPr>
        <w:t xml:space="preserve">овернино), МЦТЭТ (г.Семенов), НФ, ПАО </w:t>
      </w:r>
      <w:proofErr w:type="spellStart"/>
      <w:r w:rsidR="007429B8" w:rsidRPr="008A5366">
        <w:rPr>
          <w:rFonts w:cs="Times New Roman"/>
          <w:color w:val="000000"/>
          <w:sz w:val="24"/>
          <w:szCs w:val="24"/>
        </w:rPr>
        <w:t>Ростелеком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r w:rsidR="007429B8" w:rsidRPr="008A5366">
        <w:rPr>
          <w:rFonts w:cs="Times New Roman"/>
          <w:b/>
          <w:color w:val="000000"/>
          <w:sz w:val="24"/>
          <w:szCs w:val="24"/>
        </w:rPr>
        <w:t>имеется</w:t>
      </w:r>
      <w:r>
        <w:rPr>
          <w:rFonts w:cs="Times New Roman"/>
          <w:color w:val="000000"/>
          <w:sz w:val="24"/>
          <w:szCs w:val="24"/>
        </w:rPr>
        <w:t>.</w:t>
      </w:r>
    </w:p>
    <w:p w:rsidR="007429B8" w:rsidRPr="008A5366" w:rsidRDefault="00CA3A37" w:rsidP="007429B8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Земельные</w:t>
      </w:r>
      <w:r w:rsidR="007429B8" w:rsidRPr="008A5366">
        <w:rPr>
          <w:rFonts w:ascii="Times New Roman" w:hAnsi="Times New Roman"/>
          <w:sz w:val="24"/>
          <w:szCs w:val="24"/>
        </w:rPr>
        <w:t xml:space="preserve"> участ</w:t>
      </w:r>
      <w:r w:rsidR="00DE2BE4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и</w:t>
      </w:r>
      <w:r w:rsidR="00DE2BE4">
        <w:rPr>
          <w:rFonts w:ascii="Times New Roman" w:hAnsi="Times New Roman"/>
          <w:sz w:val="24"/>
          <w:szCs w:val="24"/>
        </w:rPr>
        <w:t xml:space="preserve"> не обременен</w:t>
      </w:r>
      <w:r>
        <w:rPr>
          <w:rFonts w:ascii="Times New Roman" w:hAnsi="Times New Roman"/>
          <w:sz w:val="24"/>
          <w:szCs w:val="24"/>
        </w:rPr>
        <w:t>ы</w:t>
      </w:r>
      <w:r w:rsidR="007429B8" w:rsidRPr="008A5366">
        <w:rPr>
          <w:rFonts w:ascii="Times New Roman" w:hAnsi="Times New Roman"/>
          <w:sz w:val="24"/>
          <w:szCs w:val="24"/>
        </w:rPr>
        <w:t xml:space="preserve"> правами треть</w:t>
      </w:r>
      <w:r>
        <w:rPr>
          <w:rFonts w:ascii="Times New Roman" w:hAnsi="Times New Roman"/>
          <w:sz w:val="24"/>
          <w:szCs w:val="24"/>
        </w:rPr>
        <w:t>их лиц, ограничений прав не имею</w:t>
      </w:r>
      <w:r w:rsidR="007429B8" w:rsidRPr="008A5366">
        <w:rPr>
          <w:rFonts w:ascii="Times New Roman" w:hAnsi="Times New Roman"/>
          <w:sz w:val="24"/>
          <w:szCs w:val="24"/>
        </w:rPr>
        <w:t>т.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ab/>
        <w:t xml:space="preserve">  Аукцион  проводится  </w:t>
      </w:r>
      <w:proofErr w:type="gramStart"/>
      <w:r w:rsidRPr="008A5366">
        <w:rPr>
          <w:b/>
          <w:sz w:val="24"/>
          <w:szCs w:val="24"/>
        </w:rPr>
        <w:t>открытым</w:t>
      </w:r>
      <w:proofErr w:type="gramEnd"/>
      <w:r w:rsidRPr="008A5366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005FD1" w:rsidRDefault="00DE2BE4" w:rsidP="00C55E13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EA419C">
        <w:rPr>
          <w:sz w:val="24"/>
          <w:szCs w:val="24"/>
        </w:rPr>
        <w:t>Прием заявок и документов на участие в аукционе</w:t>
      </w:r>
      <w:r w:rsidRPr="00EA419C">
        <w:rPr>
          <w:b/>
          <w:sz w:val="24"/>
          <w:szCs w:val="24"/>
        </w:rPr>
        <w:t xml:space="preserve"> </w:t>
      </w:r>
      <w:r w:rsidRPr="00EA419C">
        <w:rPr>
          <w:sz w:val="24"/>
          <w:szCs w:val="24"/>
        </w:rPr>
        <w:t xml:space="preserve">осуществляется по адресу: </w:t>
      </w:r>
      <w:r w:rsidR="004F6E73">
        <w:rPr>
          <w:sz w:val="24"/>
          <w:szCs w:val="24"/>
        </w:rPr>
        <w:t xml:space="preserve">Нижегородская область,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Pr="00EA419C">
        <w:rPr>
          <w:sz w:val="24"/>
          <w:szCs w:val="24"/>
        </w:rPr>
        <w:t xml:space="preserve"> (комитет имущественных отношений</w:t>
      </w:r>
      <w:r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Pr="00EA419C">
        <w:rPr>
          <w:sz w:val="24"/>
          <w:szCs w:val="24"/>
        </w:rPr>
        <w:t xml:space="preserve">) </w:t>
      </w:r>
      <w:r w:rsidRPr="00EA419C">
        <w:rPr>
          <w:b/>
          <w:sz w:val="24"/>
          <w:szCs w:val="24"/>
        </w:rPr>
        <w:t xml:space="preserve">с </w:t>
      </w:r>
      <w:r w:rsidR="00363489">
        <w:rPr>
          <w:b/>
          <w:sz w:val="24"/>
          <w:szCs w:val="24"/>
        </w:rPr>
        <w:t>30 апреля</w:t>
      </w:r>
      <w:r w:rsidR="000A03B8">
        <w:rPr>
          <w:b/>
          <w:sz w:val="24"/>
          <w:szCs w:val="24"/>
        </w:rPr>
        <w:t xml:space="preserve"> 2019</w:t>
      </w:r>
      <w:r w:rsidRPr="00EA419C">
        <w:rPr>
          <w:b/>
          <w:sz w:val="24"/>
          <w:szCs w:val="24"/>
        </w:rPr>
        <w:t xml:space="preserve"> года </w:t>
      </w:r>
      <w:r w:rsidRPr="00EA419C">
        <w:rPr>
          <w:sz w:val="24"/>
          <w:szCs w:val="24"/>
        </w:rPr>
        <w:t>ежедневно (кроме выходных и праздничных дней) с 8.00 до12.00 и с 13.00 до 17.00</w:t>
      </w:r>
      <w:r w:rsidR="00E90BE1">
        <w:rPr>
          <w:sz w:val="24"/>
          <w:szCs w:val="24"/>
        </w:rPr>
        <w:t>(с учетом сокращенных рабочих дней)</w:t>
      </w:r>
      <w:r w:rsidRPr="00EA419C">
        <w:rPr>
          <w:sz w:val="24"/>
          <w:szCs w:val="24"/>
        </w:rPr>
        <w:t>,</w:t>
      </w:r>
      <w:r>
        <w:rPr>
          <w:b/>
          <w:sz w:val="24"/>
          <w:szCs w:val="24"/>
        </w:rPr>
        <w:t xml:space="preserve"> срок окончания приема заявок </w:t>
      </w:r>
      <w:r w:rsidR="00E90BE1">
        <w:rPr>
          <w:b/>
          <w:sz w:val="24"/>
          <w:szCs w:val="24"/>
        </w:rPr>
        <w:t>28</w:t>
      </w:r>
      <w:r w:rsidRPr="00EA419C">
        <w:rPr>
          <w:b/>
          <w:sz w:val="24"/>
          <w:szCs w:val="24"/>
        </w:rPr>
        <w:t xml:space="preserve"> </w:t>
      </w:r>
      <w:r w:rsidR="00E90BE1">
        <w:rPr>
          <w:b/>
          <w:sz w:val="24"/>
          <w:szCs w:val="24"/>
        </w:rPr>
        <w:t>мая</w:t>
      </w:r>
      <w:r w:rsidR="000A03B8">
        <w:rPr>
          <w:b/>
          <w:sz w:val="24"/>
          <w:szCs w:val="24"/>
        </w:rPr>
        <w:t xml:space="preserve"> 2019</w:t>
      </w:r>
      <w:r w:rsidRPr="00EA419C">
        <w:rPr>
          <w:b/>
          <w:sz w:val="24"/>
          <w:szCs w:val="24"/>
        </w:rPr>
        <w:t xml:space="preserve"> года в 17.00.</w:t>
      </w:r>
    </w:p>
    <w:p w:rsidR="007429B8" w:rsidRPr="008A5366" w:rsidRDefault="007429B8" w:rsidP="007429B8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7429B8" w:rsidRPr="008A5366" w:rsidRDefault="007429B8" w:rsidP="007429B8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8A5366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1"/>
      <w:bookmarkEnd w:id="0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 копии документов, удостоверяющих личность заявителя;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72"/>
      <w:bookmarkStart w:id="2" w:name="dst673"/>
      <w:bookmarkEnd w:id="1"/>
      <w:bookmarkEnd w:id="2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документы, подтверждающие внесение задатка.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1"/>
      <w:bookmarkEnd w:id="3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2"/>
      <w:bookmarkEnd w:id="4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5" w:name="dst683"/>
      <w:bookmarkEnd w:id="5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6" w:name="dst684"/>
      <w:bookmarkEnd w:id="6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 в реестре недобросовестных участников аукциона.</w:t>
      </w:r>
    </w:p>
    <w:p w:rsidR="007429B8" w:rsidRPr="008A5366" w:rsidRDefault="007429B8" w:rsidP="007429B8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7429B8" w:rsidRPr="008A5366" w:rsidRDefault="007429B8" w:rsidP="007429B8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УФК по Нижегородской области (комитет имущественных отношений Администрации Ковернинского муниципального района Нижегородской области л/с 05323013180) </w:t>
      </w:r>
      <w:proofErr w:type="spellStart"/>
      <w:proofErr w:type="gramStart"/>
      <w:r w:rsidRPr="008A5366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8A5366">
        <w:rPr>
          <w:rFonts w:ascii="Times New Roman" w:hAnsi="Times New Roman"/>
          <w:sz w:val="24"/>
          <w:szCs w:val="24"/>
        </w:rPr>
        <w:t>/с 40302810322023000015 в Волго-Вятское ГУ банка России БИК 042202001 ОКТМО 22634151 ИНН 5218003023  КПП 521801001.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 xml:space="preserve">       </w:t>
      </w:r>
      <w:r w:rsidRPr="008A5366">
        <w:rPr>
          <w:sz w:val="24"/>
          <w:szCs w:val="24"/>
        </w:rPr>
        <w:t xml:space="preserve"> Срок поступления задатка на счет организатора аукциона - </w:t>
      </w:r>
      <w:r w:rsidR="00864492">
        <w:rPr>
          <w:b/>
          <w:sz w:val="24"/>
          <w:szCs w:val="24"/>
        </w:rPr>
        <w:t>не позднее 29</w:t>
      </w:r>
      <w:r w:rsidR="00E90BE1">
        <w:rPr>
          <w:b/>
          <w:sz w:val="24"/>
          <w:szCs w:val="24"/>
        </w:rPr>
        <w:t xml:space="preserve"> мая</w:t>
      </w:r>
      <w:r w:rsidR="000A03B8">
        <w:rPr>
          <w:b/>
          <w:sz w:val="24"/>
          <w:szCs w:val="24"/>
        </w:rPr>
        <w:t xml:space="preserve"> 2019</w:t>
      </w:r>
      <w:r w:rsidRPr="008A5366">
        <w:rPr>
          <w:b/>
          <w:sz w:val="24"/>
          <w:szCs w:val="24"/>
        </w:rPr>
        <w:t xml:space="preserve">г. 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7429B8" w:rsidRPr="008A5366" w:rsidRDefault="007429B8" w:rsidP="007429B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Pr="008A5366">
        <w:rPr>
          <w:rStyle w:val="apple-converted-space"/>
          <w:sz w:val="24"/>
          <w:szCs w:val="24"/>
        </w:rPr>
        <w:t> </w:t>
      </w:r>
      <w:hyperlink r:id="rId5" w:anchor="dst689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8A536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8A5366">
        <w:rPr>
          <w:rStyle w:val="apple-converted-space"/>
          <w:sz w:val="24"/>
          <w:szCs w:val="24"/>
        </w:rPr>
        <w:t> </w:t>
      </w:r>
      <w:hyperlink r:id="rId6" w:anchor="dst690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8A5366">
        <w:rPr>
          <w:rStyle w:val="apple-converted-space"/>
          <w:sz w:val="24"/>
          <w:szCs w:val="24"/>
        </w:rPr>
        <w:t> </w:t>
      </w:r>
      <w:r w:rsidRPr="008A5366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8A5366">
        <w:rPr>
          <w:rStyle w:val="apple-converted-space"/>
          <w:sz w:val="24"/>
          <w:szCs w:val="24"/>
        </w:rPr>
        <w:t> </w:t>
      </w:r>
      <w:hyperlink r:id="rId7" w:anchor="dst702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Pr="008A5366">
        <w:rPr>
          <w:rStyle w:val="apple-converted-space"/>
          <w:sz w:val="24"/>
          <w:szCs w:val="24"/>
        </w:rPr>
        <w:t> </w:t>
      </w:r>
      <w:r w:rsidRPr="008A536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земельного участка вследствие уклонения от заключения указанного договора, не возвращаются.</w:t>
      </w:r>
      <w:r w:rsidRPr="008A5366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A5366">
        <w:rPr>
          <w:rFonts w:ascii="Times New Roman" w:hAnsi="Times New Roman"/>
          <w:sz w:val="24"/>
          <w:szCs w:val="24"/>
        </w:rPr>
        <w:t xml:space="preserve">        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7429B8" w:rsidRPr="008A5366" w:rsidRDefault="007429B8" w:rsidP="007429B8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864492">
        <w:rPr>
          <w:rFonts w:ascii="Times New Roman" w:hAnsi="Times New Roman"/>
          <w:b/>
          <w:sz w:val="24"/>
          <w:szCs w:val="24"/>
        </w:rPr>
        <w:t xml:space="preserve"> 30 мая</w:t>
      </w:r>
      <w:r w:rsidR="000A03B8">
        <w:rPr>
          <w:rFonts w:ascii="Times New Roman" w:hAnsi="Times New Roman"/>
          <w:b/>
          <w:sz w:val="24"/>
          <w:szCs w:val="24"/>
        </w:rPr>
        <w:t xml:space="preserve"> 2019 года в 11</w:t>
      </w:r>
      <w:r w:rsidRPr="008A5366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8A5366">
        <w:rPr>
          <w:rStyle w:val="apple-converted-space"/>
          <w:sz w:val="24"/>
          <w:szCs w:val="24"/>
        </w:rPr>
        <w:t> </w:t>
      </w:r>
      <w:hyperlink r:id="rId8" w:anchor="dst685" w:history="1">
        <w:r w:rsidRPr="008A5366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8A5366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b/>
          <w:sz w:val="24"/>
          <w:szCs w:val="24"/>
        </w:rPr>
        <w:t xml:space="preserve">           </w:t>
      </w:r>
      <w:r w:rsidRPr="008A5366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8A5366">
        <w:rPr>
          <w:bCs/>
          <w:sz w:val="24"/>
          <w:szCs w:val="24"/>
        </w:rPr>
        <w:tab/>
      </w:r>
      <w:r w:rsidRPr="008A5366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Осмотр </w:t>
      </w:r>
      <w:r w:rsidR="00CC378B">
        <w:rPr>
          <w:rFonts w:ascii="Times New Roman" w:hAnsi="Times New Roman"/>
          <w:sz w:val="24"/>
          <w:szCs w:val="24"/>
        </w:rPr>
        <w:t>земельных участков</w:t>
      </w:r>
      <w:r w:rsidRPr="008A5366">
        <w:rPr>
          <w:rFonts w:ascii="Times New Roman" w:hAnsi="Times New Roman"/>
          <w:sz w:val="24"/>
          <w:szCs w:val="24"/>
        </w:rPr>
        <w:t xml:space="preserve"> на местности производится заинтересованными лицами самостоятельно.</w:t>
      </w:r>
    </w:p>
    <w:p w:rsidR="008D1E58" w:rsidRDefault="007429B8" w:rsidP="004F6E73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  Ознакомиться с формой договора </w:t>
      </w:r>
      <w:r w:rsidR="00C8741F">
        <w:rPr>
          <w:sz w:val="24"/>
          <w:szCs w:val="24"/>
        </w:rPr>
        <w:t>ку</w:t>
      </w:r>
      <w:r w:rsidR="004F6E73">
        <w:rPr>
          <w:sz w:val="24"/>
          <w:szCs w:val="24"/>
        </w:rPr>
        <w:t>п</w:t>
      </w:r>
      <w:r w:rsidR="00C8741F">
        <w:rPr>
          <w:sz w:val="24"/>
          <w:szCs w:val="24"/>
        </w:rPr>
        <w:t xml:space="preserve">ли-продажи и </w:t>
      </w:r>
      <w:r w:rsidRPr="008A5366">
        <w:rPr>
          <w:sz w:val="24"/>
          <w:szCs w:val="24"/>
        </w:rPr>
        <w:t xml:space="preserve">другими дополнительными сведениями можно  по  адресу:  </w:t>
      </w:r>
      <w:r w:rsidR="004F6E73">
        <w:rPr>
          <w:sz w:val="24"/>
          <w:szCs w:val="24"/>
        </w:rPr>
        <w:t xml:space="preserve">Нижегородская область, </w:t>
      </w:r>
      <w:r w:rsidR="004F6E73" w:rsidRPr="00EA419C">
        <w:rPr>
          <w:sz w:val="24"/>
          <w:szCs w:val="24"/>
        </w:rPr>
        <w:t>р.п</w:t>
      </w:r>
      <w:proofErr w:type="gramStart"/>
      <w:r w:rsidR="004F6E73" w:rsidRPr="00EA419C">
        <w:rPr>
          <w:sz w:val="24"/>
          <w:szCs w:val="24"/>
        </w:rPr>
        <w:t>.К</w:t>
      </w:r>
      <w:proofErr w:type="gramEnd"/>
      <w:r w:rsidR="004F6E73" w:rsidRPr="00EA419C">
        <w:rPr>
          <w:sz w:val="24"/>
          <w:szCs w:val="24"/>
        </w:rPr>
        <w:t>овернино, ул.К.Маркса, д.4</w:t>
      </w:r>
      <w:r w:rsidR="004F6E73">
        <w:rPr>
          <w:sz w:val="24"/>
          <w:szCs w:val="24"/>
        </w:rPr>
        <w:t>, каб.№5</w:t>
      </w:r>
      <w:r w:rsidR="004F6E73" w:rsidRPr="00EA419C">
        <w:rPr>
          <w:sz w:val="24"/>
          <w:szCs w:val="24"/>
        </w:rPr>
        <w:t xml:space="preserve"> (комитет имущественных отношений</w:t>
      </w:r>
      <w:r w:rsidR="004F6E73"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="004F6E73" w:rsidRPr="00EA419C">
        <w:rPr>
          <w:sz w:val="24"/>
          <w:szCs w:val="24"/>
        </w:rPr>
        <w:t>)</w:t>
      </w:r>
      <w:r w:rsidR="008D1E58">
        <w:rPr>
          <w:sz w:val="24"/>
          <w:szCs w:val="24"/>
        </w:rPr>
        <w:t>.</w:t>
      </w:r>
      <w:r w:rsidR="0028368E" w:rsidRPr="0028368E">
        <w:rPr>
          <w:sz w:val="24"/>
          <w:szCs w:val="24"/>
        </w:rPr>
        <w:t xml:space="preserve"> </w:t>
      </w:r>
      <w:r w:rsidR="0028368E">
        <w:rPr>
          <w:sz w:val="24"/>
          <w:szCs w:val="24"/>
        </w:rPr>
        <w:t>Форма заявки размещена</w:t>
      </w:r>
      <w:r w:rsidR="0028368E" w:rsidRPr="004D59D5">
        <w:rPr>
          <w:sz w:val="24"/>
          <w:szCs w:val="24"/>
        </w:rPr>
        <w:t xml:space="preserve"> </w:t>
      </w:r>
      <w:r w:rsidR="0028368E" w:rsidRPr="008A5366">
        <w:rPr>
          <w:sz w:val="24"/>
          <w:szCs w:val="24"/>
        </w:rPr>
        <w:t>на сайте Администрации Ковернинского муниципального района</w:t>
      </w:r>
      <w:r w:rsidR="0028368E">
        <w:rPr>
          <w:sz w:val="24"/>
          <w:szCs w:val="24"/>
        </w:rPr>
        <w:t xml:space="preserve"> </w:t>
      </w:r>
      <w:hyperlink r:id="rId9" w:history="1"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28368E">
        <w:t>.</w:t>
      </w:r>
      <w:r w:rsidR="0028368E">
        <w:rPr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и на официальном сайте Российской Федерации </w:t>
      </w:r>
      <w:hyperlink r:id="rId10" w:history="1"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28368E">
        <w:t>.</w:t>
      </w:r>
      <w:r w:rsidR="0028368E" w:rsidRPr="008A5366">
        <w:rPr>
          <w:color w:val="000000" w:themeColor="text1"/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 </w:t>
      </w:r>
    </w:p>
    <w:p w:rsidR="007429B8" w:rsidRPr="008A5366" w:rsidRDefault="008D1E58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429B8" w:rsidRPr="008A5366">
        <w:rPr>
          <w:sz w:val="24"/>
          <w:szCs w:val="24"/>
        </w:rPr>
        <w:t xml:space="preserve">Информация об итогах аукциона будет опубликована в сети «Интернет»: на сайте Администрации Ковернинского муниципального района   </w:t>
      </w:r>
      <w:hyperlink r:id="rId11" w:history="1"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2" w:history="1"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 w:themeColor="text1"/>
          <w:sz w:val="24"/>
          <w:szCs w:val="24"/>
        </w:rPr>
        <w:t xml:space="preserve"> </w:t>
      </w:r>
      <w:r w:rsidR="007429B8" w:rsidRPr="008A5366">
        <w:rPr>
          <w:color w:val="000000"/>
          <w:sz w:val="24"/>
          <w:szCs w:val="24"/>
        </w:rPr>
        <w:t xml:space="preserve"> в течени</w:t>
      </w:r>
      <w:proofErr w:type="gramStart"/>
      <w:r w:rsidR="007429B8" w:rsidRPr="008A5366">
        <w:rPr>
          <w:color w:val="000000"/>
          <w:sz w:val="24"/>
          <w:szCs w:val="24"/>
        </w:rPr>
        <w:t>и</w:t>
      </w:r>
      <w:proofErr w:type="gramEnd"/>
      <w:r w:rsidR="007429B8" w:rsidRPr="008A5366"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7429B8" w:rsidRPr="008A5366" w:rsidRDefault="007429B8" w:rsidP="007429B8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8A5366" w:rsidRDefault="008A5366" w:rsidP="008A5366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99037C" w:rsidRDefault="0099037C" w:rsidP="0008532A">
      <w:pPr>
        <w:tabs>
          <w:tab w:val="left" w:pos="0"/>
        </w:tabs>
        <w:spacing w:after="0" w:line="240" w:lineRule="auto"/>
        <w:jc w:val="both"/>
      </w:pPr>
    </w:p>
    <w:p w:rsidR="007429B8" w:rsidRDefault="007429B8" w:rsidP="0008532A">
      <w:pPr>
        <w:tabs>
          <w:tab w:val="left" w:pos="0"/>
        </w:tabs>
        <w:spacing w:after="0" w:line="240" w:lineRule="auto"/>
        <w:jc w:val="both"/>
      </w:pPr>
    </w:p>
    <w:p w:rsidR="00005FD1" w:rsidRDefault="00005FD1" w:rsidP="00005FD1">
      <w:pPr>
        <w:tabs>
          <w:tab w:val="left" w:pos="0"/>
        </w:tabs>
        <w:spacing w:after="0" w:line="240" w:lineRule="auto"/>
        <w:jc w:val="both"/>
      </w:pPr>
    </w:p>
    <w:p w:rsidR="00967D7F" w:rsidRPr="00BD01D9" w:rsidRDefault="00967D7F" w:rsidP="00812898">
      <w:pPr>
        <w:rPr>
          <w:szCs w:val="26"/>
        </w:rPr>
      </w:pPr>
    </w:p>
    <w:sectPr w:rsidR="00967D7F" w:rsidRPr="00BD01D9" w:rsidSect="000853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05FD1"/>
    <w:rsid w:val="0005764C"/>
    <w:rsid w:val="0008532A"/>
    <w:rsid w:val="000A03B8"/>
    <w:rsid w:val="000C11D2"/>
    <w:rsid w:val="000E082B"/>
    <w:rsid w:val="00110E06"/>
    <w:rsid w:val="00145FBA"/>
    <w:rsid w:val="00170A91"/>
    <w:rsid w:val="001A11E7"/>
    <w:rsid w:val="001A1C36"/>
    <w:rsid w:val="001A5DCE"/>
    <w:rsid w:val="001B174E"/>
    <w:rsid w:val="001E01CE"/>
    <w:rsid w:val="002045BA"/>
    <w:rsid w:val="0020583A"/>
    <w:rsid w:val="00227617"/>
    <w:rsid w:val="00254A4F"/>
    <w:rsid w:val="002553DE"/>
    <w:rsid w:val="00271755"/>
    <w:rsid w:val="00275825"/>
    <w:rsid w:val="0027682D"/>
    <w:rsid w:val="0028368E"/>
    <w:rsid w:val="00286872"/>
    <w:rsid w:val="00316D4D"/>
    <w:rsid w:val="0033166F"/>
    <w:rsid w:val="00342E26"/>
    <w:rsid w:val="00351C03"/>
    <w:rsid w:val="00353EA1"/>
    <w:rsid w:val="00363489"/>
    <w:rsid w:val="00375BC3"/>
    <w:rsid w:val="003957C9"/>
    <w:rsid w:val="003A422A"/>
    <w:rsid w:val="003D19B3"/>
    <w:rsid w:val="003F51B2"/>
    <w:rsid w:val="00402E7B"/>
    <w:rsid w:val="00444C0C"/>
    <w:rsid w:val="00447602"/>
    <w:rsid w:val="00466AE0"/>
    <w:rsid w:val="004A6A4C"/>
    <w:rsid w:val="004B3D69"/>
    <w:rsid w:val="004B593C"/>
    <w:rsid w:val="004C7AAB"/>
    <w:rsid w:val="004D0B12"/>
    <w:rsid w:val="004E7330"/>
    <w:rsid w:val="004F6E73"/>
    <w:rsid w:val="00521146"/>
    <w:rsid w:val="00524E88"/>
    <w:rsid w:val="00534012"/>
    <w:rsid w:val="00542373"/>
    <w:rsid w:val="00567561"/>
    <w:rsid w:val="00582A29"/>
    <w:rsid w:val="00595F8A"/>
    <w:rsid w:val="005A6D2B"/>
    <w:rsid w:val="005B336E"/>
    <w:rsid w:val="005C05AB"/>
    <w:rsid w:val="00621A15"/>
    <w:rsid w:val="006252BC"/>
    <w:rsid w:val="00632DC4"/>
    <w:rsid w:val="0063474D"/>
    <w:rsid w:val="006646B0"/>
    <w:rsid w:val="006E712B"/>
    <w:rsid w:val="00706B0C"/>
    <w:rsid w:val="007429B8"/>
    <w:rsid w:val="00743A42"/>
    <w:rsid w:val="00751C36"/>
    <w:rsid w:val="007817EA"/>
    <w:rsid w:val="00795030"/>
    <w:rsid w:val="007A7D77"/>
    <w:rsid w:val="007C7E6A"/>
    <w:rsid w:val="007E2CAA"/>
    <w:rsid w:val="00800BAF"/>
    <w:rsid w:val="00812898"/>
    <w:rsid w:val="00864492"/>
    <w:rsid w:val="00866F35"/>
    <w:rsid w:val="008741BE"/>
    <w:rsid w:val="008A08D5"/>
    <w:rsid w:val="008A5366"/>
    <w:rsid w:val="008D1E58"/>
    <w:rsid w:val="00927159"/>
    <w:rsid w:val="0095741D"/>
    <w:rsid w:val="00957ECD"/>
    <w:rsid w:val="00967D7F"/>
    <w:rsid w:val="00973990"/>
    <w:rsid w:val="00977D99"/>
    <w:rsid w:val="0099037C"/>
    <w:rsid w:val="009E6441"/>
    <w:rsid w:val="00A026F7"/>
    <w:rsid w:val="00A05000"/>
    <w:rsid w:val="00A14CEB"/>
    <w:rsid w:val="00A24F29"/>
    <w:rsid w:val="00A273D2"/>
    <w:rsid w:val="00A61595"/>
    <w:rsid w:val="00A80B5B"/>
    <w:rsid w:val="00A848DE"/>
    <w:rsid w:val="00AA0692"/>
    <w:rsid w:val="00AB0759"/>
    <w:rsid w:val="00AB754F"/>
    <w:rsid w:val="00AB76A6"/>
    <w:rsid w:val="00AF24A0"/>
    <w:rsid w:val="00AF5478"/>
    <w:rsid w:val="00B20A55"/>
    <w:rsid w:val="00B50C5C"/>
    <w:rsid w:val="00B84F15"/>
    <w:rsid w:val="00B92F98"/>
    <w:rsid w:val="00B96C65"/>
    <w:rsid w:val="00BB0D7C"/>
    <w:rsid w:val="00BB64B7"/>
    <w:rsid w:val="00BD01D9"/>
    <w:rsid w:val="00BD3C5D"/>
    <w:rsid w:val="00BE08C2"/>
    <w:rsid w:val="00C02DCF"/>
    <w:rsid w:val="00C0611E"/>
    <w:rsid w:val="00C2475E"/>
    <w:rsid w:val="00C55592"/>
    <w:rsid w:val="00C55C4B"/>
    <w:rsid w:val="00C55E13"/>
    <w:rsid w:val="00C8741F"/>
    <w:rsid w:val="00C910D9"/>
    <w:rsid w:val="00C963CA"/>
    <w:rsid w:val="00CA3A37"/>
    <w:rsid w:val="00CA5AD0"/>
    <w:rsid w:val="00CC378B"/>
    <w:rsid w:val="00CD7C30"/>
    <w:rsid w:val="00D04E50"/>
    <w:rsid w:val="00D47BBC"/>
    <w:rsid w:val="00D72A2E"/>
    <w:rsid w:val="00D73543"/>
    <w:rsid w:val="00DE2BE4"/>
    <w:rsid w:val="00DE2E83"/>
    <w:rsid w:val="00DE3535"/>
    <w:rsid w:val="00E00398"/>
    <w:rsid w:val="00E05351"/>
    <w:rsid w:val="00E10F80"/>
    <w:rsid w:val="00E15CDB"/>
    <w:rsid w:val="00E20D1B"/>
    <w:rsid w:val="00E2137B"/>
    <w:rsid w:val="00E230FA"/>
    <w:rsid w:val="00E27B35"/>
    <w:rsid w:val="00E31428"/>
    <w:rsid w:val="00E421A7"/>
    <w:rsid w:val="00E55585"/>
    <w:rsid w:val="00E60DED"/>
    <w:rsid w:val="00E64378"/>
    <w:rsid w:val="00E66367"/>
    <w:rsid w:val="00E700C3"/>
    <w:rsid w:val="00E73D8D"/>
    <w:rsid w:val="00E90BE1"/>
    <w:rsid w:val="00EB68F3"/>
    <w:rsid w:val="00EC78E8"/>
    <w:rsid w:val="00ED289A"/>
    <w:rsid w:val="00EE1117"/>
    <w:rsid w:val="00F15D13"/>
    <w:rsid w:val="00F3123F"/>
    <w:rsid w:val="00F467BA"/>
    <w:rsid w:val="00F46A45"/>
    <w:rsid w:val="00F67B55"/>
    <w:rsid w:val="00F74A44"/>
    <w:rsid w:val="00FD1542"/>
    <w:rsid w:val="00FE3DDF"/>
    <w:rsid w:val="00FE6C41"/>
    <w:rsid w:val="00FE6DA8"/>
    <w:rsid w:val="00FF2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uiPriority w:val="99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  <w:style w:type="paragraph" w:customStyle="1" w:styleId="Iauiue">
    <w:name w:val="Iau?iue"/>
    <w:rsid w:val="00CA3A37"/>
    <w:pPr>
      <w:widowControl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hyperlink" Target="http://www.torgi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hyperlink" Target="http://www.kovernino.ru/" TargetMode="External"/><Relationship Id="rId5" Type="http://schemas.openxmlformats.org/officeDocument/2006/relationships/hyperlink" Target="http://www.consultant.ru/document/cons_doc_LAW_33773/3446ddfcafad7edd45fa9e4766584f3a09c11d98/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52521-7050-451C-B1EE-405D373F2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1375</TotalTime>
  <Pages>3</Pages>
  <Words>1460</Words>
  <Characters>8327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87</cp:revision>
  <cp:lastPrinted>2019-02-12T11:25:00Z</cp:lastPrinted>
  <dcterms:created xsi:type="dcterms:W3CDTF">2015-09-10T08:53:00Z</dcterms:created>
  <dcterms:modified xsi:type="dcterms:W3CDTF">2019-04-24T07:12:00Z</dcterms:modified>
</cp:coreProperties>
</file>