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bookmarkStart w:id="0" w:name="_GoBack"/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bookmarkEnd w:id="0"/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(характеристика имущества, местоположение)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за свой счет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располагаем данными о Продавце, предмете продажи, начальной цене продажи имущества,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Настоящей заявкой также подтверждаем (-ю), что мы (я), нижеподписавшийся_________(ФИО), в  соответствии   с требованиями   статьи 9 Федерального закона  от 27.07.2006 г.  №  152-ФЗ   «О   персональных данных» согласен на обработку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«______»__________________2019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</w:t>
      </w:r>
      <w:proofErr w:type="gramEnd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участия в электронном аукционе 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участия в электронном аукционе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2240FD"/>
    <w:rsid w:val="003557E7"/>
    <w:rsid w:val="005729CB"/>
    <w:rsid w:val="00732D2B"/>
    <w:rsid w:val="00A36F79"/>
    <w:rsid w:val="00B47B8E"/>
    <w:rsid w:val="00E6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55A21-23E6-44B9-A555-BC792843A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2019-11-06T07:09:00Z</dcterms:created>
  <dcterms:modified xsi:type="dcterms:W3CDTF">2019-11-06T08:35:00Z</dcterms:modified>
</cp:coreProperties>
</file>