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54F" w:rsidRPr="008A5366" w:rsidRDefault="00AB754F" w:rsidP="00AB754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 xml:space="preserve">Комитет имущественных отношений Администрации Ковернинского муниципального района  Нижегородской области сообщает: </w:t>
      </w:r>
      <w:r w:rsidR="0071484E">
        <w:rPr>
          <w:rFonts w:ascii="Times New Roman" w:eastAsia="Times New Roman" w:hAnsi="Times New Roman"/>
          <w:b/>
          <w:sz w:val="24"/>
          <w:szCs w:val="24"/>
          <w:lang w:eastAsia="ru-RU"/>
        </w:rPr>
        <w:t>13 декабр</w:t>
      </w:r>
      <w:r w:rsidR="008A08D5">
        <w:rPr>
          <w:rFonts w:ascii="Times New Roman" w:eastAsia="Times New Roman" w:hAnsi="Times New Roman"/>
          <w:b/>
          <w:sz w:val="24"/>
          <w:szCs w:val="24"/>
          <w:lang w:eastAsia="ru-RU"/>
        </w:rPr>
        <w:t>я</w:t>
      </w:r>
      <w:r w:rsidR="00292BE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2019</w:t>
      </w:r>
      <w:r w:rsidRPr="008A536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года  </w:t>
      </w:r>
      <w:r w:rsidR="00292BEA">
        <w:rPr>
          <w:rFonts w:ascii="Times New Roman" w:eastAsia="Times New Roman" w:hAnsi="Times New Roman"/>
          <w:sz w:val="24"/>
          <w:szCs w:val="24"/>
          <w:lang w:eastAsia="ru-RU"/>
        </w:rPr>
        <w:t>в 10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.00 часов в здании, находящемся  по адресу: р.п</w:t>
      </w:r>
      <w:proofErr w:type="gramStart"/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.К</w:t>
      </w:r>
      <w:proofErr w:type="gramEnd"/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овернино, ул.К.Маркса, д.4 (в конференц-зале) состои</w:t>
      </w:r>
      <w:r w:rsidR="008A08D5">
        <w:rPr>
          <w:rFonts w:ascii="Times New Roman" w:eastAsia="Times New Roman" w:hAnsi="Times New Roman"/>
          <w:sz w:val="24"/>
          <w:szCs w:val="24"/>
          <w:lang w:eastAsia="ru-RU"/>
        </w:rPr>
        <w:t>тся аукцион по продаже земельного участка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AB76A6" w:rsidRDefault="00AB76A6" w:rsidP="00AB76A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71484E" w:rsidRPr="0071484E" w:rsidRDefault="0071484E" w:rsidP="0071484E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71484E">
        <w:rPr>
          <w:b/>
          <w:sz w:val="24"/>
          <w:szCs w:val="24"/>
          <w:u w:val="single"/>
        </w:rPr>
        <w:t>Лот  №1  земельный участок, находящийся по адресу: Нижегородская область, Ковернинский район, д</w:t>
      </w:r>
      <w:proofErr w:type="gramStart"/>
      <w:r w:rsidRPr="0071484E">
        <w:rPr>
          <w:b/>
          <w:sz w:val="24"/>
          <w:szCs w:val="24"/>
          <w:u w:val="single"/>
        </w:rPr>
        <w:t>.Т</w:t>
      </w:r>
      <w:proofErr w:type="gramEnd"/>
      <w:r w:rsidRPr="0071484E">
        <w:rPr>
          <w:b/>
          <w:sz w:val="24"/>
          <w:szCs w:val="24"/>
          <w:u w:val="single"/>
        </w:rPr>
        <w:t>алицы, участок №103</w:t>
      </w:r>
    </w:p>
    <w:p w:rsidR="0071484E" w:rsidRPr="0071484E" w:rsidRDefault="0071484E" w:rsidP="0071484E">
      <w:pPr>
        <w:pStyle w:val="3"/>
        <w:tabs>
          <w:tab w:val="left" w:pos="567"/>
        </w:tabs>
        <w:rPr>
          <w:sz w:val="24"/>
          <w:szCs w:val="24"/>
        </w:rPr>
      </w:pPr>
      <w:r w:rsidRPr="0071484E">
        <w:rPr>
          <w:sz w:val="24"/>
          <w:szCs w:val="24"/>
        </w:rPr>
        <w:t>-    разрешенное использование – для индивидуального жилищного строительства</w:t>
      </w:r>
    </w:p>
    <w:p w:rsidR="0071484E" w:rsidRPr="0071484E" w:rsidRDefault="0071484E" w:rsidP="0071484E">
      <w:pPr>
        <w:pStyle w:val="3"/>
        <w:tabs>
          <w:tab w:val="left" w:pos="567"/>
        </w:tabs>
        <w:rPr>
          <w:sz w:val="24"/>
          <w:szCs w:val="24"/>
        </w:rPr>
      </w:pPr>
      <w:r w:rsidRPr="0071484E">
        <w:rPr>
          <w:sz w:val="24"/>
          <w:szCs w:val="24"/>
        </w:rPr>
        <w:t>-    категория земель – земли населенных пунктов</w:t>
      </w:r>
    </w:p>
    <w:p w:rsidR="0071484E" w:rsidRPr="0071484E" w:rsidRDefault="0071484E" w:rsidP="0071484E">
      <w:pPr>
        <w:pStyle w:val="3"/>
        <w:tabs>
          <w:tab w:val="left" w:pos="567"/>
        </w:tabs>
        <w:rPr>
          <w:sz w:val="24"/>
          <w:szCs w:val="24"/>
        </w:rPr>
      </w:pPr>
      <w:r w:rsidRPr="0071484E">
        <w:rPr>
          <w:sz w:val="24"/>
          <w:szCs w:val="24"/>
        </w:rPr>
        <w:t>-    площадь земельного участка  - 765 кв.м.</w:t>
      </w:r>
    </w:p>
    <w:p w:rsidR="0071484E" w:rsidRPr="0071484E" w:rsidRDefault="0071484E" w:rsidP="0071484E">
      <w:pPr>
        <w:pStyle w:val="3"/>
        <w:tabs>
          <w:tab w:val="left" w:pos="567"/>
        </w:tabs>
        <w:rPr>
          <w:sz w:val="24"/>
          <w:szCs w:val="24"/>
        </w:rPr>
      </w:pPr>
      <w:r w:rsidRPr="0071484E">
        <w:rPr>
          <w:sz w:val="24"/>
          <w:szCs w:val="24"/>
        </w:rPr>
        <w:t>-    кадастровый номер 52:08:0011134:260</w:t>
      </w:r>
    </w:p>
    <w:p w:rsidR="0071484E" w:rsidRPr="0071484E" w:rsidRDefault="0071484E" w:rsidP="0071484E">
      <w:pPr>
        <w:pStyle w:val="3"/>
        <w:tabs>
          <w:tab w:val="left" w:pos="567"/>
        </w:tabs>
        <w:rPr>
          <w:sz w:val="24"/>
          <w:szCs w:val="24"/>
        </w:rPr>
      </w:pPr>
      <w:r w:rsidRPr="0071484E">
        <w:rPr>
          <w:sz w:val="24"/>
          <w:szCs w:val="24"/>
        </w:rPr>
        <w:t xml:space="preserve">-    вид права – собственность </w:t>
      </w:r>
    </w:p>
    <w:p w:rsidR="0071484E" w:rsidRPr="0071484E" w:rsidRDefault="0071484E" w:rsidP="0071484E">
      <w:pPr>
        <w:pStyle w:val="3"/>
        <w:tabs>
          <w:tab w:val="left" w:pos="567"/>
        </w:tabs>
        <w:rPr>
          <w:sz w:val="24"/>
          <w:szCs w:val="24"/>
        </w:rPr>
      </w:pPr>
      <w:r w:rsidRPr="0071484E">
        <w:rPr>
          <w:sz w:val="24"/>
          <w:szCs w:val="24"/>
        </w:rPr>
        <w:t>-    начальная цена –  71 000 руб. 00коп.</w:t>
      </w:r>
    </w:p>
    <w:p w:rsidR="0071484E" w:rsidRPr="0071484E" w:rsidRDefault="0071484E" w:rsidP="0071484E">
      <w:pPr>
        <w:pStyle w:val="3"/>
        <w:tabs>
          <w:tab w:val="left" w:pos="567"/>
        </w:tabs>
        <w:rPr>
          <w:sz w:val="24"/>
          <w:szCs w:val="24"/>
        </w:rPr>
      </w:pPr>
      <w:r w:rsidRPr="0071484E">
        <w:rPr>
          <w:sz w:val="24"/>
          <w:szCs w:val="24"/>
        </w:rPr>
        <w:t xml:space="preserve">-    шаг аукциона – 2 130 руб.00коп. </w:t>
      </w:r>
    </w:p>
    <w:p w:rsidR="0071484E" w:rsidRPr="0071484E" w:rsidRDefault="0071484E" w:rsidP="0071484E">
      <w:pPr>
        <w:pStyle w:val="3"/>
        <w:tabs>
          <w:tab w:val="left" w:pos="567"/>
        </w:tabs>
        <w:rPr>
          <w:sz w:val="24"/>
          <w:szCs w:val="24"/>
        </w:rPr>
      </w:pPr>
      <w:r w:rsidRPr="0071484E">
        <w:rPr>
          <w:sz w:val="24"/>
          <w:szCs w:val="24"/>
        </w:rPr>
        <w:t>-    задаток – 14 200 руб.00 коп.</w:t>
      </w:r>
    </w:p>
    <w:p w:rsidR="007429B8" w:rsidRPr="00292BEA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</w:p>
    <w:p w:rsidR="007429B8" w:rsidRPr="008A5366" w:rsidRDefault="00524E88" w:rsidP="007429B8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>Постановление о проведен</w:t>
      </w:r>
      <w:proofErr w:type="gramStart"/>
      <w:r>
        <w:rPr>
          <w:sz w:val="24"/>
          <w:szCs w:val="24"/>
        </w:rPr>
        <w:t>ии</w:t>
      </w:r>
      <w:r w:rsidR="007429B8" w:rsidRPr="008A5366">
        <w:rPr>
          <w:sz w:val="24"/>
          <w:szCs w:val="24"/>
        </w:rPr>
        <w:t xml:space="preserve"> ау</w:t>
      </w:r>
      <w:proofErr w:type="gramEnd"/>
      <w:r w:rsidR="007429B8" w:rsidRPr="008A5366">
        <w:rPr>
          <w:sz w:val="24"/>
          <w:szCs w:val="24"/>
        </w:rPr>
        <w:t>кциона принято  Администрацией Ковернинского муниципального</w:t>
      </w:r>
      <w:r w:rsidR="00286872" w:rsidRPr="008A5366">
        <w:rPr>
          <w:sz w:val="24"/>
          <w:szCs w:val="24"/>
        </w:rPr>
        <w:t xml:space="preserve"> района Нижегородской </w:t>
      </w:r>
      <w:r w:rsidR="00286872" w:rsidRPr="00C55C4B">
        <w:rPr>
          <w:sz w:val="24"/>
          <w:szCs w:val="24"/>
        </w:rPr>
        <w:t xml:space="preserve">области </w:t>
      </w:r>
      <w:r w:rsidR="009037FB" w:rsidRPr="009037FB">
        <w:rPr>
          <w:sz w:val="24"/>
          <w:szCs w:val="24"/>
        </w:rPr>
        <w:t>07 ноября 2019 года №782</w:t>
      </w:r>
    </w:p>
    <w:p w:rsidR="007429B8" w:rsidRPr="008A5366" w:rsidRDefault="00FF2B4B" w:rsidP="007429B8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Земельный</w:t>
      </w:r>
      <w:r w:rsidR="007429B8" w:rsidRPr="008A5366">
        <w:rPr>
          <w:rFonts w:ascii="Times New Roman" w:hAnsi="Times New Roman"/>
          <w:color w:val="333333"/>
          <w:sz w:val="24"/>
          <w:szCs w:val="24"/>
        </w:rPr>
        <w:t xml:space="preserve"> участ</w:t>
      </w:r>
      <w:r>
        <w:rPr>
          <w:rFonts w:ascii="Times New Roman" w:hAnsi="Times New Roman"/>
          <w:color w:val="333333"/>
          <w:sz w:val="24"/>
          <w:szCs w:val="24"/>
        </w:rPr>
        <w:t>ок находится в зоне</w:t>
      </w:r>
      <w:r w:rsidR="007429B8" w:rsidRPr="008A5366">
        <w:rPr>
          <w:rFonts w:ascii="Times New Roman" w:hAnsi="Times New Roman"/>
          <w:color w:val="333333"/>
          <w:sz w:val="24"/>
          <w:szCs w:val="24"/>
        </w:rPr>
        <w:t>  индивидуальной жилой застройки</w:t>
      </w:r>
      <w:r w:rsidR="00582A29" w:rsidRPr="008A5366">
        <w:rPr>
          <w:rFonts w:ascii="Times New Roman" w:hAnsi="Times New Roman"/>
          <w:color w:val="333333"/>
          <w:sz w:val="24"/>
          <w:szCs w:val="24"/>
        </w:rPr>
        <w:t>-Ж-1</w:t>
      </w:r>
      <w:r w:rsidR="007429B8" w:rsidRPr="008A5366">
        <w:rPr>
          <w:rFonts w:ascii="Times New Roman" w:hAnsi="Times New Roman"/>
          <w:color w:val="333333"/>
          <w:sz w:val="24"/>
          <w:szCs w:val="24"/>
        </w:rPr>
        <w:t xml:space="preserve">. 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b/>
          <w:sz w:val="24"/>
          <w:szCs w:val="24"/>
        </w:rPr>
        <w:t>Сведения о максимально и минимально допустимых параметрах разрешенного строительства объектов капитального строительства</w:t>
      </w:r>
      <w:r w:rsidRPr="008A5366">
        <w:rPr>
          <w:rFonts w:ascii="Times New Roman" w:hAnsi="Times New Roman"/>
          <w:sz w:val="24"/>
          <w:szCs w:val="24"/>
        </w:rPr>
        <w:t>: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  </w:t>
      </w:r>
    </w:p>
    <w:p w:rsidR="007429B8" w:rsidRPr="008A5366" w:rsidRDefault="007429B8" w:rsidP="007817EA">
      <w:pPr>
        <w:pStyle w:val="a5"/>
        <w:tabs>
          <w:tab w:val="left" w:pos="168"/>
        </w:tabs>
        <w:spacing w:after="0"/>
        <w:jc w:val="both"/>
        <w:rPr>
          <w:color w:val="000000"/>
          <w:sz w:val="24"/>
          <w:szCs w:val="24"/>
        </w:rPr>
      </w:pPr>
      <w:r w:rsidRPr="008A5366">
        <w:rPr>
          <w:rStyle w:val="8"/>
          <w:b/>
          <w:color w:val="000000"/>
          <w:sz w:val="24"/>
          <w:szCs w:val="24"/>
        </w:rPr>
        <w:t>Минима</w:t>
      </w:r>
      <w:r w:rsidR="00DE2BE4">
        <w:rPr>
          <w:rStyle w:val="8"/>
          <w:b/>
          <w:color w:val="000000"/>
          <w:sz w:val="24"/>
          <w:szCs w:val="24"/>
        </w:rPr>
        <w:t>льный отступ от границ земельного участка</w:t>
      </w:r>
      <w:r w:rsidRPr="008A5366">
        <w:rPr>
          <w:rStyle w:val="8"/>
          <w:b/>
          <w:color w:val="000000"/>
          <w:sz w:val="24"/>
          <w:szCs w:val="24"/>
        </w:rPr>
        <w:t xml:space="preserve"> до зданий, строений, сооружений</w:t>
      </w:r>
      <w:r w:rsidRPr="008A5366">
        <w:rPr>
          <w:rStyle w:val="8"/>
          <w:color w:val="000000"/>
          <w:sz w:val="24"/>
          <w:szCs w:val="24"/>
        </w:rPr>
        <w:t xml:space="preserve">: от границ земельного участка до основного строения (стены жилого дома) – </w:t>
      </w:r>
      <w:r w:rsidRPr="008A5366">
        <w:rPr>
          <w:rStyle w:val="815"/>
          <w:color w:val="000000"/>
          <w:sz w:val="24"/>
          <w:szCs w:val="24"/>
        </w:rPr>
        <w:t xml:space="preserve">3 </w:t>
      </w:r>
      <w:r w:rsidRPr="008A5366">
        <w:rPr>
          <w:rStyle w:val="79"/>
          <w:color w:val="000000"/>
          <w:sz w:val="24"/>
          <w:szCs w:val="24"/>
        </w:rPr>
        <w:t xml:space="preserve">м, </w:t>
      </w:r>
      <w:r w:rsidRPr="008A5366">
        <w:rPr>
          <w:rStyle w:val="8"/>
          <w:color w:val="000000"/>
          <w:sz w:val="24"/>
          <w:szCs w:val="24"/>
        </w:rPr>
        <w:t xml:space="preserve">до прочих хозяйственных построек, строений, сооружений вспомогательного использования, открытых стоянок </w:t>
      </w:r>
      <w:r w:rsidRPr="008A5366">
        <w:rPr>
          <w:rStyle w:val="811"/>
          <w:color w:val="000000"/>
          <w:sz w:val="24"/>
          <w:szCs w:val="24"/>
        </w:rPr>
        <w:t xml:space="preserve">– </w:t>
      </w:r>
      <w:r w:rsidRPr="008A5366">
        <w:rPr>
          <w:rStyle w:val="815"/>
          <w:color w:val="000000"/>
          <w:sz w:val="24"/>
          <w:szCs w:val="24"/>
        </w:rPr>
        <w:t xml:space="preserve">1 </w:t>
      </w:r>
      <w:r w:rsidRPr="008A5366">
        <w:rPr>
          <w:rStyle w:val="79"/>
          <w:color w:val="000000"/>
          <w:sz w:val="24"/>
          <w:szCs w:val="24"/>
        </w:rPr>
        <w:t xml:space="preserve">м. </w:t>
      </w:r>
      <w:r w:rsidRPr="008A5366">
        <w:rPr>
          <w:rStyle w:val="811"/>
          <w:color w:val="000000"/>
          <w:sz w:val="24"/>
          <w:szCs w:val="24"/>
        </w:rPr>
        <w:t>Предельное количество этажей</w:t>
      </w:r>
      <w:r w:rsidRPr="008A5366">
        <w:rPr>
          <w:color w:val="000000"/>
          <w:sz w:val="24"/>
          <w:szCs w:val="24"/>
        </w:rPr>
        <w:t xml:space="preserve"> </w:t>
      </w:r>
      <w:r w:rsidRPr="008A5366">
        <w:rPr>
          <w:rStyle w:val="8"/>
          <w:color w:val="000000"/>
          <w:sz w:val="24"/>
          <w:szCs w:val="24"/>
        </w:rPr>
        <w:t xml:space="preserve">для индивидуального жилого дома </w:t>
      </w:r>
      <w:r w:rsidRPr="008A5366">
        <w:rPr>
          <w:rStyle w:val="815"/>
          <w:color w:val="000000"/>
          <w:sz w:val="24"/>
          <w:szCs w:val="24"/>
        </w:rPr>
        <w:t>не более 3 этажей</w:t>
      </w:r>
      <w:r w:rsidR="00D47BBC">
        <w:rPr>
          <w:rStyle w:val="815"/>
          <w:color w:val="000000"/>
          <w:sz w:val="24"/>
          <w:szCs w:val="24"/>
        </w:rPr>
        <w:t>.</w:t>
      </w:r>
    </w:p>
    <w:p w:rsidR="007429B8" w:rsidRPr="008A5366" w:rsidRDefault="007429B8" w:rsidP="007429B8">
      <w:pPr>
        <w:pStyle w:val="a5"/>
        <w:spacing w:after="0"/>
        <w:ind w:left="23"/>
        <w:jc w:val="both"/>
        <w:rPr>
          <w:color w:val="000000"/>
          <w:sz w:val="24"/>
          <w:szCs w:val="24"/>
        </w:rPr>
      </w:pPr>
      <w:r w:rsidRPr="008A5366">
        <w:rPr>
          <w:rStyle w:val="8"/>
          <w:color w:val="000000"/>
          <w:sz w:val="24"/>
          <w:szCs w:val="24"/>
        </w:rPr>
        <w:t>Максимальный процент застройки в границах зем</w:t>
      </w:r>
      <w:r w:rsidR="00D47BBC">
        <w:rPr>
          <w:rStyle w:val="8"/>
          <w:color w:val="000000"/>
          <w:sz w:val="24"/>
          <w:szCs w:val="24"/>
        </w:rPr>
        <w:t>ельного участка 5</w:t>
      </w:r>
      <w:r w:rsidRPr="008A5366">
        <w:rPr>
          <w:rStyle w:val="8"/>
          <w:color w:val="000000"/>
          <w:sz w:val="24"/>
          <w:szCs w:val="24"/>
        </w:rPr>
        <w:t>0% для размещения индивидуального жилого дома.</w:t>
      </w:r>
    </w:p>
    <w:p w:rsidR="00582A29" w:rsidRPr="008A5366" w:rsidRDefault="00582A29" w:rsidP="00582A29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b/>
          <w:sz w:val="24"/>
          <w:szCs w:val="24"/>
        </w:rPr>
        <w:br/>
      </w:r>
      <w:r w:rsidR="007429B8" w:rsidRPr="008A5366">
        <w:rPr>
          <w:rFonts w:ascii="Times New Roman" w:hAnsi="Times New Roman"/>
          <w:b/>
          <w:sz w:val="24"/>
          <w:szCs w:val="24"/>
        </w:rPr>
        <w:t>Технические условия на подключение к сетям инженерно-технологического обеспечения</w:t>
      </w:r>
      <w:r w:rsidR="007429B8" w:rsidRPr="008A5366">
        <w:rPr>
          <w:rFonts w:ascii="Times New Roman" w:hAnsi="Times New Roman"/>
          <w:sz w:val="24"/>
          <w:szCs w:val="24"/>
        </w:rPr>
        <w:t>:</w:t>
      </w:r>
    </w:p>
    <w:p w:rsidR="007429B8" w:rsidRPr="00D47BBC" w:rsidRDefault="00582A29" w:rsidP="00DE2BE4">
      <w:pPr>
        <w:shd w:val="clear" w:color="auto" w:fill="FFFFFF"/>
        <w:spacing w:after="0" w:line="240" w:lineRule="auto"/>
        <w:ind w:firstLine="708"/>
        <w:jc w:val="both"/>
        <w:rPr>
          <w:rStyle w:val="ae"/>
          <w:rFonts w:ascii="Times New Roman" w:hAnsi="Times New Roman"/>
          <w:i w:val="0"/>
          <w:iCs w:val="0"/>
          <w:color w:val="000000"/>
          <w:sz w:val="24"/>
          <w:szCs w:val="24"/>
        </w:rPr>
      </w:pPr>
      <w:r w:rsidRPr="008A5366">
        <w:rPr>
          <w:rFonts w:ascii="Times New Roman" w:hAnsi="Times New Roman"/>
          <w:color w:val="000000"/>
          <w:sz w:val="24"/>
          <w:szCs w:val="24"/>
        </w:rPr>
        <w:t>Возможности подключения п</w:t>
      </w:r>
      <w:r w:rsidR="00FF2B4B">
        <w:rPr>
          <w:rFonts w:ascii="Times New Roman" w:hAnsi="Times New Roman"/>
          <w:color w:val="000000"/>
          <w:sz w:val="24"/>
          <w:szCs w:val="24"/>
        </w:rPr>
        <w:t>ланируемых объектов на земельном участке</w:t>
      </w:r>
      <w:r w:rsidRPr="008A536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A5366">
        <w:rPr>
          <w:rFonts w:ascii="Times New Roman" w:hAnsi="Times New Roman"/>
          <w:b/>
          <w:color w:val="000000"/>
          <w:sz w:val="24"/>
          <w:szCs w:val="24"/>
        </w:rPr>
        <w:t>к газопроводу</w:t>
      </w:r>
      <w:r w:rsidR="00DE2BE4">
        <w:rPr>
          <w:rFonts w:ascii="Times New Roman" w:hAnsi="Times New Roman"/>
          <w:b/>
          <w:color w:val="000000"/>
          <w:sz w:val="24"/>
          <w:szCs w:val="24"/>
        </w:rPr>
        <w:t>,</w:t>
      </w:r>
      <w:r w:rsidRPr="008A5366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DE2BE4">
        <w:rPr>
          <w:rStyle w:val="ae"/>
          <w:rFonts w:ascii="Times New Roman" w:hAnsi="Times New Roman"/>
          <w:b/>
          <w:i w:val="0"/>
          <w:sz w:val="24"/>
          <w:szCs w:val="24"/>
        </w:rPr>
        <w:t>к водопроводным и канализационным сетям</w:t>
      </w:r>
      <w:r w:rsidR="00DE2BE4" w:rsidRPr="008A5366">
        <w:rPr>
          <w:rStyle w:val="ae"/>
          <w:rFonts w:ascii="Times New Roman" w:hAnsi="Times New Roman"/>
          <w:i w:val="0"/>
          <w:sz w:val="24"/>
          <w:szCs w:val="24"/>
        </w:rPr>
        <w:t xml:space="preserve"> </w:t>
      </w:r>
      <w:r w:rsidRPr="008A5366">
        <w:rPr>
          <w:rFonts w:ascii="Times New Roman" w:hAnsi="Times New Roman"/>
          <w:b/>
          <w:color w:val="000000"/>
          <w:sz w:val="24"/>
          <w:szCs w:val="24"/>
        </w:rPr>
        <w:t xml:space="preserve">не </w:t>
      </w:r>
      <w:proofErr w:type="gramStart"/>
      <w:r w:rsidRPr="008A5366">
        <w:rPr>
          <w:rFonts w:ascii="Times New Roman" w:hAnsi="Times New Roman"/>
          <w:b/>
          <w:color w:val="000000"/>
          <w:sz w:val="24"/>
          <w:szCs w:val="24"/>
        </w:rPr>
        <w:t xml:space="preserve">имеется, </w:t>
      </w:r>
      <w:r w:rsidR="00FF2B4B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D47BBC">
        <w:rPr>
          <w:rFonts w:ascii="Times New Roman" w:hAnsi="Times New Roman"/>
          <w:color w:val="000000"/>
          <w:sz w:val="24"/>
          <w:szCs w:val="24"/>
        </w:rPr>
        <w:t>ввиду</w:t>
      </w:r>
      <w:proofErr w:type="gramEnd"/>
      <w:r w:rsidR="00D47BB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E2BE4">
        <w:rPr>
          <w:rFonts w:ascii="Times New Roman" w:hAnsi="Times New Roman"/>
          <w:color w:val="000000"/>
          <w:sz w:val="24"/>
          <w:szCs w:val="24"/>
        </w:rPr>
        <w:t xml:space="preserve">их отсутствия </w:t>
      </w:r>
      <w:r w:rsidR="00D47BBC">
        <w:rPr>
          <w:rFonts w:ascii="Times New Roman" w:hAnsi="Times New Roman"/>
          <w:color w:val="000000"/>
          <w:sz w:val="24"/>
          <w:szCs w:val="24"/>
        </w:rPr>
        <w:t>в данном населенном пункте.</w:t>
      </w:r>
    </w:p>
    <w:p w:rsidR="007429B8" w:rsidRPr="008A5366" w:rsidRDefault="00292BEA" w:rsidP="007429B8">
      <w:pPr>
        <w:pStyle w:val="11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Возможность</w:t>
      </w:r>
      <w:r w:rsidR="007429B8" w:rsidRPr="008A5366">
        <w:rPr>
          <w:rFonts w:cs="Times New Roman"/>
          <w:color w:val="000000"/>
          <w:sz w:val="24"/>
          <w:szCs w:val="24"/>
        </w:rPr>
        <w:t xml:space="preserve"> подключения</w:t>
      </w:r>
      <w:r w:rsidR="007429B8" w:rsidRPr="008A5366">
        <w:rPr>
          <w:color w:val="000000"/>
          <w:sz w:val="24"/>
          <w:szCs w:val="24"/>
        </w:rPr>
        <w:t xml:space="preserve"> планируемых объектов на </w:t>
      </w:r>
      <w:r w:rsidR="00DE2BE4">
        <w:rPr>
          <w:color w:val="000000"/>
          <w:sz w:val="24"/>
          <w:szCs w:val="24"/>
        </w:rPr>
        <w:t xml:space="preserve">земельном участке </w:t>
      </w:r>
      <w:r w:rsidR="007429B8" w:rsidRPr="008A5366">
        <w:rPr>
          <w:rFonts w:cs="Times New Roman"/>
          <w:b/>
          <w:color w:val="000000"/>
          <w:sz w:val="24"/>
          <w:szCs w:val="24"/>
        </w:rPr>
        <w:t>к услугам электросвязи</w:t>
      </w:r>
      <w:r w:rsidR="007429B8" w:rsidRPr="008A5366">
        <w:rPr>
          <w:rFonts w:cs="Times New Roman"/>
          <w:color w:val="000000"/>
          <w:sz w:val="24"/>
          <w:szCs w:val="24"/>
        </w:rPr>
        <w:t xml:space="preserve"> </w:t>
      </w:r>
      <w:r w:rsidR="0071484E" w:rsidRPr="0071484E">
        <w:rPr>
          <w:rFonts w:cs="Times New Roman"/>
          <w:b/>
          <w:color w:val="000000"/>
          <w:sz w:val="24"/>
          <w:szCs w:val="24"/>
        </w:rPr>
        <w:t xml:space="preserve">не </w:t>
      </w:r>
      <w:r w:rsidR="007429B8" w:rsidRPr="008A5366">
        <w:rPr>
          <w:rFonts w:cs="Times New Roman"/>
          <w:b/>
          <w:color w:val="000000"/>
          <w:sz w:val="24"/>
          <w:szCs w:val="24"/>
        </w:rPr>
        <w:t>имеется</w:t>
      </w:r>
      <w:r>
        <w:rPr>
          <w:rFonts w:cs="Times New Roman"/>
          <w:b/>
          <w:color w:val="000000"/>
          <w:sz w:val="24"/>
          <w:szCs w:val="24"/>
        </w:rPr>
        <w:t>.</w:t>
      </w:r>
    </w:p>
    <w:p w:rsidR="007429B8" w:rsidRPr="008A5366" w:rsidRDefault="00DE2BE4" w:rsidP="007429B8">
      <w:pPr>
        <w:shd w:val="clear" w:color="auto" w:fill="FFFFFF"/>
        <w:spacing w:after="0" w:line="240" w:lineRule="auto"/>
        <w:ind w:firstLine="708"/>
        <w:jc w:val="both"/>
        <w:rPr>
          <w:rStyle w:val="ae"/>
          <w:rFonts w:ascii="Times New Roman" w:hAnsi="Times New Roman"/>
          <w:i w:val="0"/>
          <w:iCs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Земельный</w:t>
      </w:r>
      <w:r w:rsidR="007429B8" w:rsidRPr="008A5366">
        <w:rPr>
          <w:rFonts w:ascii="Times New Roman" w:hAnsi="Times New Roman"/>
          <w:sz w:val="24"/>
          <w:szCs w:val="24"/>
        </w:rPr>
        <w:t xml:space="preserve"> участ</w:t>
      </w:r>
      <w:r>
        <w:rPr>
          <w:rFonts w:ascii="Times New Roman" w:hAnsi="Times New Roman"/>
          <w:sz w:val="24"/>
          <w:szCs w:val="24"/>
        </w:rPr>
        <w:t>ок не обременен</w:t>
      </w:r>
      <w:r w:rsidR="007429B8" w:rsidRPr="008A5366">
        <w:rPr>
          <w:rFonts w:ascii="Times New Roman" w:hAnsi="Times New Roman"/>
          <w:sz w:val="24"/>
          <w:szCs w:val="24"/>
        </w:rPr>
        <w:t xml:space="preserve"> правами треть</w:t>
      </w:r>
      <w:r>
        <w:rPr>
          <w:rFonts w:ascii="Times New Roman" w:hAnsi="Times New Roman"/>
          <w:sz w:val="24"/>
          <w:szCs w:val="24"/>
        </w:rPr>
        <w:t>их лиц, ограничений прав не имее</w:t>
      </w:r>
      <w:r w:rsidR="007429B8" w:rsidRPr="008A5366">
        <w:rPr>
          <w:rFonts w:ascii="Times New Roman" w:hAnsi="Times New Roman"/>
          <w:sz w:val="24"/>
          <w:szCs w:val="24"/>
        </w:rPr>
        <w:t>т.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sz w:val="24"/>
          <w:szCs w:val="24"/>
        </w:rPr>
      </w:pPr>
      <w:r w:rsidRPr="008A5366">
        <w:rPr>
          <w:b/>
          <w:sz w:val="24"/>
          <w:szCs w:val="24"/>
        </w:rPr>
        <w:tab/>
        <w:t xml:space="preserve">  Аукцион  проводится  </w:t>
      </w:r>
      <w:proofErr w:type="gramStart"/>
      <w:r w:rsidRPr="008A5366">
        <w:rPr>
          <w:b/>
          <w:sz w:val="24"/>
          <w:szCs w:val="24"/>
        </w:rPr>
        <w:t>открытым</w:t>
      </w:r>
      <w:proofErr w:type="gramEnd"/>
      <w:r w:rsidRPr="008A5366">
        <w:rPr>
          <w:b/>
          <w:sz w:val="24"/>
          <w:szCs w:val="24"/>
        </w:rPr>
        <w:t xml:space="preserve">  по  составу участников и  форме подачи  предложений о цене.</w:t>
      </w:r>
    </w:p>
    <w:p w:rsidR="00DE2BE4" w:rsidRPr="00EA419C" w:rsidRDefault="00DE2BE4" w:rsidP="00DE2BE4">
      <w:pPr>
        <w:pStyle w:val="3"/>
        <w:tabs>
          <w:tab w:val="left" w:pos="567"/>
        </w:tabs>
        <w:ind w:firstLine="709"/>
        <w:rPr>
          <w:b/>
          <w:sz w:val="24"/>
          <w:szCs w:val="24"/>
        </w:rPr>
      </w:pPr>
      <w:r w:rsidRPr="00EA419C">
        <w:rPr>
          <w:sz w:val="24"/>
          <w:szCs w:val="24"/>
        </w:rPr>
        <w:t>Прием заявок и документов на участие в аукционе</w:t>
      </w:r>
      <w:r w:rsidRPr="00EA419C">
        <w:rPr>
          <w:b/>
          <w:sz w:val="24"/>
          <w:szCs w:val="24"/>
        </w:rPr>
        <w:t xml:space="preserve"> </w:t>
      </w:r>
      <w:r w:rsidRPr="00EA419C">
        <w:rPr>
          <w:sz w:val="24"/>
          <w:szCs w:val="24"/>
        </w:rPr>
        <w:t xml:space="preserve">осуществляется по адресу: </w:t>
      </w:r>
      <w:r w:rsidR="004F6E73">
        <w:rPr>
          <w:sz w:val="24"/>
          <w:szCs w:val="24"/>
        </w:rPr>
        <w:t xml:space="preserve">Нижегородская область, </w:t>
      </w:r>
      <w:r w:rsidRPr="00EA419C">
        <w:rPr>
          <w:sz w:val="24"/>
          <w:szCs w:val="24"/>
        </w:rPr>
        <w:t>р.п</w:t>
      </w:r>
      <w:proofErr w:type="gramStart"/>
      <w:r w:rsidRPr="00EA419C">
        <w:rPr>
          <w:sz w:val="24"/>
          <w:szCs w:val="24"/>
        </w:rPr>
        <w:t>.К</w:t>
      </w:r>
      <w:proofErr w:type="gramEnd"/>
      <w:r w:rsidRPr="00EA419C">
        <w:rPr>
          <w:sz w:val="24"/>
          <w:szCs w:val="24"/>
        </w:rPr>
        <w:t>овернино, ул.К.Маркса, д.4</w:t>
      </w:r>
      <w:r>
        <w:rPr>
          <w:sz w:val="24"/>
          <w:szCs w:val="24"/>
        </w:rPr>
        <w:t>, каб.№5</w:t>
      </w:r>
      <w:r w:rsidRPr="00EA419C">
        <w:rPr>
          <w:sz w:val="24"/>
          <w:szCs w:val="24"/>
        </w:rPr>
        <w:t xml:space="preserve"> (комитет имущественных отношений</w:t>
      </w:r>
      <w:r>
        <w:rPr>
          <w:sz w:val="24"/>
          <w:szCs w:val="24"/>
        </w:rPr>
        <w:t xml:space="preserve"> Администрации Ковернинского муниципального района Нижегородской области</w:t>
      </w:r>
      <w:r w:rsidRPr="00EA419C">
        <w:rPr>
          <w:sz w:val="24"/>
          <w:szCs w:val="24"/>
        </w:rPr>
        <w:t xml:space="preserve">) </w:t>
      </w:r>
      <w:r w:rsidRPr="00EA419C">
        <w:rPr>
          <w:b/>
          <w:sz w:val="24"/>
          <w:szCs w:val="24"/>
        </w:rPr>
        <w:t xml:space="preserve">с </w:t>
      </w:r>
      <w:r w:rsidR="0071484E">
        <w:rPr>
          <w:b/>
          <w:sz w:val="24"/>
          <w:szCs w:val="24"/>
        </w:rPr>
        <w:t>13 ноября</w:t>
      </w:r>
      <w:r w:rsidR="00292BEA">
        <w:rPr>
          <w:b/>
          <w:sz w:val="24"/>
          <w:szCs w:val="24"/>
        </w:rPr>
        <w:t xml:space="preserve"> 2019</w:t>
      </w:r>
      <w:r w:rsidRPr="00EA419C">
        <w:rPr>
          <w:b/>
          <w:sz w:val="24"/>
          <w:szCs w:val="24"/>
        </w:rPr>
        <w:t xml:space="preserve"> года </w:t>
      </w:r>
      <w:r w:rsidRPr="00EA419C">
        <w:rPr>
          <w:sz w:val="24"/>
          <w:szCs w:val="24"/>
        </w:rPr>
        <w:t>ежедневно (кроме выходных и праздничных дней) с 8.00 до12.00 и с 13.00 до 17.00,</w:t>
      </w:r>
      <w:r w:rsidR="0071484E">
        <w:rPr>
          <w:b/>
          <w:sz w:val="24"/>
          <w:szCs w:val="24"/>
        </w:rPr>
        <w:t xml:space="preserve"> срок окончания приема заявок 10 декабря</w:t>
      </w:r>
      <w:r w:rsidR="00292BEA">
        <w:rPr>
          <w:b/>
          <w:sz w:val="24"/>
          <w:szCs w:val="24"/>
        </w:rPr>
        <w:t xml:space="preserve"> 2019</w:t>
      </w:r>
      <w:r w:rsidRPr="00EA419C">
        <w:rPr>
          <w:b/>
          <w:sz w:val="24"/>
          <w:szCs w:val="24"/>
        </w:rPr>
        <w:t xml:space="preserve"> года в 17.00.</w:t>
      </w:r>
    </w:p>
    <w:p w:rsidR="00005FD1" w:rsidRDefault="00005FD1" w:rsidP="007429B8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7429B8" w:rsidRPr="008A5366" w:rsidRDefault="007429B8" w:rsidP="007429B8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b/>
          <w:sz w:val="24"/>
          <w:szCs w:val="24"/>
        </w:rPr>
        <w:t>Условия участия в аукционе.</w:t>
      </w:r>
    </w:p>
    <w:p w:rsidR="007429B8" w:rsidRPr="008A5366" w:rsidRDefault="007429B8" w:rsidP="007429B8">
      <w:pPr>
        <w:pStyle w:val="a5"/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A5366">
        <w:rPr>
          <w:rFonts w:ascii="Times New Roman" w:hAnsi="Times New Roman"/>
          <w:sz w:val="24"/>
          <w:szCs w:val="24"/>
        </w:rPr>
        <w:t xml:space="preserve">          К  участию  в  аукционе  допускаются граждане, признанные участниками торгов,   своевременно  подавшие  заявку  и  представившие  в оговоренные в извещении сроки, оформленные надлежащим образом </w:t>
      </w:r>
      <w:r w:rsidRPr="008A5366">
        <w:rPr>
          <w:rFonts w:ascii="Times New Roman" w:hAnsi="Times New Roman"/>
          <w:b/>
          <w:sz w:val="24"/>
          <w:szCs w:val="24"/>
          <w:u w:val="single"/>
        </w:rPr>
        <w:t>следующие документы: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заявка на участие в аукционе по установленной в извещении о проведен</w:t>
      </w:r>
      <w:proofErr w:type="gramStart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ии ау</w:t>
      </w:r>
      <w:proofErr w:type="gramEnd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кциона форме с указанием банковских реквизитов счета для возврата задатка;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0" w:name="dst671"/>
      <w:bookmarkEnd w:id="0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2)  копии документов, удостоверяющих личность заявителя;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1" w:name="dst672"/>
      <w:bookmarkStart w:id="2" w:name="dst673"/>
      <w:bookmarkEnd w:id="1"/>
      <w:bookmarkEnd w:id="2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документы, подтверждающие внесение задатка.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Заявитель не допускается к участию в аукционе в следующих случаях: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3" w:name="dst681"/>
      <w:bookmarkEnd w:id="3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4" w:name="dst682"/>
      <w:bookmarkEnd w:id="4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2) </w:t>
      </w:r>
      <w:proofErr w:type="spellStart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непоступление</w:t>
      </w:r>
      <w:proofErr w:type="spellEnd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задатка на дату рассмотрения заявок на участие в аукционе;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5" w:name="dst683"/>
      <w:bookmarkEnd w:id="5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подача заявки на участие в аукционе лицом, которое в соответствии с Земельным Кодексом и другими федеральными законами не имеет права быть участником конкретного аукциона, покупателем земельного участка;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6" w:name="dst684"/>
      <w:bookmarkEnd w:id="6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4) наличие сведений о заявителе в реестре недобросовестных участников аукциона.</w:t>
      </w:r>
    </w:p>
    <w:p w:rsidR="007429B8" w:rsidRPr="008A5366" w:rsidRDefault="007429B8" w:rsidP="007429B8">
      <w:pPr>
        <w:spacing w:after="0" w:line="240" w:lineRule="auto"/>
        <w:ind w:firstLine="547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>Задатки на участие в аукционе в размере, указанном в настоящем информационном сообщении перечисляется по следующим реквизитам:</w:t>
      </w:r>
    </w:p>
    <w:p w:rsidR="007429B8" w:rsidRPr="008A5366" w:rsidRDefault="007429B8" w:rsidP="007429B8">
      <w:pPr>
        <w:spacing w:after="0"/>
        <w:ind w:firstLine="547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УФК по Нижегородской области (комитет имущественных отношений Администрации Ковернинского муниципального района Нижегородской области л/с 05323013180) </w:t>
      </w:r>
      <w:proofErr w:type="spellStart"/>
      <w:proofErr w:type="gramStart"/>
      <w:r w:rsidRPr="008A5366">
        <w:rPr>
          <w:rFonts w:ascii="Times New Roman" w:hAnsi="Times New Roman"/>
          <w:sz w:val="24"/>
          <w:szCs w:val="24"/>
        </w:rPr>
        <w:t>р</w:t>
      </w:r>
      <w:proofErr w:type="spellEnd"/>
      <w:proofErr w:type="gramEnd"/>
      <w:r w:rsidRPr="008A5366">
        <w:rPr>
          <w:rFonts w:ascii="Times New Roman" w:hAnsi="Times New Roman"/>
          <w:sz w:val="24"/>
          <w:szCs w:val="24"/>
        </w:rPr>
        <w:t>/с 40302810322023000015 в Волго-Вятское ГУ банка России БИК 042202001 ОКТМО 22634151 ИНН 5218003023  КПП 521801001.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sz w:val="24"/>
          <w:szCs w:val="24"/>
        </w:rPr>
      </w:pPr>
      <w:r w:rsidRPr="008A5366">
        <w:rPr>
          <w:b/>
          <w:sz w:val="24"/>
          <w:szCs w:val="24"/>
        </w:rPr>
        <w:t xml:space="preserve">       </w:t>
      </w:r>
      <w:r w:rsidRPr="008A5366">
        <w:rPr>
          <w:sz w:val="24"/>
          <w:szCs w:val="24"/>
        </w:rPr>
        <w:t xml:space="preserve"> Срок поступления задатка на счет организатора аукциона - </w:t>
      </w:r>
      <w:r w:rsidR="00292BEA">
        <w:rPr>
          <w:b/>
          <w:sz w:val="24"/>
          <w:szCs w:val="24"/>
        </w:rPr>
        <w:t>не позднее 1</w:t>
      </w:r>
      <w:r w:rsidR="0071484E">
        <w:rPr>
          <w:b/>
          <w:sz w:val="24"/>
          <w:szCs w:val="24"/>
        </w:rPr>
        <w:t>2 декабря</w:t>
      </w:r>
      <w:r w:rsidR="00292BEA">
        <w:rPr>
          <w:b/>
          <w:sz w:val="24"/>
          <w:szCs w:val="24"/>
        </w:rPr>
        <w:t xml:space="preserve"> 2019</w:t>
      </w:r>
      <w:r w:rsidRPr="008A5366">
        <w:rPr>
          <w:b/>
          <w:sz w:val="24"/>
          <w:szCs w:val="24"/>
        </w:rPr>
        <w:t>г.</w:t>
      </w:r>
      <w:r w:rsidR="00292BEA">
        <w:rPr>
          <w:b/>
          <w:sz w:val="24"/>
          <w:szCs w:val="24"/>
        </w:rPr>
        <w:t xml:space="preserve"> 10</w:t>
      </w:r>
      <w:r w:rsidR="00C8741F">
        <w:rPr>
          <w:b/>
          <w:sz w:val="24"/>
          <w:szCs w:val="24"/>
        </w:rPr>
        <w:t>ч.-00мин.</w:t>
      </w:r>
      <w:r w:rsidRPr="008A5366">
        <w:rPr>
          <w:b/>
          <w:sz w:val="24"/>
          <w:szCs w:val="24"/>
        </w:rPr>
        <w:t xml:space="preserve"> </w:t>
      </w:r>
    </w:p>
    <w:p w:rsidR="007429B8" w:rsidRPr="008A5366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 xml:space="preserve">        Сумма внесенного задатка не облагается НДС. Внесение задатка и оплата  по договору купли-продажи земельного участка третьими лицами не допускается.</w:t>
      </w:r>
    </w:p>
    <w:p w:rsidR="007429B8" w:rsidRPr="008A5366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 xml:space="preserve">        Лицам, участвовавшим в аукционе, но не признанным победителями, задатки возвращаются в течение 3 банковских дней со дня подписания протокола о результатах аукциона. </w:t>
      </w:r>
    </w:p>
    <w:p w:rsidR="007429B8" w:rsidRPr="008A5366" w:rsidRDefault="007429B8" w:rsidP="007429B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Задаток, внесенный лицом, признанным победителем аукциона, задаток, внесенный иным лицом, с которым договор купли-продажи земельного участка заключается в соответствии с</w:t>
      </w:r>
      <w:r w:rsidRPr="008A5366">
        <w:rPr>
          <w:rStyle w:val="apple-converted-space"/>
          <w:sz w:val="24"/>
          <w:szCs w:val="24"/>
        </w:rPr>
        <w:t> </w:t>
      </w:r>
      <w:hyperlink r:id="rId5" w:anchor="dst689" w:history="1">
        <w:r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пунктом 13</w:t>
        </w:r>
      </w:hyperlink>
      <w:r w:rsidRPr="008A5366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Pr="008A5366">
        <w:rPr>
          <w:rStyle w:val="apple-converted-space"/>
          <w:sz w:val="24"/>
          <w:szCs w:val="24"/>
        </w:rPr>
        <w:t> </w:t>
      </w:r>
      <w:hyperlink r:id="rId6" w:anchor="dst690" w:history="1">
        <w:r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14</w:t>
        </w:r>
      </w:hyperlink>
      <w:r w:rsidRPr="008A5366">
        <w:rPr>
          <w:rStyle w:val="apple-converted-space"/>
          <w:sz w:val="24"/>
          <w:szCs w:val="24"/>
        </w:rPr>
        <w:t> </w:t>
      </w:r>
      <w:r w:rsidRPr="008A5366">
        <w:rPr>
          <w:rFonts w:ascii="Times New Roman" w:hAnsi="Times New Roman"/>
          <w:sz w:val="24"/>
          <w:szCs w:val="24"/>
          <w:shd w:val="clear" w:color="auto" w:fill="FFFFFF"/>
        </w:rPr>
        <w:t>или</w:t>
      </w:r>
      <w:r w:rsidRPr="008A5366">
        <w:rPr>
          <w:rStyle w:val="apple-converted-space"/>
          <w:sz w:val="24"/>
          <w:szCs w:val="24"/>
        </w:rPr>
        <w:t> </w:t>
      </w:r>
      <w:hyperlink r:id="rId7" w:anchor="dst702" w:history="1">
        <w:r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20</w:t>
        </w:r>
      </w:hyperlink>
      <w:r w:rsidRPr="008A5366">
        <w:rPr>
          <w:rStyle w:val="apple-converted-space"/>
          <w:sz w:val="24"/>
          <w:szCs w:val="24"/>
        </w:rPr>
        <w:t> </w:t>
      </w:r>
      <w:r w:rsidRPr="008A5366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статьи 39.12 Земельного кодекса РФ, засчитываются в оплату приобретаемого земельного участка. Задатки, внесенные этими лицами, не заключившими в установленном настоящей статьей порядке договора купли-продажи земельного участка вследствие уклонения от заключения указанного договора, не возвращаются.</w:t>
      </w:r>
      <w:r w:rsidRPr="008A5366">
        <w:rPr>
          <w:rFonts w:ascii="Times New Roman" w:hAnsi="Times New Roman"/>
          <w:sz w:val="24"/>
          <w:szCs w:val="24"/>
        </w:rPr>
        <w:t xml:space="preserve">  Одно лицо имеет право по одному лоту подать только одну заявку на участие в аукционе.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         Предложения, изменяющие условия аукциона, к рассмотрению не допускаются. 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A5366">
        <w:rPr>
          <w:rFonts w:ascii="Times New Roman" w:hAnsi="Times New Roman"/>
          <w:sz w:val="24"/>
          <w:szCs w:val="24"/>
        </w:rPr>
        <w:t xml:space="preserve">         </w:t>
      </w:r>
      <w:r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7429B8" w:rsidRPr="008A5366" w:rsidRDefault="007429B8" w:rsidP="007429B8">
      <w:pPr>
        <w:pStyle w:val="a7"/>
        <w:spacing w:after="0" w:line="240" w:lineRule="auto"/>
        <w:ind w:left="0" w:firstLine="540"/>
        <w:jc w:val="both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Заявки и документы претендентов рассматриваются комиссией о признании претендентов участниками аукциона </w:t>
      </w:r>
      <w:r w:rsidR="00292BEA">
        <w:rPr>
          <w:rFonts w:ascii="Times New Roman" w:hAnsi="Times New Roman"/>
          <w:b/>
          <w:sz w:val="24"/>
          <w:szCs w:val="24"/>
        </w:rPr>
        <w:t xml:space="preserve"> 1</w:t>
      </w:r>
      <w:r w:rsidR="0071484E">
        <w:rPr>
          <w:rFonts w:ascii="Times New Roman" w:hAnsi="Times New Roman"/>
          <w:b/>
          <w:sz w:val="24"/>
          <w:szCs w:val="24"/>
        </w:rPr>
        <w:t>2 декабр</w:t>
      </w:r>
      <w:r w:rsidR="00292BEA">
        <w:rPr>
          <w:rFonts w:ascii="Times New Roman" w:hAnsi="Times New Roman"/>
          <w:b/>
          <w:sz w:val="24"/>
          <w:szCs w:val="24"/>
        </w:rPr>
        <w:t>я 2019</w:t>
      </w:r>
      <w:r w:rsidR="00C8741F">
        <w:rPr>
          <w:rFonts w:ascii="Times New Roman" w:hAnsi="Times New Roman"/>
          <w:b/>
          <w:sz w:val="24"/>
          <w:szCs w:val="24"/>
        </w:rPr>
        <w:t xml:space="preserve"> года в 14</w:t>
      </w:r>
      <w:r w:rsidRPr="008A5366">
        <w:rPr>
          <w:rFonts w:ascii="Times New Roman" w:hAnsi="Times New Roman"/>
          <w:b/>
          <w:sz w:val="24"/>
          <w:szCs w:val="24"/>
        </w:rPr>
        <w:t xml:space="preserve"> ч. 00 мин.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color w:val="000000"/>
          <w:sz w:val="24"/>
          <w:szCs w:val="24"/>
          <w:shd w:val="clear" w:color="auto" w:fill="FFFFFF"/>
        </w:rPr>
        <w:tab/>
        <w:t xml:space="preserve">Заявитель, признанный участником аукциона, становится участником аукциона </w:t>
      </w:r>
      <w:proofErr w:type="gramStart"/>
      <w:r w:rsidRPr="008A5366">
        <w:rPr>
          <w:color w:val="000000"/>
          <w:sz w:val="24"/>
          <w:szCs w:val="24"/>
          <w:shd w:val="clear" w:color="auto" w:fill="FFFFFF"/>
        </w:rPr>
        <w:t>с даты подписания</w:t>
      </w:r>
      <w:proofErr w:type="gramEnd"/>
      <w:r w:rsidRPr="008A5366">
        <w:rPr>
          <w:color w:val="000000"/>
          <w:sz w:val="24"/>
          <w:szCs w:val="24"/>
          <w:shd w:val="clear" w:color="auto" w:fill="FFFFFF"/>
        </w:rPr>
        <w:t xml:space="preserve"> организатором аукциона протокола рассмотрения заявок.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color w:val="000000"/>
          <w:sz w:val="24"/>
          <w:szCs w:val="24"/>
          <w:shd w:val="clear" w:color="auto" w:fill="FFFFFF"/>
        </w:rPr>
        <w:tab/>
        <w:t>В случае</w:t>
      </w:r>
      <w:proofErr w:type="gramStart"/>
      <w:r w:rsidRPr="008A5366">
        <w:rPr>
          <w:color w:val="000000"/>
          <w:sz w:val="24"/>
          <w:szCs w:val="24"/>
          <w:shd w:val="clear" w:color="auto" w:fill="FFFFFF"/>
        </w:rPr>
        <w:t>,</w:t>
      </w:r>
      <w:proofErr w:type="gramEnd"/>
      <w:r w:rsidRPr="008A5366">
        <w:rPr>
          <w:color w:val="000000"/>
          <w:sz w:val="24"/>
          <w:szCs w:val="24"/>
          <w:shd w:val="clear" w:color="auto" w:fill="FFFFFF"/>
        </w:rPr>
        <w:t xml:space="preserve">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протокола, указанного в</w:t>
      </w:r>
      <w:r w:rsidRPr="008A5366">
        <w:rPr>
          <w:rStyle w:val="apple-converted-space"/>
          <w:sz w:val="24"/>
          <w:szCs w:val="24"/>
        </w:rPr>
        <w:t> </w:t>
      </w:r>
      <w:hyperlink r:id="rId8" w:anchor="dst685" w:history="1">
        <w:r w:rsidRPr="008A5366">
          <w:rPr>
            <w:rStyle w:val="ab"/>
            <w:rFonts w:eastAsia="Calibri"/>
            <w:color w:val="000000" w:themeColor="text1"/>
            <w:sz w:val="24"/>
            <w:szCs w:val="24"/>
            <w:u w:val="none"/>
            <w:shd w:val="clear" w:color="auto" w:fill="FFFFFF"/>
          </w:rPr>
          <w:t>пункте 9</w:t>
        </w:r>
      </w:hyperlink>
      <w:r w:rsidRPr="008A5366">
        <w:rPr>
          <w:color w:val="000000"/>
          <w:sz w:val="24"/>
          <w:szCs w:val="24"/>
          <w:shd w:val="clear" w:color="auto" w:fill="FFFFFF"/>
        </w:rPr>
        <w:t xml:space="preserve"> статьи 39.12 Земельного кодекса, обязан направить заявителю три экземпляра подписанного проекта договора купли-продажи земельного участка. При этом договор купли-продажи земельного участка заключается по начальной цене предмета аукциона.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b/>
          <w:sz w:val="24"/>
          <w:szCs w:val="24"/>
        </w:rPr>
        <w:t xml:space="preserve">           </w:t>
      </w:r>
      <w:r w:rsidRPr="008A5366">
        <w:rPr>
          <w:color w:val="000000"/>
          <w:sz w:val="24"/>
          <w:szCs w:val="24"/>
          <w:shd w:val="clear" w:color="auto" w:fill="FFFFFF"/>
        </w:rPr>
        <w:t>Победителем аукциона признается участник аукциона, предложивший наибольшую цену за земельный участок.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color w:val="000000"/>
          <w:sz w:val="24"/>
          <w:szCs w:val="24"/>
          <w:shd w:val="clear" w:color="auto" w:fill="FFFFFF"/>
        </w:rPr>
      </w:pPr>
      <w:r w:rsidRPr="008A5366">
        <w:rPr>
          <w:bCs/>
          <w:sz w:val="24"/>
          <w:szCs w:val="24"/>
        </w:rPr>
        <w:tab/>
      </w:r>
      <w:r w:rsidRPr="008A5366">
        <w:rPr>
          <w:sz w:val="24"/>
          <w:szCs w:val="24"/>
        </w:rPr>
        <w:t>Результаты аукциона оформляются протоколом, который подписывается комиссией по проведению  аукциона и победителем в день проведения аукциона.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          Осмотр </w:t>
      </w:r>
      <w:r w:rsidR="00DE2BE4">
        <w:rPr>
          <w:rFonts w:ascii="Times New Roman" w:hAnsi="Times New Roman"/>
          <w:sz w:val="24"/>
          <w:szCs w:val="24"/>
        </w:rPr>
        <w:t>земельного участка</w:t>
      </w:r>
      <w:r w:rsidRPr="008A5366">
        <w:rPr>
          <w:rFonts w:ascii="Times New Roman" w:hAnsi="Times New Roman"/>
          <w:sz w:val="24"/>
          <w:szCs w:val="24"/>
        </w:rPr>
        <w:t xml:space="preserve"> на местности производится заинтересованными лицами самостоятельно.</w:t>
      </w:r>
    </w:p>
    <w:p w:rsidR="008D1E58" w:rsidRDefault="007429B8" w:rsidP="004F6E73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lastRenderedPageBreak/>
        <w:t xml:space="preserve">          Ознакомиться с формой договора </w:t>
      </w:r>
      <w:r w:rsidR="00C8741F">
        <w:rPr>
          <w:sz w:val="24"/>
          <w:szCs w:val="24"/>
        </w:rPr>
        <w:t>ку</w:t>
      </w:r>
      <w:r w:rsidR="004F6E73">
        <w:rPr>
          <w:sz w:val="24"/>
          <w:szCs w:val="24"/>
        </w:rPr>
        <w:t>п</w:t>
      </w:r>
      <w:r w:rsidR="00C8741F">
        <w:rPr>
          <w:sz w:val="24"/>
          <w:szCs w:val="24"/>
        </w:rPr>
        <w:t xml:space="preserve">ли-продажи и </w:t>
      </w:r>
      <w:r w:rsidRPr="008A5366">
        <w:rPr>
          <w:sz w:val="24"/>
          <w:szCs w:val="24"/>
        </w:rPr>
        <w:t xml:space="preserve">другими дополнительными сведениями можно  по  адресу:  </w:t>
      </w:r>
      <w:r w:rsidR="004F6E73">
        <w:rPr>
          <w:sz w:val="24"/>
          <w:szCs w:val="24"/>
        </w:rPr>
        <w:t xml:space="preserve">Нижегородская область, </w:t>
      </w:r>
      <w:r w:rsidR="004F6E73" w:rsidRPr="00EA419C">
        <w:rPr>
          <w:sz w:val="24"/>
          <w:szCs w:val="24"/>
        </w:rPr>
        <w:t>р.п</w:t>
      </w:r>
      <w:proofErr w:type="gramStart"/>
      <w:r w:rsidR="004F6E73" w:rsidRPr="00EA419C">
        <w:rPr>
          <w:sz w:val="24"/>
          <w:szCs w:val="24"/>
        </w:rPr>
        <w:t>.К</w:t>
      </w:r>
      <w:proofErr w:type="gramEnd"/>
      <w:r w:rsidR="004F6E73" w:rsidRPr="00EA419C">
        <w:rPr>
          <w:sz w:val="24"/>
          <w:szCs w:val="24"/>
        </w:rPr>
        <w:t>овернино, ул.К.Маркса, д.4</w:t>
      </w:r>
      <w:r w:rsidR="004F6E73">
        <w:rPr>
          <w:sz w:val="24"/>
          <w:szCs w:val="24"/>
        </w:rPr>
        <w:t>, каб.№5</w:t>
      </w:r>
      <w:r w:rsidR="004F6E73" w:rsidRPr="00EA419C">
        <w:rPr>
          <w:sz w:val="24"/>
          <w:szCs w:val="24"/>
        </w:rPr>
        <w:t xml:space="preserve"> (комитет имущественных отношений</w:t>
      </w:r>
      <w:r w:rsidR="004F6E73">
        <w:rPr>
          <w:sz w:val="24"/>
          <w:szCs w:val="24"/>
        </w:rPr>
        <w:t xml:space="preserve"> Администрации Ковернинского муниципального района Нижегородской области</w:t>
      </w:r>
      <w:r w:rsidR="004F6E73" w:rsidRPr="00EA419C">
        <w:rPr>
          <w:sz w:val="24"/>
          <w:szCs w:val="24"/>
        </w:rPr>
        <w:t>)</w:t>
      </w:r>
      <w:r w:rsidR="008D1E58">
        <w:rPr>
          <w:sz w:val="24"/>
          <w:szCs w:val="24"/>
        </w:rPr>
        <w:t>.</w:t>
      </w:r>
    </w:p>
    <w:p w:rsidR="007429B8" w:rsidRPr="008A5366" w:rsidRDefault="008D1E58" w:rsidP="004F6E73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429B8" w:rsidRPr="008A5366">
        <w:rPr>
          <w:sz w:val="24"/>
          <w:szCs w:val="24"/>
        </w:rPr>
        <w:t xml:space="preserve">Информация об итогах аукциона будет опубликована в сети «Интернет»: на сайте Администрации Ковернинского муниципального района   </w:t>
      </w:r>
      <w:hyperlink r:id="rId9" w:history="1">
        <w:r w:rsidR="007429B8" w:rsidRPr="008A5366">
          <w:rPr>
            <w:rStyle w:val="ab"/>
            <w:color w:val="000000"/>
            <w:sz w:val="24"/>
            <w:szCs w:val="24"/>
            <w:lang w:val="en-US"/>
          </w:rPr>
          <w:t>www</w:t>
        </w:r>
        <w:r w:rsidR="007429B8" w:rsidRPr="008A5366">
          <w:rPr>
            <w:rStyle w:val="ab"/>
            <w:color w:val="000000"/>
            <w:sz w:val="24"/>
            <w:szCs w:val="24"/>
          </w:rPr>
          <w:t>.</w:t>
        </w:r>
        <w:r w:rsidR="007429B8" w:rsidRPr="008A5366">
          <w:rPr>
            <w:rStyle w:val="ab"/>
            <w:color w:val="000000"/>
            <w:sz w:val="24"/>
            <w:szCs w:val="24"/>
            <w:lang w:val="en-US"/>
          </w:rPr>
          <w:t>kovernino</w:t>
        </w:r>
        <w:r w:rsidR="007429B8" w:rsidRPr="008A5366">
          <w:rPr>
            <w:rStyle w:val="ab"/>
            <w:color w:val="000000"/>
            <w:sz w:val="24"/>
            <w:szCs w:val="24"/>
          </w:rPr>
          <w:t>.</w:t>
        </w:r>
        <w:r w:rsidR="007429B8" w:rsidRPr="008A5366">
          <w:rPr>
            <w:rStyle w:val="ab"/>
            <w:color w:val="000000"/>
            <w:sz w:val="24"/>
            <w:szCs w:val="24"/>
            <w:lang w:val="en-US"/>
          </w:rPr>
          <w:t>ru</w:t>
        </w:r>
      </w:hyperlink>
      <w:r w:rsidR="007429B8" w:rsidRPr="008A5366">
        <w:rPr>
          <w:color w:val="000000"/>
          <w:sz w:val="24"/>
          <w:szCs w:val="24"/>
        </w:rPr>
        <w:t xml:space="preserve"> и на официальном сайте Российской Федерации </w:t>
      </w:r>
      <w:hyperlink r:id="rId10" w:history="1"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www</w:t>
        </w:r>
        <w:r w:rsidR="007429B8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torgi</w:t>
        </w:r>
        <w:r w:rsidR="007429B8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gov</w:t>
        </w:r>
        <w:r w:rsidR="007429B8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ru</w:t>
        </w:r>
      </w:hyperlink>
      <w:r w:rsidR="007429B8" w:rsidRPr="008A5366">
        <w:rPr>
          <w:color w:val="000000" w:themeColor="text1"/>
          <w:sz w:val="24"/>
          <w:szCs w:val="24"/>
        </w:rPr>
        <w:t xml:space="preserve"> </w:t>
      </w:r>
      <w:r w:rsidR="007429B8" w:rsidRPr="008A5366">
        <w:rPr>
          <w:color w:val="000000"/>
          <w:sz w:val="24"/>
          <w:szCs w:val="24"/>
        </w:rPr>
        <w:t xml:space="preserve"> в течени</w:t>
      </w:r>
      <w:proofErr w:type="gramStart"/>
      <w:r w:rsidR="007429B8" w:rsidRPr="008A5366">
        <w:rPr>
          <w:color w:val="000000"/>
          <w:sz w:val="24"/>
          <w:szCs w:val="24"/>
        </w:rPr>
        <w:t>и</w:t>
      </w:r>
      <w:proofErr w:type="gramEnd"/>
      <w:r w:rsidR="007429B8" w:rsidRPr="008A5366">
        <w:rPr>
          <w:color w:val="000000"/>
          <w:sz w:val="24"/>
          <w:szCs w:val="24"/>
        </w:rPr>
        <w:t xml:space="preserve"> одного рабочего дня со дня подписания протокола о результатах аукциона.</w:t>
      </w:r>
    </w:p>
    <w:p w:rsidR="007429B8" w:rsidRPr="008A5366" w:rsidRDefault="007429B8" w:rsidP="007429B8">
      <w:pPr>
        <w:spacing w:before="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Контактный телефон: 8(83157) 2-28-64, 2-21-30                   </w:t>
      </w:r>
    </w:p>
    <w:p w:rsidR="008A5366" w:rsidRDefault="008A5366" w:rsidP="008A5366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99037C" w:rsidRDefault="0099037C" w:rsidP="0008532A">
      <w:pPr>
        <w:tabs>
          <w:tab w:val="left" w:pos="0"/>
        </w:tabs>
        <w:spacing w:after="0" w:line="240" w:lineRule="auto"/>
        <w:jc w:val="both"/>
      </w:pPr>
    </w:p>
    <w:p w:rsidR="007429B8" w:rsidRDefault="007429B8" w:rsidP="0008532A">
      <w:pPr>
        <w:tabs>
          <w:tab w:val="left" w:pos="0"/>
        </w:tabs>
        <w:spacing w:after="0" w:line="240" w:lineRule="auto"/>
        <w:jc w:val="both"/>
      </w:pPr>
    </w:p>
    <w:p w:rsidR="00005FD1" w:rsidRDefault="00005FD1" w:rsidP="00005FD1">
      <w:pPr>
        <w:tabs>
          <w:tab w:val="left" w:pos="0"/>
        </w:tabs>
        <w:spacing w:after="0" w:line="240" w:lineRule="auto"/>
        <w:jc w:val="both"/>
      </w:pPr>
    </w:p>
    <w:p w:rsidR="00967D7F" w:rsidRPr="00BD01D9" w:rsidRDefault="00967D7F" w:rsidP="00812898">
      <w:pPr>
        <w:rPr>
          <w:szCs w:val="26"/>
        </w:rPr>
      </w:pPr>
    </w:p>
    <w:sectPr w:rsidR="00967D7F" w:rsidRPr="00BD01D9" w:rsidSect="0008532A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52BC"/>
    <w:rsid w:val="00005FD1"/>
    <w:rsid w:val="0005764C"/>
    <w:rsid w:val="0008532A"/>
    <w:rsid w:val="000C11D2"/>
    <w:rsid w:val="000E082B"/>
    <w:rsid w:val="00110E06"/>
    <w:rsid w:val="00145FBA"/>
    <w:rsid w:val="00170A91"/>
    <w:rsid w:val="001A1C36"/>
    <w:rsid w:val="001A5DCE"/>
    <w:rsid w:val="001B174E"/>
    <w:rsid w:val="001E01CE"/>
    <w:rsid w:val="002045BA"/>
    <w:rsid w:val="0020583A"/>
    <w:rsid w:val="00254A4F"/>
    <w:rsid w:val="002553DE"/>
    <w:rsid w:val="00271755"/>
    <w:rsid w:val="00275825"/>
    <w:rsid w:val="0027682D"/>
    <w:rsid w:val="00286872"/>
    <w:rsid w:val="00292BEA"/>
    <w:rsid w:val="00316D4D"/>
    <w:rsid w:val="0033166F"/>
    <w:rsid w:val="00342E26"/>
    <w:rsid w:val="00351C03"/>
    <w:rsid w:val="00353EA1"/>
    <w:rsid w:val="00375BC3"/>
    <w:rsid w:val="003957C9"/>
    <w:rsid w:val="003964E0"/>
    <w:rsid w:val="003C0EAE"/>
    <w:rsid w:val="003D19B3"/>
    <w:rsid w:val="003E3B26"/>
    <w:rsid w:val="003F51B2"/>
    <w:rsid w:val="00402E7B"/>
    <w:rsid w:val="00444C0C"/>
    <w:rsid w:val="00447602"/>
    <w:rsid w:val="004A6A4C"/>
    <w:rsid w:val="004B3D69"/>
    <w:rsid w:val="004C7AAB"/>
    <w:rsid w:val="004D0B12"/>
    <w:rsid w:val="004E7330"/>
    <w:rsid w:val="004F6E73"/>
    <w:rsid w:val="00521146"/>
    <w:rsid w:val="00524E88"/>
    <w:rsid w:val="00534012"/>
    <w:rsid w:val="00542373"/>
    <w:rsid w:val="00567561"/>
    <w:rsid w:val="00582A29"/>
    <w:rsid w:val="00595F8A"/>
    <w:rsid w:val="005A6D2B"/>
    <w:rsid w:val="005B336E"/>
    <w:rsid w:val="005C05AB"/>
    <w:rsid w:val="00621A15"/>
    <w:rsid w:val="006252BC"/>
    <w:rsid w:val="00632DC4"/>
    <w:rsid w:val="0063474D"/>
    <w:rsid w:val="006646B0"/>
    <w:rsid w:val="00706B0C"/>
    <w:rsid w:val="0071484E"/>
    <w:rsid w:val="007429B8"/>
    <w:rsid w:val="00743A42"/>
    <w:rsid w:val="00751C36"/>
    <w:rsid w:val="007817EA"/>
    <w:rsid w:val="00795030"/>
    <w:rsid w:val="007A7D77"/>
    <w:rsid w:val="007C7E6A"/>
    <w:rsid w:val="007E2CAA"/>
    <w:rsid w:val="00800BAF"/>
    <w:rsid w:val="00812898"/>
    <w:rsid w:val="00866F35"/>
    <w:rsid w:val="008A08D5"/>
    <w:rsid w:val="008A5366"/>
    <w:rsid w:val="008D1E58"/>
    <w:rsid w:val="009037FB"/>
    <w:rsid w:val="00927159"/>
    <w:rsid w:val="0095741D"/>
    <w:rsid w:val="00957ECD"/>
    <w:rsid w:val="00967D7F"/>
    <w:rsid w:val="00973990"/>
    <w:rsid w:val="00977D99"/>
    <w:rsid w:val="0099037C"/>
    <w:rsid w:val="009E6441"/>
    <w:rsid w:val="00A026F7"/>
    <w:rsid w:val="00A05000"/>
    <w:rsid w:val="00A14CEB"/>
    <w:rsid w:val="00A20553"/>
    <w:rsid w:val="00A24F29"/>
    <w:rsid w:val="00A273D2"/>
    <w:rsid w:val="00A61595"/>
    <w:rsid w:val="00A80B5B"/>
    <w:rsid w:val="00A848DE"/>
    <w:rsid w:val="00AA0692"/>
    <w:rsid w:val="00AB0759"/>
    <w:rsid w:val="00AB754F"/>
    <w:rsid w:val="00AB76A6"/>
    <w:rsid w:val="00AF24A0"/>
    <w:rsid w:val="00AF5478"/>
    <w:rsid w:val="00B20A55"/>
    <w:rsid w:val="00B50C5C"/>
    <w:rsid w:val="00B82305"/>
    <w:rsid w:val="00B84F15"/>
    <w:rsid w:val="00B92F98"/>
    <w:rsid w:val="00B96C65"/>
    <w:rsid w:val="00BA7393"/>
    <w:rsid w:val="00BB0D7C"/>
    <w:rsid w:val="00BB64B7"/>
    <w:rsid w:val="00BD01D9"/>
    <w:rsid w:val="00BD3C5D"/>
    <w:rsid w:val="00BE08C2"/>
    <w:rsid w:val="00C02DCF"/>
    <w:rsid w:val="00C0611E"/>
    <w:rsid w:val="00C2475E"/>
    <w:rsid w:val="00C55592"/>
    <w:rsid w:val="00C55C4B"/>
    <w:rsid w:val="00C8741F"/>
    <w:rsid w:val="00C910D9"/>
    <w:rsid w:val="00CD7C30"/>
    <w:rsid w:val="00D04E50"/>
    <w:rsid w:val="00D47BBC"/>
    <w:rsid w:val="00D72A2E"/>
    <w:rsid w:val="00D73543"/>
    <w:rsid w:val="00DE2BE4"/>
    <w:rsid w:val="00DE2E83"/>
    <w:rsid w:val="00DE3535"/>
    <w:rsid w:val="00E00398"/>
    <w:rsid w:val="00E05351"/>
    <w:rsid w:val="00E10F80"/>
    <w:rsid w:val="00E15CDB"/>
    <w:rsid w:val="00E20D1B"/>
    <w:rsid w:val="00E2137B"/>
    <w:rsid w:val="00E230FA"/>
    <w:rsid w:val="00E27B35"/>
    <w:rsid w:val="00E31428"/>
    <w:rsid w:val="00E421A7"/>
    <w:rsid w:val="00E55585"/>
    <w:rsid w:val="00E60DED"/>
    <w:rsid w:val="00E64378"/>
    <w:rsid w:val="00E66367"/>
    <w:rsid w:val="00E700C3"/>
    <w:rsid w:val="00E73D8D"/>
    <w:rsid w:val="00EB68F3"/>
    <w:rsid w:val="00EC78E8"/>
    <w:rsid w:val="00ED289A"/>
    <w:rsid w:val="00EE1117"/>
    <w:rsid w:val="00F15D13"/>
    <w:rsid w:val="00F3123F"/>
    <w:rsid w:val="00F467BA"/>
    <w:rsid w:val="00F46A45"/>
    <w:rsid w:val="00F67B55"/>
    <w:rsid w:val="00F74A44"/>
    <w:rsid w:val="00FD1542"/>
    <w:rsid w:val="00FE3DDF"/>
    <w:rsid w:val="00FE6C41"/>
    <w:rsid w:val="00FE6DA8"/>
    <w:rsid w:val="00FF2B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973990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73990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Body Text 3"/>
    <w:basedOn w:val="a"/>
    <w:link w:val="30"/>
    <w:rsid w:val="00973990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97399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ody Text"/>
    <w:basedOn w:val="a"/>
    <w:link w:val="a6"/>
    <w:uiPriority w:val="99"/>
    <w:unhideWhenUsed/>
    <w:rsid w:val="00973990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973990"/>
    <w:rPr>
      <w:rFonts w:ascii="Calibri" w:eastAsia="Calibri" w:hAnsi="Calibri" w:cs="Times New Roman"/>
    </w:rPr>
  </w:style>
  <w:style w:type="paragraph" w:styleId="a7">
    <w:name w:val="Body Text Indent"/>
    <w:basedOn w:val="a"/>
    <w:link w:val="a8"/>
    <w:uiPriority w:val="99"/>
    <w:semiHidden/>
    <w:unhideWhenUsed/>
    <w:rsid w:val="00973990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973990"/>
    <w:rPr>
      <w:rFonts w:ascii="Calibri" w:eastAsia="Calibri" w:hAnsi="Calibri" w:cs="Times New Roman"/>
    </w:rPr>
  </w:style>
  <w:style w:type="paragraph" w:styleId="a9">
    <w:name w:val="Title"/>
    <w:basedOn w:val="a"/>
    <w:link w:val="aa"/>
    <w:qFormat/>
    <w:rsid w:val="00973990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a">
    <w:name w:val="Название Знак"/>
    <w:basedOn w:val="a0"/>
    <w:link w:val="a9"/>
    <w:rsid w:val="0097399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Hyperlink"/>
    <w:basedOn w:val="a0"/>
    <w:rsid w:val="00973990"/>
    <w:rPr>
      <w:color w:val="0000FF"/>
      <w:u w:val="single"/>
    </w:rPr>
  </w:style>
  <w:style w:type="paragraph" w:styleId="2">
    <w:name w:val="List Continue 2"/>
    <w:basedOn w:val="a"/>
    <w:unhideWhenUsed/>
    <w:rsid w:val="00973990"/>
    <w:pPr>
      <w:spacing w:after="120" w:line="240" w:lineRule="auto"/>
      <w:ind w:left="566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973990"/>
  </w:style>
  <w:style w:type="character" w:customStyle="1" w:styleId="ac">
    <w:name w:val="Основной текст_"/>
    <w:basedOn w:val="a0"/>
    <w:link w:val="11"/>
    <w:uiPriority w:val="99"/>
    <w:locked/>
    <w:rsid w:val="00973990"/>
    <w:rPr>
      <w:rFonts w:ascii="Times New Roman" w:hAnsi="Times New Roman"/>
      <w:sz w:val="25"/>
      <w:szCs w:val="25"/>
      <w:shd w:val="clear" w:color="auto" w:fill="FFFFFF"/>
    </w:rPr>
  </w:style>
  <w:style w:type="paragraph" w:customStyle="1" w:styleId="11">
    <w:name w:val="Основной текст1"/>
    <w:basedOn w:val="a"/>
    <w:link w:val="ac"/>
    <w:uiPriority w:val="99"/>
    <w:rsid w:val="00973990"/>
    <w:pPr>
      <w:widowControl w:val="0"/>
      <w:shd w:val="clear" w:color="auto" w:fill="FFFFFF"/>
      <w:spacing w:after="0" w:line="480" w:lineRule="exact"/>
    </w:pPr>
    <w:rPr>
      <w:rFonts w:ascii="Times New Roman" w:eastAsiaTheme="minorHAnsi" w:hAnsi="Times New Roman" w:cstheme="minorBidi"/>
      <w:sz w:val="25"/>
      <w:szCs w:val="25"/>
    </w:rPr>
  </w:style>
  <w:style w:type="character" w:customStyle="1" w:styleId="ad">
    <w:name w:val="Основной текст + Курсив"/>
    <w:aliases w:val="Интервал 1 pt"/>
    <w:basedOn w:val="ac"/>
    <w:uiPriority w:val="99"/>
    <w:rsid w:val="00973990"/>
    <w:rPr>
      <w:i/>
      <w:iCs/>
      <w:color w:val="000000"/>
      <w:spacing w:val="20"/>
      <w:w w:val="100"/>
      <w:position w:val="0"/>
      <w:u w:val="none"/>
      <w:lang w:val="ru-RU"/>
    </w:rPr>
  </w:style>
  <w:style w:type="character" w:customStyle="1" w:styleId="12">
    <w:name w:val="Основной текст + Курсив1"/>
    <w:basedOn w:val="ac"/>
    <w:uiPriority w:val="99"/>
    <w:rsid w:val="00973990"/>
    <w:rPr>
      <w:i/>
      <w:iCs/>
      <w:color w:val="000000"/>
      <w:spacing w:val="0"/>
      <w:w w:val="100"/>
      <w:position w:val="0"/>
      <w:u w:val="none"/>
    </w:rPr>
  </w:style>
  <w:style w:type="character" w:styleId="ae">
    <w:name w:val="Emphasis"/>
    <w:basedOn w:val="a0"/>
    <w:qFormat/>
    <w:rsid w:val="00973990"/>
    <w:rPr>
      <w:i/>
      <w:iCs/>
    </w:rPr>
  </w:style>
  <w:style w:type="character" w:customStyle="1" w:styleId="8">
    <w:name w:val="Основной текст + 8"/>
    <w:aliases w:val="5 pt"/>
    <w:uiPriority w:val="99"/>
    <w:rsid w:val="0099037C"/>
    <w:rPr>
      <w:rFonts w:ascii="Times New Roman" w:hAnsi="Times New Roman" w:cs="Times New Roman"/>
      <w:sz w:val="17"/>
      <w:szCs w:val="17"/>
      <w:u w:val="none"/>
    </w:rPr>
  </w:style>
  <w:style w:type="character" w:customStyle="1" w:styleId="811">
    <w:name w:val="Основной текст + 811"/>
    <w:aliases w:val="5 pt27"/>
    <w:uiPriority w:val="99"/>
    <w:rsid w:val="0099037C"/>
    <w:rPr>
      <w:rFonts w:ascii="Times New Roman" w:hAnsi="Times New Roman" w:cs="Times New Roman"/>
      <w:sz w:val="17"/>
      <w:szCs w:val="17"/>
      <w:u w:val="none"/>
    </w:rPr>
  </w:style>
  <w:style w:type="character" w:customStyle="1" w:styleId="79">
    <w:name w:val="Основной текст + 79"/>
    <w:aliases w:val="5 pt17,Полужирный5"/>
    <w:uiPriority w:val="99"/>
    <w:rsid w:val="0099037C"/>
    <w:rPr>
      <w:rFonts w:ascii="Times New Roman" w:hAnsi="Times New Roman" w:cs="Times New Roman"/>
      <w:b/>
      <w:bCs/>
      <w:sz w:val="15"/>
      <w:szCs w:val="15"/>
      <w:u w:val="none"/>
    </w:rPr>
  </w:style>
  <w:style w:type="character" w:customStyle="1" w:styleId="815">
    <w:name w:val="Основной текст + 815"/>
    <w:aliases w:val="5 pt32,Полужирный"/>
    <w:uiPriority w:val="99"/>
    <w:rsid w:val="0099037C"/>
    <w:rPr>
      <w:rFonts w:ascii="Times New Roman" w:hAnsi="Times New Roman" w:cs="Times New Roman"/>
      <w:b/>
      <w:bCs/>
      <w:sz w:val="17"/>
      <w:szCs w:val="17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0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3773/3446ddfcafad7edd45fa9e4766584f3a09c11d98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33773/3446ddfcafad7edd45fa9e4766584f3a09c11d98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document/cons_doc_LAW_33773/3446ddfcafad7edd45fa9e4766584f3a09c11d98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consultant.ru/document/cons_doc_LAW_33773/3446ddfcafad7edd45fa9e4766584f3a09c11d98/" TargetMode="External"/><Relationship Id="rId15" Type="http://schemas.microsoft.com/office/2007/relationships/stylesWithEffects" Target="stylesWithEffects.xml"/><Relationship Id="rId10" Type="http://schemas.openxmlformats.org/officeDocument/2006/relationships/hyperlink" Target="http://www.torg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kovernino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95F5E2-767D-4639-BCC2-CACC43415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1216</TotalTime>
  <Pages>1</Pages>
  <Words>1169</Words>
  <Characters>6666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83</cp:revision>
  <cp:lastPrinted>2018-09-04T08:34:00Z</cp:lastPrinted>
  <dcterms:created xsi:type="dcterms:W3CDTF">2015-09-10T08:53:00Z</dcterms:created>
  <dcterms:modified xsi:type="dcterms:W3CDTF">2019-11-07T05:19:00Z</dcterms:modified>
</cp:coreProperties>
</file>