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6E" w:rsidRDefault="00506B6E" w:rsidP="00506B6E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Комитет  имущественных  отношений </w:t>
      </w:r>
    </w:p>
    <w:p w:rsidR="00506B6E" w:rsidRDefault="00506B6E" w:rsidP="00506B6E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Администрации </w:t>
      </w:r>
      <w:proofErr w:type="spellStart"/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>Ковернинского</w:t>
      </w:r>
      <w:proofErr w:type="spellEnd"/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 </w:t>
      </w:r>
    </w:p>
    <w:p w:rsidR="00506B6E" w:rsidRPr="006146C4" w:rsidRDefault="00506B6E" w:rsidP="00506B6E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 w:val="40"/>
          <w:szCs w:val="20"/>
        </w:rPr>
      </w:pPr>
      <w:r w:rsidRPr="006146C4">
        <w:rPr>
          <w:rFonts w:ascii="Times New Roman" w:eastAsia="Times New Roman" w:hAnsi="Times New Roman" w:cs="Times New Roman"/>
          <w:color w:val="auto"/>
          <w:sz w:val="40"/>
          <w:szCs w:val="20"/>
        </w:rPr>
        <w:t xml:space="preserve">муниципального района Нижегородской области </w:t>
      </w:r>
    </w:p>
    <w:p w:rsidR="00506B6E" w:rsidRPr="006146C4" w:rsidRDefault="00506B6E" w:rsidP="00506B6E">
      <w:pPr>
        <w:widowControl/>
        <w:spacing w:after="60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20"/>
        </w:rPr>
      </w:pPr>
    </w:p>
    <w:p w:rsidR="00506B6E" w:rsidRPr="006146C4" w:rsidRDefault="00506B6E" w:rsidP="00506B6E">
      <w:pPr>
        <w:widowControl/>
        <w:spacing w:after="60"/>
        <w:jc w:val="center"/>
        <w:rPr>
          <w:rFonts w:ascii="Times New Roman" w:eastAsia="Times New Roman" w:hAnsi="Times New Roman" w:cs="Times New Roman"/>
          <w:color w:val="auto"/>
          <w:szCs w:val="20"/>
        </w:rPr>
      </w:pPr>
      <w:proofErr w:type="gramStart"/>
      <w:r w:rsidRPr="006146C4">
        <w:rPr>
          <w:rFonts w:ascii="Times New Roman" w:eastAsia="Times New Roman" w:hAnsi="Times New Roman" w:cs="Times New Roman"/>
          <w:b/>
          <w:color w:val="auto"/>
          <w:sz w:val="36"/>
          <w:szCs w:val="20"/>
        </w:rPr>
        <w:t>П</w:t>
      </w:r>
      <w:proofErr w:type="gramEnd"/>
      <w:r w:rsidRPr="006146C4">
        <w:rPr>
          <w:rFonts w:ascii="Times New Roman" w:eastAsia="Times New Roman" w:hAnsi="Times New Roman" w:cs="Times New Roman"/>
          <w:b/>
          <w:color w:val="auto"/>
          <w:sz w:val="36"/>
          <w:szCs w:val="20"/>
        </w:rPr>
        <w:t xml:space="preserve"> Р И К А З</w:t>
      </w:r>
    </w:p>
    <w:p w:rsidR="00506B6E" w:rsidRPr="006146C4" w:rsidRDefault="00506B6E" w:rsidP="00506B6E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506B6E" w:rsidRPr="006146C4" w:rsidRDefault="00506B6E" w:rsidP="00506B6E">
      <w:pPr>
        <w:widowControl/>
        <w:rPr>
          <w:rFonts w:ascii="Times New Roman" w:eastAsia="Times New Roman" w:hAnsi="Times New Roman" w:cs="Times New Roman"/>
          <w:color w:val="auto"/>
          <w:sz w:val="22"/>
        </w:rPr>
      </w:pPr>
      <w:r w:rsidRPr="006146C4">
        <w:rPr>
          <w:rFonts w:ascii="Times New Roman" w:eastAsia="Times New Roman" w:hAnsi="Times New Roman" w:cs="Times New Roman"/>
          <w:color w:val="auto"/>
          <w:sz w:val="22"/>
        </w:rPr>
        <w:t>___</w:t>
      </w:r>
      <w:r w:rsidRPr="00C825EF">
        <w:rPr>
          <w:rFonts w:ascii="Times New Roman" w:eastAsia="Times New Roman" w:hAnsi="Times New Roman" w:cs="Times New Roman"/>
          <w:b/>
          <w:color w:val="auto"/>
          <w:sz w:val="22"/>
          <w:u w:val="single"/>
        </w:rPr>
        <w:t>0</w:t>
      </w:r>
      <w:r w:rsidRPr="0093274C">
        <w:rPr>
          <w:rFonts w:ascii="Times New Roman" w:eastAsia="Times New Roman" w:hAnsi="Times New Roman" w:cs="Times New Roman"/>
          <w:b/>
          <w:color w:val="auto"/>
          <w:u w:val="single"/>
        </w:rPr>
        <w:t>4.0</w:t>
      </w:r>
      <w:r>
        <w:rPr>
          <w:rFonts w:ascii="Times New Roman" w:eastAsia="Times New Roman" w:hAnsi="Times New Roman" w:cs="Times New Roman"/>
          <w:b/>
          <w:color w:val="auto"/>
          <w:u w:val="single"/>
        </w:rPr>
        <w:t>2</w:t>
      </w:r>
      <w:r w:rsidRPr="0093274C">
        <w:rPr>
          <w:rFonts w:ascii="Times New Roman" w:eastAsia="Times New Roman" w:hAnsi="Times New Roman" w:cs="Times New Roman"/>
          <w:b/>
          <w:color w:val="auto"/>
          <w:u w:val="single"/>
        </w:rPr>
        <w:t>.2020</w:t>
      </w:r>
      <w:r w:rsidRPr="006146C4">
        <w:rPr>
          <w:rFonts w:ascii="Times New Roman" w:eastAsia="Times New Roman" w:hAnsi="Times New Roman" w:cs="Times New Roman"/>
          <w:b/>
          <w:color w:val="auto"/>
        </w:rPr>
        <w:t>________</w:t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ab/>
        <w:t xml:space="preserve">                      № _</w:t>
      </w:r>
      <w:r>
        <w:rPr>
          <w:rFonts w:ascii="Times New Roman" w:eastAsia="Times New Roman" w:hAnsi="Times New Roman" w:cs="Times New Roman"/>
          <w:color w:val="auto"/>
          <w:sz w:val="22"/>
        </w:rPr>
        <w:t>_</w:t>
      </w:r>
      <w:r w:rsidRPr="00E71BBD">
        <w:rPr>
          <w:rFonts w:ascii="Times New Roman" w:eastAsia="Times New Roman" w:hAnsi="Times New Roman" w:cs="Times New Roman"/>
          <w:b/>
          <w:color w:val="auto"/>
          <w:sz w:val="22"/>
          <w:u w:val="single"/>
        </w:rPr>
        <w:t>2_</w:t>
      </w:r>
      <w:r>
        <w:rPr>
          <w:rFonts w:ascii="Times New Roman" w:eastAsia="Times New Roman" w:hAnsi="Times New Roman" w:cs="Times New Roman"/>
          <w:color w:val="auto"/>
          <w:sz w:val="22"/>
        </w:rPr>
        <w:t>_</w:t>
      </w:r>
      <w:r w:rsidRPr="006146C4">
        <w:rPr>
          <w:rFonts w:ascii="Times New Roman" w:eastAsia="Times New Roman" w:hAnsi="Times New Roman" w:cs="Times New Roman"/>
          <w:color w:val="auto"/>
          <w:sz w:val="22"/>
        </w:rPr>
        <w:t>__</w:t>
      </w:r>
    </w:p>
    <w:p w:rsidR="00506B6E" w:rsidRPr="006146C4" w:rsidRDefault="00506B6E" w:rsidP="00506B6E">
      <w:pPr>
        <w:widowControl/>
        <w:rPr>
          <w:rFonts w:ascii="Times New Roman" w:eastAsia="Times New Roman" w:hAnsi="Times New Roman" w:cs="Times New Roman"/>
          <w:color w:val="auto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506B6E" w:rsidRPr="006146C4" w:rsidTr="00202400">
        <w:tc>
          <w:tcPr>
            <w:tcW w:w="4068" w:type="dxa"/>
          </w:tcPr>
          <w:p w:rsidR="00506B6E" w:rsidRPr="00987EFC" w:rsidRDefault="00506B6E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 внесении изменений в приказ от 24.01.2020 № 1 «</w:t>
            </w:r>
            <w:r w:rsidRPr="00987EFC">
              <w:rPr>
                <w:rFonts w:ascii="Times New Roman" w:hAnsi="Times New Roman" w:cs="Times New Roman"/>
              </w:rPr>
              <w:t xml:space="preserve">О проведении аукциона на </w:t>
            </w:r>
            <w:r>
              <w:rPr>
                <w:rFonts w:ascii="Times New Roman" w:hAnsi="Times New Roman" w:cs="Times New Roman"/>
              </w:rPr>
              <w:t xml:space="preserve">право </w:t>
            </w:r>
            <w:r w:rsidRPr="00987EFC">
              <w:rPr>
                <w:rFonts w:ascii="Times New Roman" w:hAnsi="Times New Roman" w:cs="Times New Roman"/>
                <w:bCs/>
              </w:rPr>
              <w:t>заключени</w:t>
            </w:r>
            <w:r>
              <w:rPr>
                <w:rFonts w:ascii="Times New Roman" w:hAnsi="Times New Roman" w:cs="Times New Roman"/>
                <w:bCs/>
              </w:rPr>
              <w:t>я</w:t>
            </w:r>
            <w:r w:rsidRPr="00987EFC">
              <w:rPr>
                <w:rFonts w:ascii="Times New Roman" w:hAnsi="Times New Roman" w:cs="Times New Roman"/>
                <w:bCs/>
              </w:rPr>
              <w:t xml:space="preserve"> договоров на установку и эксплуатацию рекламных конструкций </w:t>
            </w:r>
            <w:r w:rsidRPr="00987EFC">
              <w:rPr>
                <w:rFonts w:ascii="Times New Roman" w:hAnsi="Times New Roman" w:cs="Times New Roman"/>
              </w:rPr>
              <w:t xml:space="preserve">на земельных участках, зданиях или ином недвижимом имуществе, находящихся в муниципальной собственности </w:t>
            </w:r>
            <w:proofErr w:type="spellStart"/>
            <w:r w:rsidRPr="00987EFC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987EFC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области, </w:t>
            </w:r>
            <w:r w:rsidRPr="00987EFC">
              <w:rPr>
                <w:rFonts w:ascii="Times New Roman" w:hAnsi="Times New Roman" w:cs="Times New Roman"/>
              </w:rPr>
              <w:t xml:space="preserve">а также земельных участках, государственная собственность на которые не разграничена, находящихся на территории </w:t>
            </w:r>
            <w:proofErr w:type="spellStart"/>
            <w:r w:rsidRPr="00987EFC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987EFC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</w:t>
            </w:r>
            <w:r>
              <w:rPr>
                <w:rFonts w:ascii="Times New Roman" w:hAnsi="Times New Roman" w:cs="Times New Roman"/>
                <w:bCs/>
              </w:rPr>
              <w:t>»</w:t>
            </w:r>
            <w:proofErr w:type="gramEnd"/>
          </w:p>
        </w:tc>
      </w:tr>
    </w:tbl>
    <w:p w:rsidR="00506B6E" w:rsidRDefault="00506B6E" w:rsidP="00506B6E">
      <w:pPr>
        <w:widowControl/>
        <w:autoSpaceDE w:val="0"/>
        <w:autoSpaceDN w:val="0"/>
        <w:adjustRightInd w:val="0"/>
        <w:jc w:val="right"/>
        <w:outlineLvl w:val="0"/>
      </w:pP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</w:pP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</w:rPr>
      </w:pPr>
      <w:r w:rsidRPr="00C825EF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целях приведения в соответствие с действующим законодательством, </w:t>
      </w:r>
      <w:r w:rsidRPr="006E19B1">
        <w:rPr>
          <w:rFonts w:ascii="Times New Roman" w:hAnsi="Times New Roman" w:cs="Times New Roman"/>
          <w:b/>
        </w:rPr>
        <w:t>приказываю</w:t>
      </w:r>
      <w:r>
        <w:rPr>
          <w:rFonts w:ascii="Times New Roman" w:hAnsi="Times New Roman" w:cs="Times New Roman"/>
        </w:rPr>
        <w:t>:</w:t>
      </w:r>
    </w:p>
    <w:p w:rsidR="00506B6E" w:rsidRDefault="00506B6E" w:rsidP="00506B6E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1. Внести следующие изменения в приказ от 24.01.2020 № 1 ««</w:t>
      </w:r>
      <w:r w:rsidRPr="00987EFC">
        <w:rPr>
          <w:rFonts w:ascii="Times New Roman" w:hAnsi="Times New Roman" w:cs="Times New Roman"/>
        </w:rPr>
        <w:t xml:space="preserve">О проведении аукциона на </w:t>
      </w:r>
      <w:r>
        <w:rPr>
          <w:rFonts w:ascii="Times New Roman" w:hAnsi="Times New Roman" w:cs="Times New Roman"/>
        </w:rPr>
        <w:t xml:space="preserve">право </w:t>
      </w:r>
      <w:r w:rsidRPr="00987EFC">
        <w:rPr>
          <w:rFonts w:ascii="Times New Roman" w:hAnsi="Times New Roman" w:cs="Times New Roman"/>
          <w:bCs/>
        </w:rPr>
        <w:t>заключени</w:t>
      </w:r>
      <w:r>
        <w:rPr>
          <w:rFonts w:ascii="Times New Roman" w:hAnsi="Times New Roman" w:cs="Times New Roman"/>
          <w:bCs/>
        </w:rPr>
        <w:t>я</w:t>
      </w:r>
      <w:r w:rsidRPr="00987EFC">
        <w:rPr>
          <w:rFonts w:ascii="Times New Roman" w:hAnsi="Times New Roman" w:cs="Times New Roman"/>
          <w:bCs/>
        </w:rPr>
        <w:t xml:space="preserve"> договоров на установку и эксплуатацию рекламных конструкций </w:t>
      </w:r>
      <w:r w:rsidRPr="00987EFC">
        <w:rPr>
          <w:rFonts w:ascii="Times New Roman" w:hAnsi="Times New Roman" w:cs="Times New Roman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Pr="00987EFC">
        <w:rPr>
          <w:rFonts w:ascii="Times New Roman" w:hAnsi="Times New Roman" w:cs="Times New Roman"/>
          <w:bCs/>
        </w:rPr>
        <w:t>Ковернинского</w:t>
      </w:r>
      <w:proofErr w:type="spellEnd"/>
      <w:r w:rsidRPr="00987EFC">
        <w:rPr>
          <w:rFonts w:ascii="Times New Roman" w:hAnsi="Times New Roman" w:cs="Times New Roman"/>
          <w:bCs/>
        </w:rPr>
        <w:t xml:space="preserve"> муниципального района Нижегородской области, </w:t>
      </w:r>
      <w:r w:rsidRPr="00987EFC">
        <w:rPr>
          <w:rFonts w:ascii="Times New Roman" w:hAnsi="Times New Roman" w:cs="Times New Roman"/>
        </w:rPr>
        <w:t xml:space="preserve">а также земельных участках, государственная собственность на которые не разграничена, находящихся на территории </w:t>
      </w:r>
      <w:proofErr w:type="spellStart"/>
      <w:r w:rsidRPr="00987EFC">
        <w:rPr>
          <w:rFonts w:ascii="Times New Roman" w:hAnsi="Times New Roman" w:cs="Times New Roman"/>
          <w:bCs/>
        </w:rPr>
        <w:t>Ковернинского</w:t>
      </w:r>
      <w:proofErr w:type="spellEnd"/>
      <w:r w:rsidRPr="00987EFC">
        <w:rPr>
          <w:rFonts w:ascii="Times New Roman" w:hAnsi="Times New Roman" w:cs="Times New Roman"/>
          <w:bCs/>
        </w:rPr>
        <w:t xml:space="preserve"> муниципального района Нижегородской области</w:t>
      </w:r>
      <w:r>
        <w:rPr>
          <w:rFonts w:ascii="Times New Roman" w:hAnsi="Times New Roman" w:cs="Times New Roman"/>
          <w:bCs/>
        </w:rPr>
        <w:t>»:</w:t>
      </w:r>
    </w:p>
    <w:p w:rsidR="00506B6E" w:rsidRDefault="00506B6E" w:rsidP="00506B6E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1.1. Продлить срок приема заявок на участие в аукционе по 10 марта 2020 (включительно);</w:t>
      </w:r>
    </w:p>
    <w:p w:rsidR="00506B6E" w:rsidRDefault="00506B6E" w:rsidP="00506B6E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1.2. Установить:</w:t>
      </w: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срок рассмотрения заявок на участие в аукционе – 12 марта 2020 года; </w:t>
      </w: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дата проведения аукциона – 17 марта 2020 года  в 10.00.</w:t>
      </w:r>
    </w:p>
    <w:p w:rsidR="00506B6E" w:rsidRDefault="00506B6E" w:rsidP="00506B6E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1.3.  Приложение № 1 к аукционной документации (Извещение) изложить в новой редакции (прилагается), п.п.18 Извещения без изменения.</w:t>
      </w:r>
    </w:p>
    <w:p w:rsidR="00506B6E" w:rsidRDefault="00506B6E" w:rsidP="00506B6E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 Дополнить приказ подпунктом 6.1. следующего содержания:</w:t>
      </w: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«6.1.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Обеспечить </w:t>
      </w:r>
      <w:r>
        <w:rPr>
          <w:rFonts w:ascii="Times New Roman" w:eastAsia="Times New Roman" w:hAnsi="Times New Roman" w:cs="Times New Roman"/>
          <w:color w:val="auto"/>
        </w:rPr>
        <w:t xml:space="preserve">публикацию </w:t>
      </w:r>
      <w:r w:rsidRPr="00987EFC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И</w:t>
      </w:r>
      <w:r w:rsidRPr="00987EFC">
        <w:rPr>
          <w:rFonts w:ascii="Times New Roman" w:eastAsia="Times New Roman" w:hAnsi="Times New Roman" w:cs="Times New Roman"/>
          <w:color w:val="auto"/>
        </w:rPr>
        <w:t>звещения о проведен</w:t>
      </w:r>
      <w:proofErr w:type="gramStart"/>
      <w:r w:rsidRPr="00987EFC">
        <w:rPr>
          <w:rFonts w:ascii="Times New Roman" w:eastAsia="Times New Roman" w:hAnsi="Times New Roman" w:cs="Times New Roman"/>
          <w:color w:val="auto"/>
        </w:rPr>
        <w:t>ии ау</w:t>
      </w:r>
      <w:proofErr w:type="gramEnd"/>
      <w:r w:rsidRPr="00987EFC">
        <w:rPr>
          <w:rFonts w:ascii="Times New Roman" w:eastAsia="Times New Roman" w:hAnsi="Times New Roman" w:cs="Times New Roman"/>
          <w:color w:val="auto"/>
        </w:rPr>
        <w:t xml:space="preserve">кциона </w:t>
      </w:r>
      <w:r>
        <w:rPr>
          <w:rFonts w:ascii="Times New Roman" w:eastAsia="Times New Roman" w:hAnsi="Times New Roman" w:cs="Times New Roman"/>
          <w:color w:val="auto"/>
        </w:rPr>
        <w:t>в газете «</w:t>
      </w:r>
      <w:proofErr w:type="spellStart"/>
      <w:r>
        <w:rPr>
          <w:rFonts w:ascii="Times New Roman" w:eastAsia="Times New Roman" w:hAnsi="Times New Roman" w:cs="Times New Roman"/>
          <w:color w:val="auto"/>
        </w:rPr>
        <w:t>Ковернинские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новости».</w:t>
      </w:r>
    </w:p>
    <w:p w:rsidR="00506B6E" w:rsidRDefault="00506B6E" w:rsidP="00506B6E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</w:p>
    <w:p w:rsidR="00B85F6E" w:rsidRDefault="00506B6E" w:rsidP="00506B6E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Председатель комитета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</w:rPr>
        <w:t>М.Л.Гурылева</w:t>
      </w:r>
      <w:proofErr w:type="spellEnd"/>
    </w:p>
    <w:p w:rsidR="005370F7" w:rsidRDefault="005370F7" w:rsidP="00506B6E">
      <w:pPr>
        <w:rPr>
          <w:rFonts w:ascii="Times New Roman" w:hAnsi="Times New Roman" w:cs="Times New Roman"/>
          <w:bCs/>
        </w:rPr>
      </w:pP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  <w:tab w:val="left" w:pos="4508"/>
        </w:tabs>
        <w:jc w:val="right"/>
        <w:rPr>
          <w:rFonts w:ascii="Times New Roman" w:eastAsia="Times New Roman" w:hAnsi="Times New Roman" w:cs="Times New Roman"/>
          <w:bCs/>
          <w:color w:val="auto"/>
        </w:rPr>
      </w:pPr>
      <w:r w:rsidRPr="00A3767A">
        <w:rPr>
          <w:rFonts w:ascii="Times New Roman" w:eastAsia="Times New Roman" w:hAnsi="Times New Roman" w:cs="Times New Roman"/>
          <w:bCs/>
          <w:color w:val="auto"/>
        </w:rPr>
        <w:lastRenderedPageBreak/>
        <w:t>Приложение 1</w:t>
      </w: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  <w:tab w:val="left" w:pos="4508"/>
        </w:tabs>
        <w:jc w:val="right"/>
        <w:rPr>
          <w:rFonts w:ascii="Times New Roman" w:eastAsia="Times New Roman" w:hAnsi="Times New Roman" w:cs="Times New Roman"/>
          <w:bCs/>
          <w:color w:val="auto"/>
        </w:rPr>
      </w:pPr>
      <w:r w:rsidRPr="00A3767A">
        <w:rPr>
          <w:rFonts w:ascii="Times New Roman" w:eastAsia="Times New Roman" w:hAnsi="Times New Roman" w:cs="Times New Roman"/>
          <w:bCs/>
          <w:color w:val="auto"/>
        </w:rPr>
        <w:t>к аукционной документации</w:t>
      </w: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  <w:tab w:val="left" w:pos="4508"/>
        </w:tabs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  <w:tab w:val="left" w:pos="4508"/>
        </w:tabs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3767A">
        <w:rPr>
          <w:rFonts w:ascii="Times New Roman" w:eastAsia="Times New Roman" w:hAnsi="Times New Roman" w:cs="Times New Roman"/>
          <w:b/>
          <w:bCs/>
          <w:color w:val="auto"/>
        </w:rPr>
        <w:t>ИЗВЕЩЕНИЕ</w:t>
      </w: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  <w:tab w:val="left" w:pos="4508"/>
        </w:tabs>
        <w:jc w:val="center"/>
        <w:rPr>
          <w:rFonts w:ascii="Times New Roman" w:eastAsia="Times New Roman" w:hAnsi="Times New Roman" w:cs="Times New Roman"/>
          <w:color w:val="auto"/>
        </w:rPr>
      </w:pPr>
      <w:r w:rsidRPr="00A3767A">
        <w:rPr>
          <w:rFonts w:ascii="Times New Roman" w:eastAsia="Times New Roman" w:hAnsi="Times New Roman" w:cs="Times New Roman"/>
          <w:b/>
          <w:bCs/>
          <w:color w:val="auto"/>
        </w:rPr>
        <w:t xml:space="preserve">о проведении открытого </w:t>
      </w:r>
      <w:r w:rsidRPr="00A3767A">
        <w:rPr>
          <w:rFonts w:ascii="Times New Roman" w:eastAsia="Times New Roman" w:hAnsi="Times New Roman" w:cs="Times New Roman"/>
          <w:b/>
          <w:color w:val="auto"/>
        </w:rPr>
        <w:t xml:space="preserve">аукциона </w:t>
      </w:r>
      <w:r w:rsidRPr="00A3767A">
        <w:rPr>
          <w:rFonts w:ascii="Times New Roman" w:eastAsia="Times New Roman" w:hAnsi="Times New Roman" w:cs="Times New Roman"/>
          <w:b/>
          <w:bCs/>
          <w:color w:val="auto"/>
        </w:rPr>
        <w:t xml:space="preserve">на право заключения договора на установку и эксплуатацию рекламной конструкции </w:t>
      </w:r>
      <w:r w:rsidRPr="00A3767A">
        <w:rPr>
          <w:rFonts w:ascii="Times New Roman" w:eastAsia="Times New Roman" w:hAnsi="Times New Roman" w:cs="Times New Roman"/>
          <w:b/>
          <w:color w:val="auto"/>
        </w:rPr>
        <w:t xml:space="preserve">на земельных участках, зданиях или ином недвижимом имуществе, находящихся в муниципальной собственности </w:t>
      </w:r>
      <w:proofErr w:type="spellStart"/>
      <w:r w:rsidRPr="00A3767A">
        <w:rPr>
          <w:rFonts w:ascii="Times New Roman" w:eastAsia="Times New Roman" w:hAnsi="Times New Roman" w:cs="Times New Roman"/>
          <w:b/>
          <w:bCs/>
          <w:color w:val="auto"/>
        </w:rPr>
        <w:t>Ковернинского</w:t>
      </w:r>
      <w:proofErr w:type="spellEnd"/>
      <w:r w:rsidRPr="00A3767A">
        <w:rPr>
          <w:rFonts w:ascii="Times New Roman" w:eastAsia="Times New Roman" w:hAnsi="Times New Roman" w:cs="Times New Roman"/>
          <w:b/>
          <w:bCs/>
          <w:color w:val="auto"/>
        </w:rPr>
        <w:t xml:space="preserve"> муниципального района Нижегородской области, </w:t>
      </w:r>
      <w:r w:rsidRPr="00A3767A">
        <w:rPr>
          <w:rFonts w:ascii="Times New Roman" w:eastAsia="Times New Roman" w:hAnsi="Times New Roman" w:cs="Times New Roman"/>
          <w:b/>
          <w:color w:val="auto"/>
        </w:rPr>
        <w:t>а также земельных участках, государственная собственность на который не разграничена, находящихся на территории</w:t>
      </w:r>
      <w:r w:rsidRPr="00A3767A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A3767A">
        <w:rPr>
          <w:rFonts w:ascii="Times New Roman" w:eastAsia="Times New Roman" w:hAnsi="Times New Roman" w:cs="Times New Roman"/>
          <w:b/>
          <w:bCs/>
          <w:color w:val="auto"/>
        </w:rPr>
        <w:t>Ковернинского</w:t>
      </w:r>
      <w:proofErr w:type="spellEnd"/>
      <w:r w:rsidRPr="00A3767A">
        <w:rPr>
          <w:rFonts w:ascii="Times New Roman" w:eastAsia="Times New Roman" w:hAnsi="Times New Roman" w:cs="Times New Roman"/>
          <w:b/>
          <w:bCs/>
          <w:color w:val="auto"/>
        </w:rPr>
        <w:t xml:space="preserve"> муниципального района Нижегородской области</w:t>
      </w:r>
    </w:p>
    <w:p w:rsidR="005370F7" w:rsidRPr="00A3767A" w:rsidRDefault="005370F7" w:rsidP="005370F7">
      <w:pPr>
        <w:keepNext/>
        <w:keepLines/>
        <w:widowControl/>
        <w:spacing w:after="12" w:line="248" w:lineRule="auto"/>
        <w:ind w:left="125" w:right="117" w:hanging="10"/>
        <w:jc w:val="center"/>
        <w:outlineLvl w:val="1"/>
        <w:rPr>
          <w:rFonts w:ascii="Times New Roman" w:eastAsia="Times New Roman" w:hAnsi="Times New Roman" w:cs="Times New Roman"/>
          <w:b/>
          <w:color w:val="auto"/>
        </w:rPr>
      </w:pPr>
      <w:r w:rsidRPr="00A3767A">
        <w:rPr>
          <w:rFonts w:ascii="Times New Roman" w:eastAsia="Times New Roman" w:hAnsi="Times New Roman" w:cs="Times New Roman"/>
          <w:b/>
          <w:color w:val="auto"/>
        </w:rPr>
        <w:t xml:space="preserve">(12 лотов) </w:t>
      </w:r>
    </w:p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</w:tabs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W w:w="96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2552"/>
        <w:gridCol w:w="6579"/>
      </w:tblGrid>
      <w:tr w:rsidR="005370F7" w:rsidRPr="00A3767A" w:rsidTr="00202400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/п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Вид информации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Содержание информации</w:t>
            </w:r>
          </w:p>
        </w:tc>
      </w:tr>
      <w:tr w:rsidR="005370F7" w:rsidRPr="00A3767A" w:rsidTr="00202400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Форма торгов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Предмет открытого аукциона 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Аукцион, открытый по составу участников и по форме подачи предложений.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  <w:tab w:val="left" w:pos="4508"/>
              </w:tabs>
              <w:jc w:val="both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Право на </w:t>
            </w:r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заключение договоров на установку и эксплуатацию рекламных конструкций 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на земельных участках, зданиях или ином недвижимом имуществе, находящихся в муниципальной собственности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муниципального района Нижегородской области, 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а также земельных участках, государственная собственность на который не разграничена, находящихся на территории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муниципального района Нижегородской области</w:t>
            </w:r>
          </w:p>
        </w:tc>
      </w:tr>
      <w:tr w:rsidR="005370F7" w:rsidRPr="00A3767A" w:rsidTr="00202400">
        <w:trPr>
          <w:trHeight w:val="112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Основание для проведения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Приказ комитета имущественных отношений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от «_24_» января 2020 № 1 «О проведении аукциона на право заключения договоров на установку и эксплуатацию рекламных конструкций на земельных участках, зданиях или ином недвижимом имуществе, находящихся в муниципальной собственности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области, а также земельных участках, государственная собственность на которые не разграничена, находящихся на территории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района Нижегородской области»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(в редакции от 04.02.2020 № 2)</w:t>
            </w:r>
          </w:p>
        </w:tc>
      </w:tr>
      <w:tr w:rsidR="005370F7" w:rsidRPr="00A3767A" w:rsidTr="00202400">
        <w:trPr>
          <w:trHeight w:val="533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  <w:lang w:val="en-US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Организатор аукциона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Контактная информация: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Контактный телефон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Официальный сайт организатора аукциона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Официальный сайт торгов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Ответственное должностное лицо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комитет имущественных отношений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(далее – Организатор  аукциона).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spacing w:after="5" w:line="249" w:lineRule="auto"/>
              <w:ind w:left="-5" w:right="-49" w:hanging="1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Почтовый адрес: 606570, Нижегородская обл.,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Ковернинский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р-н,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р.п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.К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овернино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,  ул. Карла Маркса, д.4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тел.:8 (831)57-2-28-64, 8 (831)57-2-21-30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hyperlink r:id="rId5" w:history="1"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www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kovernino</w:t>
              </w:r>
              <w:proofErr w:type="spellEnd"/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ru</w:t>
              </w:r>
              <w:proofErr w:type="spellEnd"/>
            </w:hyperlink>
            <w:r w:rsidRPr="00A3767A">
              <w:rPr>
                <w:rFonts w:ascii="Times New Roman" w:eastAsia="Times New Roman" w:hAnsi="Times New Roman" w:cs="Times New Roman"/>
                <w:color w:val="auto"/>
                <w:sz w:val="26"/>
              </w:rPr>
              <w:t>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Сайт размещения информации: www.torgi.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  <w:lang w:val="en-US"/>
              </w:rPr>
              <w:t>gov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.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ru</w:t>
            </w:r>
            <w:proofErr w:type="spellEnd"/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Зефирова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Валентина Владимировна – главный специалист комитета имущественных отношений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</w:t>
            </w:r>
          </w:p>
        </w:tc>
      </w:tr>
      <w:tr w:rsidR="005370F7" w:rsidRPr="00A3767A" w:rsidTr="00202400">
        <w:trPr>
          <w:trHeight w:val="1960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4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Аукционная комиссия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Определена приказом комитета имущественных отношений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от «_24_» января 2020 № 1 «О проведении аукциона на право заключения договоров на установку и эксплуатацию рекламных конструкций на земельных участках, зданиях или ином недвижимом имуществе, находящихся в муниципальной собственности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области, а также земельных участках, государственная собственность на которые не разграничена, находящихся на территории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области»</w:t>
            </w:r>
          </w:p>
        </w:tc>
      </w:tr>
      <w:tr w:rsidR="005370F7" w:rsidRPr="00A3767A" w:rsidTr="00202400">
        <w:trPr>
          <w:trHeight w:val="124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Место размещения рекламных конструкций (адрес, привязка), тип, вид, размер одной стороны, количество сторон, общая площадь, технологические характеристики рекламной конструкции (наличие/отсутствие подсвета, тип подсвета, наличие/отсутствие автоматической смены экспозиции)</w:t>
            </w:r>
            <w:proofErr w:type="gramEnd"/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Место размещения рекламных конструкций согласно Схеме размещения рекламных конструкций на территории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области, утвержденной постановлением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от 22.03.2019 № 220, размещенной на официальном сайте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в сети интернет: </w:t>
            </w:r>
            <w:hyperlink r:id="rId6" w:history="1">
              <w:r w:rsidRPr="00A3767A">
                <w:rPr>
                  <w:rFonts w:ascii="Times New Roman" w:eastAsia="Times New Roman" w:hAnsi="Times New Roman" w:cs="Times New Roman"/>
                  <w:color w:val="auto"/>
                  <w:lang w:val="en-US"/>
                </w:rPr>
                <w:t>www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lang w:val="en-US"/>
                </w:rPr>
                <w:t>kovernino</w:t>
              </w:r>
              <w:proofErr w:type="spellEnd"/>
              <w:r w:rsidRPr="00A3767A">
                <w:rPr>
                  <w:rFonts w:ascii="Times New Roman" w:eastAsia="Times New Roman" w:hAnsi="Times New Roman" w:cs="Times New Roman"/>
                  <w:color w:val="auto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lang w:val="en-US"/>
                </w:rPr>
                <w:t>ru</w:t>
              </w:r>
              <w:proofErr w:type="spellEnd"/>
            </w:hyperlink>
            <w:r w:rsidRPr="00A3767A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Перечень выставляемых рекламных конструкций согласно п.18 настоящего Извещения.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  <w:tab w:val="left" w:pos="14317"/>
              </w:tabs>
              <w:ind w:right="11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370F7" w:rsidRPr="00A3767A" w:rsidTr="00202400">
        <w:trPr>
          <w:trHeight w:val="124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Срок, место и порядок  предоставления  документации об аукционе, электронный адрес сайта, на котором размещена  документация об аукционе, размер, порядок и сроки внесения платы, взимаемой за предоставление документации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Документацию  об аукционе может получить любое заинтересованное лицо на основании заявления, поданного в письменной форме или в форме электронного документа в течение двух рабочих дней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получения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соответствующего заявления. Документация об аукционе может быть предоставлена в письменной форме или в форме электронного документа. Плата за предоставление документации  об аукционе  не установлена.</w:t>
            </w:r>
          </w:p>
          <w:p w:rsidR="005370F7" w:rsidRPr="00A3767A" w:rsidRDefault="005370F7" w:rsidP="00202400">
            <w:pPr>
              <w:widowControl/>
              <w:suppressAutoHyphens/>
              <w:ind w:left="-851" w:firstLine="944"/>
              <w:rPr>
                <w:rFonts w:ascii="Times New Roman" w:eastAsia="Times New Roman" w:hAnsi="Times New Roman" w:cs="Calibri"/>
                <w:lang w:eastAsia="ar-SA"/>
              </w:rPr>
            </w:pPr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Документацию об аукционе можно получить </w:t>
            </w:r>
            <w:proofErr w:type="gram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по</w:t>
            </w:r>
            <w:proofErr w:type="gramEnd"/>
          </w:p>
          <w:p w:rsidR="005370F7" w:rsidRPr="00A3767A" w:rsidRDefault="005370F7" w:rsidP="00202400">
            <w:pPr>
              <w:widowControl/>
              <w:suppressAutoHyphens/>
              <w:ind w:left="93"/>
              <w:jc w:val="both"/>
              <w:rPr>
                <w:rFonts w:ascii="Times New Roman" w:eastAsia="Times New Roman" w:hAnsi="Times New Roman" w:cs="Calibri"/>
                <w:lang w:eastAsia="ar-SA"/>
              </w:rPr>
            </w:pPr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 адресу: 606570, Нижегородская обл., </w:t>
            </w:r>
            <w:proofErr w:type="spell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р.п</w:t>
            </w:r>
            <w:proofErr w:type="gram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.К</w:t>
            </w:r>
            <w:proofErr w:type="gramEnd"/>
            <w:r w:rsidRPr="00A3767A">
              <w:rPr>
                <w:rFonts w:ascii="Times New Roman" w:eastAsia="Times New Roman" w:hAnsi="Times New Roman" w:cs="Calibri"/>
                <w:lang w:eastAsia="ar-SA"/>
              </w:rPr>
              <w:t>овернино</w:t>
            </w:r>
            <w:proofErr w:type="spellEnd"/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, </w:t>
            </w:r>
            <w:proofErr w:type="spell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ул.К.Маркса</w:t>
            </w:r>
            <w:proofErr w:type="spellEnd"/>
            <w:r w:rsidRPr="00A3767A">
              <w:rPr>
                <w:rFonts w:ascii="Times New Roman" w:eastAsia="Times New Roman" w:hAnsi="Times New Roman" w:cs="Calibri"/>
                <w:lang w:eastAsia="ar-SA"/>
              </w:rPr>
              <w:t>, д.4, кабинет № 5.</w:t>
            </w:r>
          </w:p>
          <w:p w:rsidR="005370F7" w:rsidRPr="00A3767A" w:rsidRDefault="005370F7" w:rsidP="00202400">
            <w:pPr>
              <w:widowControl/>
              <w:suppressAutoHyphens/>
              <w:ind w:left="93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С документацией об аукционе можно ознакомиться на официальном сайте торгов </w:t>
            </w:r>
            <w:hyperlink r:id="rId7" w:history="1"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www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torgi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gov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ru</w:t>
              </w:r>
            </w:hyperlink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 xml:space="preserve"> и сайте Администрации </w:t>
            </w:r>
            <w:proofErr w:type="spellStart"/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 xml:space="preserve"> муниципального района Нижегородской области  </w:t>
            </w:r>
            <w:hyperlink r:id="rId8" w:history="1"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www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kovernino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ru</w:t>
              </w:r>
              <w:proofErr w:type="spellEnd"/>
            </w:hyperlink>
          </w:p>
          <w:p w:rsidR="005370F7" w:rsidRPr="00A3767A" w:rsidRDefault="005370F7" w:rsidP="00202400">
            <w:pPr>
              <w:widowControl/>
              <w:suppressAutoHyphens/>
              <w:ind w:left="93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370F7" w:rsidRPr="00A3767A" w:rsidTr="00202400">
        <w:trPr>
          <w:trHeight w:val="124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Размер задатка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Размер задатка составляет 20% (двадцать процентов) от начальной (минимальной) цены договора (цены лота)</w:t>
            </w:r>
          </w:p>
        </w:tc>
      </w:tr>
      <w:tr w:rsidR="005370F7" w:rsidRPr="00A3767A" w:rsidTr="00202400">
        <w:trPr>
          <w:trHeight w:val="124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Перечисление задатка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Получатель: УФК по Нижегородской области (комитет имущественных отношений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л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/с 05323013180) </w:t>
            </w:r>
          </w:p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ИНН  5218003023      КПП 521801001</w:t>
            </w:r>
          </w:p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р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сч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. 40302810322023000015 в  Волго-Вятском ГУ Банка России    БИК 042202001  ОКТМО 22634151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A3767A">
              <w:rPr>
                <w:rFonts w:ascii="Times New Roman" w:eastAsia="Times New Roman" w:hAnsi="Times New Roman" w:cs="Times New Roman"/>
              </w:rPr>
              <w:t>Срок поступления задатка: не позднее «_10_» марта 2020г. Форма внесения задатка - безналичная.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В случае если заявитель намерен приобрести несколько лотов,  задаток оплачивается по каждому лоту.</w:t>
            </w:r>
          </w:p>
        </w:tc>
      </w:tr>
      <w:tr w:rsidR="005370F7" w:rsidRPr="00A3767A" w:rsidTr="00202400">
        <w:trPr>
          <w:trHeight w:val="124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«Шаг»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«Шаг» аукциона составляет 5 % (пять процентов) от начальной (минимальной) цены договора (цены лота)</w:t>
            </w:r>
          </w:p>
        </w:tc>
      </w:tr>
      <w:tr w:rsidR="005370F7" w:rsidRPr="00A3767A" w:rsidTr="00202400">
        <w:trPr>
          <w:trHeight w:val="1266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Дата и время начала подачи заявок на участие в аукционе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Дата и время окончания подачи заявок на участие в аукционе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Место и время приема заявок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с 08 час. 00 мин. по московскому времени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«04» февраля 2020г.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до 17 час. 00 мин. по московскому времени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«10» марта 2020 г.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suppressAutoHyphens/>
              <w:ind w:left="34" w:firstLine="284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Заявки принимаются по адресу: Нижегородская обл., </w:t>
            </w:r>
            <w:proofErr w:type="spell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р.п</w:t>
            </w:r>
            <w:proofErr w:type="gram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.К</w:t>
            </w:r>
            <w:proofErr w:type="gramEnd"/>
            <w:r w:rsidRPr="00A3767A">
              <w:rPr>
                <w:rFonts w:ascii="Times New Roman" w:eastAsia="Times New Roman" w:hAnsi="Times New Roman" w:cs="Calibri"/>
                <w:lang w:eastAsia="ar-SA"/>
              </w:rPr>
              <w:t>овернино</w:t>
            </w:r>
            <w:proofErr w:type="spellEnd"/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, </w:t>
            </w:r>
            <w:proofErr w:type="spellStart"/>
            <w:r w:rsidRPr="00A3767A">
              <w:rPr>
                <w:rFonts w:ascii="Times New Roman" w:eastAsia="Times New Roman" w:hAnsi="Times New Roman" w:cs="Calibri"/>
                <w:lang w:eastAsia="ar-SA"/>
              </w:rPr>
              <w:t>ул.Карла</w:t>
            </w:r>
            <w:proofErr w:type="spellEnd"/>
            <w:r w:rsidRPr="00A3767A">
              <w:rPr>
                <w:rFonts w:ascii="Times New Roman" w:eastAsia="Times New Roman" w:hAnsi="Times New Roman" w:cs="Calibri"/>
                <w:lang w:eastAsia="ar-SA"/>
              </w:rPr>
              <w:t xml:space="preserve"> Маркса, д.4, каб.5, рабочие дни и часы: понедельник - пятница с 08 час.00 мин. до 17 час. 00 мин. (перерыв с 12 час. 00 мин. до 13 час. 00 мин.) </w:t>
            </w:r>
          </w:p>
        </w:tc>
      </w:tr>
      <w:tr w:rsidR="005370F7" w:rsidRPr="00A3767A" w:rsidTr="00202400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Срок рассмотрения заявок на участие в аукционе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Срок окончания рассмотрения заявок на участие в аукционе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Уведомление лиц, подавших заявки на участие в аукционе, об их допуске (отказе в допуске) к участию в аукционе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Осуществляется аукционной комиссией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с 10 час. 00 мин. по московскому времени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«12» марта 2020 г.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до 16 час. 00 мин. по московскому времени 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«12» марта 2020 г.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По результатам рассмотрения заявок на участие в аукционе аукционная комиссия оформляет протокол рассмотрения заявок на участие в аукционе, который подписывается всеми присутствующими на заседан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ии ау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кционной комиссии членами, в срок не позднее даты окончания срока рассмотрения данных заявок.</w:t>
            </w:r>
          </w:p>
          <w:p w:rsidR="005370F7" w:rsidRPr="00A3767A" w:rsidRDefault="005370F7" w:rsidP="00202400">
            <w:pPr>
              <w:widowControl/>
              <w:suppressAutoHyphens/>
              <w:ind w:left="93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Указанный протокол в срок не позднее даты окончания срока рассмотрения заявок на участие в аукционе Организатор аукциона размещает на официальном сайте </w:t>
            </w:r>
            <w:r w:rsidRPr="00A3767A">
              <w:rPr>
                <w:rFonts w:ascii="Times New Roman" w:eastAsia="Times New Roman" w:hAnsi="Times New Roman" w:cs="Calibri"/>
                <w:lang w:eastAsia="ar-SA"/>
              </w:rPr>
              <w:lastRenderedPageBreak/>
              <w:t xml:space="preserve">торгов </w:t>
            </w:r>
            <w:hyperlink r:id="rId9" w:history="1"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www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torgi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gov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eastAsia="ar-SA"/>
                </w:rPr>
                <w:t>.</w:t>
              </w:r>
              <w:r w:rsidRPr="00A3767A">
                <w:rPr>
                  <w:rFonts w:ascii="Times New Roman" w:eastAsia="Times New Roman" w:hAnsi="Times New Roman" w:cs="Calibri"/>
                  <w:color w:val="0000FF"/>
                  <w:u w:val="single"/>
                  <w:lang w:val="en-US" w:eastAsia="ar-SA"/>
                </w:rPr>
                <w:t>ru</w:t>
              </w:r>
            </w:hyperlink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, </w:t>
            </w:r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 xml:space="preserve">и сайте Администрации </w:t>
            </w:r>
            <w:proofErr w:type="spellStart"/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Calibri"/>
                <w:color w:val="auto"/>
                <w:lang w:eastAsia="ar-SA"/>
              </w:rPr>
              <w:t xml:space="preserve"> муниципального района Нижегородской области  </w:t>
            </w:r>
            <w:hyperlink r:id="rId10" w:history="1"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www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kovernino</w:t>
              </w:r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</w:rPr>
                <w:t>.</w:t>
              </w:r>
              <w:proofErr w:type="spellStart"/>
              <w:r w:rsidRPr="00A3767A">
                <w:rPr>
                  <w:rFonts w:ascii="Times New Roman" w:eastAsia="Times New Roman" w:hAnsi="Times New Roman" w:cs="Times New Roman"/>
                  <w:color w:val="auto"/>
                  <w:sz w:val="26"/>
                  <w:lang w:val="en-US"/>
                </w:rPr>
                <w:t>ru</w:t>
              </w:r>
              <w:proofErr w:type="spellEnd"/>
            </w:hyperlink>
            <w:r w:rsidRPr="00A3767A">
              <w:rPr>
                <w:rFonts w:ascii="Times New Roman" w:eastAsia="Times New Roman" w:hAnsi="Times New Roman" w:cs="Times New Roman"/>
                <w:color w:val="auto"/>
                <w:sz w:val="26"/>
              </w:rPr>
              <w:t>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i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О принятых аукционной комиссией решениях заявителям направляются уведомления не позднее дня, следующего за днем подписания указанного протокола.</w:t>
            </w:r>
          </w:p>
        </w:tc>
      </w:tr>
      <w:tr w:rsidR="005370F7" w:rsidRPr="00A3767A" w:rsidTr="00202400">
        <w:trPr>
          <w:trHeight w:val="533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12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Дата и место  проведения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3767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17 марта 2020 года в 10.00</w:t>
            </w:r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606570, Нижегородская область,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>Ковернинский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район,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>р.п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>овернино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sz w:val="22"/>
                <w:szCs w:val="22"/>
              </w:rPr>
              <w:t>, ул. Карла Маркса, д.4 , малый зал (2-й этаж).</w:t>
            </w:r>
          </w:p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370F7" w:rsidRPr="00A3767A" w:rsidTr="00202400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13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Порядок определения победителя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Победителем  аукциона признается участник, предложивший наиболее высокую цену Лота, и заявка которого соответствует требованиям, установленным в документации  об аукционе. </w:t>
            </w:r>
          </w:p>
        </w:tc>
      </w:tr>
      <w:tr w:rsidR="005370F7" w:rsidRPr="00A3767A" w:rsidTr="00202400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14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bCs/>
                <w:color w:val="auto"/>
                <w:lang w:val="x-none" w:eastAsia="x-none"/>
              </w:rPr>
              <w:t xml:space="preserve">Порядок и </w:t>
            </w:r>
            <w:r w:rsidRPr="00A3767A">
              <w:rPr>
                <w:rFonts w:ascii="Times New Roman" w:eastAsia="Times New Roman" w:hAnsi="Times New Roman" w:cs="Times New Roman"/>
                <w:bCs/>
                <w:color w:val="auto"/>
                <w:lang w:eastAsia="x-none"/>
              </w:rPr>
              <w:t>с</w:t>
            </w:r>
            <w:r w:rsidRPr="00A3767A">
              <w:rPr>
                <w:rFonts w:ascii="Times New Roman" w:eastAsia="Times New Roman" w:hAnsi="Times New Roman" w:cs="Times New Roman"/>
                <w:bCs/>
                <w:color w:val="auto"/>
                <w:lang w:val="x-none" w:eastAsia="x-none"/>
              </w:rPr>
              <w:t>рок заключения договора с победителем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      По результатам аукциона  Договор заключается с победителем аукциона, а в случаях, предусмотренных настоящим разделом, с иным участником аукциона, заявка на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участие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в аукционе которого признана соответствующей требованиям, установленным документацией об аукционе. </w:t>
            </w:r>
          </w:p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        Договор может быть заключен не ранее чем через десять дней и не позднее двадцати дней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размещения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на официальном сайте  протокола проведения аукциона.</w:t>
            </w:r>
          </w:p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        Договор заключается на условиях, указанных в документации об аукционе, по цене, предложенной победителем аукциона, либо в случае заключения Договора с иным участником аукциона по цене, предложенной таким участником аукциона, но не меньше начальной (минимальной) цены договора (цены лота). </w:t>
            </w:r>
          </w:p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       В случае если победитель аукциона признан уклонившимся от заключения Договора, Договор заключается с участником аукциона, которому был присвоен второй номер. При этом заключение договора для участника  аукциона, которому был присвоен второй номер, является обязательным. </w:t>
            </w:r>
          </w:p>
          <w:p w:rsidR="005370F7" w:rsidRPr="00A3767A" w:rsidRDefault="005370F7" w:rsidP="00202400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Liberation Serif" w:eastAsia="Calibri" w:hAnsi="Liberation Serif" w:cs="Times New Roman"/>
                <w:color w:val="auto"/>
                <w:lang w:eastAsia="en-US"/>
              </w:rPr>
              <w:t xml:space="preserve">В случае если аукцион признан несостоявшимся по причине подачи единственной заявки на участие в аукционе, либо признания участником аукциона только одного претендента допущенного к участию в аукционе, договор </w:t>
            </w:r>
            <w:r w:rsidRPr="00A3767A">
              <w:rPr>
                <w:rFonts w:ascii="Liberation Serif" w:eastAsia="Calibri" w:hAnsi="Liberation Serif" w:cs="Times New Roman"/>
                <w:bCs/>
                <w:color w:val="auto"/>
                <w:lang w:eastAsia="en-US"/>
              </w:rPr>
              <w:t>заключается</w:t>
            </w:r>
            <w:r w:rsidRPr="00A3767A">
              <w:rPr>
                <w:rFonts w:ascii="Liberation Serif" w:eastAsia="Calibri" w:hAnsi="Liberation Serif" w:cs="Times New Roman"/>
                <w:color w:val="auto"/>
                <w:lang w:eastAsia="en-US"/>
              </w:rPr>
              <w:t xml:space="preserve"> с участником, подавшим единственную заявку, либо с единственным претендентом, допущенным к участию в аукционе на условиях и по цене, которая предусмотрена извещением о проведении аукциона, но не менее начальной цены договора</w:t>
            </w:r>
            <w:proofErr w:type="gramEnd"/>
            <w:r w:rsidRPr="00A3767A">
              <w:rPr>
                <w:rFonts w:ascii="Liberation Serif" w:eastAsia="Calibri" w:hAnsi="Liberation Serif" w:cs="Times New Roman"/>
                <w:color w:val="auto"/>
                <w:lang w:eastAsia="en-US"/>
              </w:rPr>
              <w:t xml:space="preserve">, </w:t>
            </w:r>
            <w:proofErr w:type="gramStart"/>
            <w:r w:rsidRPr="00A3767A">
              <w:rPr>
                <w:rFonts w:ascii="Liberation Serif" w:eastAsia="Calibri" w:hAnsi="Liberation Serif" w:cs="Times New Roman"/>
                <w:color w:val="auto"/>
                <w:lang w:eastAsia="en-US"/>
              </w:rPr>
              <w:t>указанной</w:t>
            </w:r>
            <w:proofErr w:type="gramEnd"/>
            <w:r w:rsidRPr="00A3767A">
              <w:rPr>
                <w:rFonts w:ascii="Liberation Serif" w:eastAsia="Calibri" w:hAnsi="Liberation Serif" w:cs="Times New Roman"/>
                <w:color w:val="auto"/>
                <w:lang w:eastAsia="en-US"/>
              </w:rPr>
              <w:t xml:space="preserve"> в извещении о проведении аукциона.</w:t>
            </w:r>
          </w:p>
        </w:tc>
      </w:tr>
      <w:tr w:rsidR="005370F7" w:rsidRPr="00A3767A" w:rsidTr="00202400">
        <w:trPr>
          <w:trHeight w:val="651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15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Форма, сроки и порядок оплаты по договору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bCs/>
                <w:color w:val="auto"/>
              </w:rPr>
              <w:t>Форма, сроки и порядок оплаты определены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проектом договора. </w:t>
            </w:r>
          </w:p>
        </w:tc>
      </w:tr>
      <w:tr w:rsidR="005370F7" w:rsidRPr="00A3767A" w:rsidTr="00202400">
        <w:trPr>
          <w:trHeight w:val="676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Решение об отказе от проведения аукциона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Организатор аукциона вправе отказаться от проведения аукциона не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позднее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чем за пять дней до даты окончания срока подачи заявок на участие в аукционе. Извещение об отказе от проведения аукциона размещается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на официальном сайте торгов в течение одного дня с даты принятия решения 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об отказе от проведения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аукциона. В течение двух рабочих дней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принятия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указанного решения организатор аукциона направляет соответствующие уведомления всем заявителям. Организатор аукциона возвращает заявителям задаток в течение пяти рабочих дней 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принятия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решения об отказе от проведения аукциона.</w:t>
            </w:r>
          </w:p>
        </w:tc>
      </w:tr>
      <w:tr w:rsidR="005370F7" w:rsidRPr="00A3767A" w:rsidTr="00202400">
        <w:trPr>
          <w:trHeight w:val="982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17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tabs>
                <w:tab w:val="right" w:pos="0"/>
                <w:tab w:val="right" w:pos="284"/>
                <w:tab w:val="left" w:pos="145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>Решение о внесении изменений в Извещение о проведен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ии ау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кциона</w:t>
            </w:r>
          </w:p>
        </w:tc>
        <w:tc>
          <w:tcPr>
            <w:tcW w:w="6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0F7" w:rsidRPr="00A3767A" w:rsidRDefault="005370F7" w:rsidP="00202400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Организатор аукциона 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позднее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принятия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указанного решения такие изменения размещаются организатором аукциона на официальном сайте  - </w:t>
            </w:r>
            <w:hyperlink r:id="rId11" w:history="1"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www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.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torgi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.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gov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.</w:t>
              </w:r>
              <w:r w:rsidRPr="00A3767A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/>
                </w:rPr>
                <w:t>ru</w:t>
              </w:r>
            </w:hyperlink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, а также на сайте Администрации </w:t>
            </w:r>
            <w:proofErr w:type="spell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Ковернинского</w:t>
            </w:r>
            <w:proofErr w:type="spell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муниципального района Нижегородской области  </w:t>
            </w:r>
            <w:r w:rsidRPr="00A3767A">
              <w:rPr>
                <w:rFonts w:ascii="Times New Roman" w:eastAsia="Times New Roman" w:hAnsi="Times New Roman" w:cs="Times New Roman"/>
                <w:color w:val="auto"/>
                <w:lang w:val="en-US"/>
              </w:rPr>
              <w:t>www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>.</w:t>
            </w:r>
            <w:r w:rsidRPr="00A3767A">
              <w:rPr>
                <w:rFonts w:ascii="Times New Roman" w:eastAsia="Times New Roman" w:hAnsi="Times New Roman" w:cs="Times New Roman"/>
                <w:color w:val="auto"/>
                <w:lang w:val="en-US"/>
              </w:rPr>
              <w:t>kovernino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>.</w:t>
            </w:r>
            <w:r w:rsidRPr="00A3767A">
              <w:rPr>
                <w:rFonts w:ascii="Times New Roman" w:eastAsia="Times New Roman" w:hAnsi="Times New Roman" w:cs="Times New Roman"/>
                <w:color w:val="auto"/>
                <w:lang w:val="en-US"/>
              </w:rPr>
              <w:t>ru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.  В течение двух рабочих дней </w:t>
            </w: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>с даты принятия</w:t>
            </w:r>
            <w:proofErr w:type="gramEnd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</w:t>
            </w:r>
          </w:p>
          <w:p w:rsidR="005370F7" w:rsidRPr="00A3767A" w:rsidRDefault="005370F7" w:rsidP="00202400">
            <w:pPr>
              <w:widowControl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3767A">
              <w:rPr>
                <w:rFonts w:ascii="Times New Roman" w:eastAsia="Times New Roman" w:hAnsi="Times New Roman" w:cs="Times New Roman"/>
                <w:color w:val="auto"/>
              </w:rPr>
              <w:t xml:space="preserve">При внесении изменений </w:t>
            </w:r>
            <w:r w:rsidRPr="00A3767A">
              <w:rPr>
                <w:rFonts w:ascii="Times New Roman" w:eastAsia="Times New Roman" w:hAnsi="Times New Roman" w:cs="Times New Roman"/>
                <w:spacing w:val="5"/>
                <w:shd w:val="clear" w:color="auto" w:fill="FFFFFF"/>
              </w:rPr>
              <w:t xml:space="preserve">в извещение о проведении  аукциона или </w:t>
            </w:r>
            <w:r w:rsidRPr="00A3767A">
              <w:rPr>
                <w:rFonts w:ascii="Times New Roman" w:eastAsia="Times New Roman" w:hAnsi="Times New Roman" w:cs="Times New Roman"/>
                <w:color w:val="auto"/>
              </w:rPr>
              <w:t>в документацию об аукционе срок подачи заявок на участие в аукционе должен быть продлен таким образом, чтобы с даты размещения на официальном сайте торгов изменений, внесенных в документацию об аукционе или извещение, до даты окончания срока подачи заявок на участие в аукционе он составлял не менее пятнадцати дней.</w:t>
            </w:r>
            <w:proofErr w:type="gramEnd"/>
          </w:p>
        </w:tc>
      </w:tr>
    </w:tbl>
    <w:p w:rsidR="005370F7" w:rsidRPr="00A3767A" w:rsidRDefault="005370F7" w:rsidP="005370F7">
      <w:pPr>
        <w:widowControl/>
        <w:tabs>
          <w:tab w:val="right" w:pos="0"/>
          <w:tab w:val="right" w:pos="284"/>
          <w:tab w:val="left" w:pos="14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370F7" w:rsidRPr="00A3767A" w:rsidRDefault="005370F7" w:rsidP="005370F7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  <w:bookmarkStart w:id="0" w:name="_GoBack"/>
      <w:bookmarkEnd w:id="0"/>
    </w:p>
    <w:p w:rsidR="005370F7" w:rsidRPr="00A3767A" w:rsidRDefault="005370F7" w:rsidP="005370F7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</w:p>
    <w:p w:rsidR="005370F7" w:rsidRPr="00A3767A" w:rsidRDefault="005370F7" w:rsidP="005370F7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</w:p>
    <w:p w:rsidR="005370F7" w:rsidRPr="00A3767A" w:rsidRDefault="005370F7" w:rsidP="005370F7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</w:p>
    <w:p w:rsidR="005370F7" w:rsidRPr="00A3767A" w:rsidRDefault="005370F7" w:rsidP="005370F7">
      <w:pPr>
        <w:widowControl/>
        <w:suppressAutoHyphens/>
        <w:ind w:left="-567" w:firstLine="851"/>
        <w:jc w:val="both"/>
        <w:rPr>
          <w:rFonts w:ascii="Times New Roman" w:eastAsia="Times New Roman" w:hAnsi="Times New Roman" w:cs="Calibri"/>
          <w:lang w:eastAsia="ar-SA"/>
        </w:rPr>
      </w:pPr>
    </w:p>
    <w:p w:rsidR="005370F7" w:rsidRDefault="005370F7" w:rsidP="00506B6E"/>
    <w:sectPr w:rsidR="00537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456"/>
    <w:rsid w:val="00506B6E"/>
    <w:rsid w:val="005370F7"/>
    <w:rsid w:val="00B85F6E"/>
    <w:rsid w:val="00CC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6B6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6B6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overnino.ru" TargetMode="External"/><Relationship Id="rId11" Type="http://schemas.openxmlformats.org/officeDocument/2006/relationships/hyperlink" Target="http://www.torgi.gov.ru/" TargetMode="External"/><Relationship Id="rId5" Type="http://schemas.openxmlformats.org/officeDocument/2006/relationships/hyperlink" Target="http://www.kovernino.ru" TargetMode="External"/><Relationship Id="rId10" Type="http://schemas.openxmlformats.org/officeDocument/2006/relationships/hyperlink" Target="http://www.kovernin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1970</Words>
  <Characters>11231</Characters>
  <Application>Microsoft Office Word</Application>
  <DocSecurity>0</DocSecurity>
  <Lines>93</Lines>
  <Paragraphs>26</Paragraphs>
  <ScaleCrop>false</ScaleCrop>
  <Company/>
  <LinksUpToDate>false</LinksUpToDate>
  <CharactersWithSpaces>13175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2020-02-05T04:59:00Z</dcterms:created>
  <dcterms:modified xsi:type="dcterms:W3CDTF">2020-02-05T05:04:00Z</dcterms:modified>
</cp:coreProperties>
</file>