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Комитет имущественных отношений Администрации Ковернинского муниципального района  Нижегородской области сообщает: </w:t>
      </w:r>
      <w:r w:rsidR="002606EF"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 w:rsidR="008C16E5">
        <w:rPr>
          <w:rFonts w:ascii="Times New Roman" w:eastAsia="Times New Roman" w:hAnsi="Times New Roman"/>
          <w:b/>
          <w:sz w:val="24"/>
          <w:szCs w:val="24"/>
          <w:lang w:eastAsia="ru-RU"/>
        </w:rPr>
        <w:t>9 ма</w:t>
      </w:r>
      <w:r w:rsidR="008A08D5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="008C16E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2020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292BEA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.00 часов в здании, находящемся  по адресу: 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>тся аукцион по продаже земельного участка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2606EF" w:rsidRDefault="002606EF" w:rsidP="002606EF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8C16E5" w:rsidRPr="008C16E5" w:rsidRDefault="008C16E5" w:rsidP="008C16E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8C16E5">
        <w:rPr>
          <w:b/>
          <w:sz w:val="24"/>
          <w:szCs w:val="24"/>
          <w:u w:val="single"/>
        </w:rPr>
        <w:t>Лот  №1  земельный участок, местоположение: Нижегородская обл., Ковернинский район, д</w:t>
      </w:r>
      <w:proofErr w:type="gramStart"/>
      <w:r w:rsidRPr="008C16E5">
        <w:rPr>
          <w:b/>
          <w:sz w:val="24"/>
          <w:szCs w:val="24"/>
          <w:u w:val="single"/>
        </w:rPr>
        <w:t>.Л</w:t>
      </w:r>
      <w:proofErr w:type="gramEnd"/>
      <w:r w:rsidRPr="008C16E5">
        <w:rPr>
          <w:b/>
          <w:sz w:val="24"/>
          <w:szCs w:val="24"/>
          <w:u w:val="single"/>
        </w:rPr>
        <w:t>омы, примерно в 40 метрах по направлению на юго-восток от дома №5</w:t>
      </w:r>
    </w:p>
    <w:p w:rsidR="008C16E5" w:rsidRPr="008C16E5" w:rsidRDefault="008C16E5" w:rsidP="008C16E5">
      <w:pPr>
        <w:pStyle w:val="3"/>
        <w:tabs>
          <w:tab w:val="left" w:pos="567"/>
        </w:tabs>
        <w:rPr>
          <w:sz w:val="24"/>
          <w:szCs w:val="24"/>
        </w:rPr>
      </w:pPr>
      <w:r w:rsidRPr="008C16E5">
        <w:rPr>
          <w:sz w:val="24"/>
          <w:szCs w:val="24"/>
        </w:rPr>
        <w:t>-    разрешенное использование – для ведения личного подсобного хозяйства</w:t>
      </w:r>
    </w:p>
    <w:p w:rsidR="008C16E5" w:rsidRPr="008C16E5" w:rsidRDefault="008C16E5" w:rsidP="008C16E5">
      <w:pPr>
        <w:pStyle w:val="3"/>
        <w:tabs>
          <w:tab w:val="left" w:pos="567"/>
        </w:tabs>
        <w:rPr>
          <w:sz w:val="24"/>
          <w:szCs w:val="24"/>
        </w:rPr>
      </w:pPr>
      <w:r w:rsidRPr="008C16E5">
        <w:rPr>
          <w:sz w:val="24"/>
          <w:szCs w:val="24"/>
        </w:rPr>
        <w:t>-    категория земель – земли населенных пунктов</w:t>
      </w:r>
    </w:p>
    <w:p w:rsidR="008C16E5" w:rsidRPr="008C16E5" w:rsidRDefault="008C16E5" w:rsidP="008C16E5">
      <w:pPr>
        <w:pStyle w:val="3"/>
        <w:tabs>
          <w:tab w:val="left" w:pos="567"/>
        </w:tabs>
        <w:rPr>
          <w:sz w:val="24"/>
          <w:szCs w:val="24"/>
        </w:rPr>
      </w:pPr>
      <w:r w:rsidRPr="008C16E5">
        <w:rPr>
          <w:sz w:val="24"/>
          <w:szCs w:val="24"/>
        </w:rPr>
        <w:t>-    площадь земельного участка  - 300 кв.м.</w:t>
      </w:r>
    </w:p>
    <w:p w:rsidR="008C16E5" w:rsidRPr="008C16E5" w:rsidRDefault="008C16E5" w:rsidP="008C16E5">
      <w:pPr>
        <w:pStyle w:val="3"/>
        <w:tabs>
          <w:tab w:val="left" w:pos="567"/>
        </w:tabs>
        <w:rPr>
          <w:sz w:val="24"/>
          <w:szCs w:val="24"/>
        </w:rPr>
      </w:pPr>
      <w:r w:rsidRPr="008C16E5">
        <w:rPr>
          <w:sz w:val="24"/>
          <w:szCs w:val="24"/>
        </w:rPr>
        <w:t>-    кадастровый номер 52:08:0011311:20</w:t>
      </w:r>
    </w:p>
    <w:p w:rsidR="008C16E5" w:rsidRPr="008C16E5" w:rsidRDefault="008C16E5" w:rsidP="008C16E5">
      <w:pPr>
        <w:pStyle w:val="3"/>
        <w:tabs>
          <w:tab w:val="left" w:pos="567"/>
        </w:tabs>
        <w:rPr>
          <w:sz w:val="24"/>
          <w:szCs w:val="24"/>
        </w:rPr>
      </w:pPr>
      <w:r w:rsidRPr="008C16E5">
        <w:rPr>
          <w:sz w:val="24"/>
          <w:szCs w:val="24"/>
        </w:rPr>
        <w:t xml:space="preserve">-    вид права – собственность </w:t>
      </w:r>
    </w:p>
    <w:p w:rsidR="008C16E5" w:rsidRPr="008C16E5" w:rsidRDefault="008C16E5" w:rsidP="008C16E5">
      <w:pPr>
        <w:pStyle w:val="3"/>
        <w:tabs>
          <w:tab w:val="left" w:pos="567"/>
        </w:tabs>
        <w:rPr>
          <w:sz w:val="24"/>
          <w:szCs w:val="24"/>
        </w:rPr>
      </w:pPr>
      <w:r w:rsidRPr="008C16E5">
        <w:rPr>
          <w:sz w:val="24"/>
          <w:szCs w:val="24"/>
        </w:rPr>
        <w:t>-    начальная цена –  24 000 руб. 00коп.</w:t>
      </w:r>
    </w:p>
    <w:p w:rsidR="008C16E5" w:rsidRPr="008C16E5" w:rsidRDefault="008C16E5" w:rsidP="008C16E5">
      <w:pPr>
        <w:pStyle w:val="3"/>
        <w:tabs>
          <w:tab w:val="left" w:pos="567"/>
        </w:tabs>
        <w:rPr>
          <w:sz w:val="24"/>
          <w:szCs w:val="24"/>
        </w:rPr>
      </w:pPr>
      <w:r w:rsidRPr="008C16E5">
        <w:rPr>
          <w:sz w:val="24"/>
          <w:szCs w:val="24"/>
        </w:rPr>
        <w:t xml:space="preserve">-    шаг аукциона – 720 руб.00коп. </w:t>
      </w:r>
    </w:p>
    <w:p w:rsidR="002606EF" w:rsidRPr="008C16E5" w:rsidRDefault="008C16E5" w:rsidP="008C16E5">
      <w:pPr>
        <w:pStyle w:val="3"/>
        <w:tabs>
          <w:tab w:val="left" w:pos="567"/>
        </w:tabs>
        <w:rPr>
          <w:sz w:val="24"/>
          <w:szCs w:val="24"/>
        </w:rPr>
      </w:pPr>
      <w:r w:rsidRPr="008C16E5">
        <w:rPr>
          <w:sz w:val="24"/>
          <w:szCs w:val="24"/>
        </w:rPr>
        <w:t>-    задаток – 4800 руб.00 коп.</w:t>
      </w:r>
    </w:p>
    <w:p w:rsidR="008C16E5" w:rsidRPr="00032358" w:rsidRDefault="008C16E5" w:rsidP="008C16E5">
      <w:pPr>
        <w:pStyle w:val="3"/>
        <w:tabs>
          <w:tab w:val="left" w:pos="567"/>
        </w:tabs>
        <w:rPr>
          <w:szCs w:val="26"/>
        </w:rPr>
      </w:pPr>
    </w:p>
    <w:p w:rsidR="007429B8" w:rsidRPr="008A5366" w:rsidRDefault="00524E88" w:rsidP="007429B8">
      <w:pPr>
        <w:pStyle w:val="3"/>
        <w:tabs>
          <w:tab w:val="left" w:pos="567"/>
        </w:tabs>
        <w:rPr>
          <w:sz w:val="24"/>
          <w:szCs w:val="24"/>
        </w:rPr>
      </w:pPr>
      <w:r w:rsidRPr="00AD2821">
        <w:rPr>
          <w:sz w:val="24"/>
          <w:szCs w:val="24"/>
        </w:rPr>
        <w:t>Постановление о проведен</w:t>
      </w:r>
      <w:proofErr w:type="gramStart"/>
      <w:r w:rsidRPr="00AD2821">
        <w:rPr>
          <w:sz w:val="24"/>
          <w:szCs w:val="24"/>
        </w:rPr>
        <w:t>ии</w:t>
      </w:r>
      <w:r w:rsidR="007429B8" w:rsidRPr="00AD2821">
        <w:rPr>
          <w:sz w:val="24"/>
          <w:szCs w:val="24"/>
        </w:rPr>
        <w:t xml:space="preserve"> ау</w:t>
      </w:r>
      <w:proofErr w:type="gramEnd"/>
      <w:r w:rsidR="007429B8" w:rsidRPr="00AD2821">
        <w:rPr>
          <w:sz w:val="24"/>
          <w:szCs w:val="24"/>
        </w:rPr>
        <w:t>кциона принято  Администрацией Ковернинского муниципального</w:t>
      </w:r>
      <w:r w:rsidR="00286872" w:rsidRPr="00AD2821">
        <w:rPr>
          <w:sz w:val="24"/>
          <w:szCs w:val="24"/>
        </w:rPr>
        <w:t xml:space="preserve"> района Нижегородской области </w:t>
      </w:r>
      <w:r w:rsidR="008C16E5">
        <w:rPr>
          <w:sz w:val="24"/>
          <w:szCs w:val="24"/>
        </w:rPr>
        <w:t>10 апреля 2020 года №231</w:t>
      </w:r>
      <w:r w:rsidR="007429B8" w:rsidRPr="00AD2821">
        <w:rPr>
          <w:sz w:val="24"/>
          <w:szCs w:val="24"/>
        </w:rPr>
        <w:t>.</w:t>
      </w:r>
    </w:p>
    <w:p w:rsidR="007429B8" w:rsidRPr="008A5366" w:rsidRDefault="00FF2B4B" w:rsidP="007429B8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ок находится в зоне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>  индивидуальной жилой застройки</w:t>
      </w:r>
      <w:r w:rsidR="00582A29" w:rsidRPr="008A5366">
        <w:rPr>
          <w:rFonts w:ascii="Times New Roman" w:hAnsi="Times New Roman"/>
          <w:color w:val="333333"/>
          <w:sz w:val="24"/>
          <w:szCs w:val="24"/>
        </w:rPr>
        <w:t>-Ж-1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 xml:space="preserve">. 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 w:rsidRPr="008A5366">
        <w:rPr>
          <w:rFonts w:ascii="Times New Roman" w:hAnsi="Times New Roman"/>
          <w:sz w:val="24"/>
          <w:szCs w:val="24"/>
        </w:rPr>
        <w:t>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</w:t>
      </w:r>
    </w:p>
    <w:p w:rsidR="007429B8" w:rsidRPr="008A5366" w:rsidRDefault="007429B8" w:rsidP="007817EA">
      <w:pPr>
        <w:pStyle w:val="a5"/>
        <w:tabs>
          <w:tab w:val="left" w:pos="168"/>
        </w:tabs>
        <w:spacing w:after="0"/>
        <w:jc w:val="both"/>
        <w:rPr>
          <w:color w:val="000000"/>
          <w:sz w:val="24"/>
          <w:szCs w:val="24"/>
        </w:rPr>
      </w:pPr>
      <w:r w:rsidRPr="008A5366">
        <w:rPr>
          <w:rStyle w:val="8"/>
          <w:b/>
          <w:color w:val="000000"/>
          <w:sz w:val="24"/>
          <w:szCs w:val="24"/>
        </w:rPr>
        <w:t>Минима</w:t>
      </w:r>
      <w:r w:rsidR="00DE2BE4">
        <w:rPr>
          <w:rStyle w:val="8"/>
          <w:b/>
          <w:color w:val="000000"/>
          <w:sz w:val="24"/>
          <w:szCs w:val="24"/>
        </w:rPr>
        <w:t>льный отступ от границ земельного участка</w:t>
      </w:r>
      <w:r w:rsidRPr="008A5366">
        <w:rPr>
          <w:rStyle w:val="8"/>
          <w:b/>
          <w:color w:val="000000"/>
          <w:sz w:val="24"/>
          <w:szCs w:val="24"/>
        </w:rPr>
        <w:t xml:space="preserve"> до зданий, строений, сооружений</w:t>
      </w:r>
      <w:r w:rsidRPr="008A5366">
        <w:rPr>
          <w:rStyle w:val="8"/>
          <w:color w:val="000000"/>
          <w:sz w:val="24"/>
          <w:szCs w:val="24"/>
        </w:rPr>
        <w:t xml:space="preserve">: от границ земельного участка до основного строения (стены жилого дома) – </w:t>
      </w:r>
      <w:r w:rsidRPr="008A5366">
        <w:rPr>
          <w:rStyle w:val="815"/>
          <w:color w:val="000000"/>
          <w:sz w:val="24"/>
          <w:szCs w:val="24"/>
        </w:rPr>
        <w:t xml:space="preserve">3 </w:t>
      </w:r>
      <w:r w:rsidRPr="008A5366">
        <w:rPr>
          <w:rStyle w:val="79"/>
          <w:color w:val="000000"/>
          <w:sz w:val="24"/>
          <w:szCs w:val="24"/>
        </w:rPr>
        <w:t xml:space="preserve">м, </w:t>
      </w:r>
      <w:r w:rsidRPr="008A5366">
        <w:rPr>
          <w:rStyle w:val="8"/>
          <w:color w:val="000000"/>
          <w:sz w:val="24"/>
          <w:szCs w:val="24"/>
        </w:rPr>
        <w:t xml:space="preserve">до прочих хозяйственных построек, строений, сооружений вспомогательного использования, открытых стоянок </w:t>
      </w:r>
      <w:r w:rsidRPr="008A5366">
        <w:rPr>
          <w:rStyle w:val="811"/>
          <w:color w:val="000000"/>
          <w:sz w:val="24"/>
          <w:szCs w:val="24"/>
        </w:rPr>
        <w:t xml:space="preserve">– </w:t>
      </w:r>
      <w:r w:rsidRPr="008A5366">
        <w:rPr>
          <w:rStyle w:val="815"/>
          <w:color w:val="000000"/>
          <w:sz w:val="24"/>
          <w:szCs w:val="24"/>
        </w:rPr>
        <w:t xml:space="preserve">1 </w:t>
      </w:r>
      <w:r w:rsidRPr="008A5366">
        <w:rPr>
          <w:rStyle w:val="79"/>
          <w:color w:val="000000"/>
          <w:sz w:val="24"/>
          <w:szCs w:val="24"/>
        </w:rPr>
        <w:t xml:space="preserve">м. </w:t>
      </w:r>
      <w:r w:rsidRPr="008A5366">
        <w:rPr>
          <w:rStyle w:val="811"/>
          <w:color w:val="000000"/>
          <w:sz w:val="24"/>
          <w:szCs w:val="24"/>
        </w:rPr>
        <w:t>Предельное количество этажей</w:t>
      </w:r>
      <w:r w:rsidRPr="008A5366">
        <w:rPr>
          <w:color w:val="000000"/>
          <w:sz w:val="24"/>
          <w:szCs w:val="24"/>
        </w:rPr>
        <w:t xml:space="preserve"> </w:t>
      </w:r>
      <w:r w:rsidRPr="008A5366">
        <w:rPr>
          <w:rStyle w:val="8"/>
          <w:color w:val="000000"/>
          <w:sz w:val="24"/>
          <w:szCs w:val="24"/>
        </w:rPr>
        <w:t xml:space="preserve">для индивидуального жилого дома </w:t>
      </w:r>
      <w:r w:rsidRPr="008A5366">
        <w:rPr>
          <w:rStyle w:val="815"/>
          <w:color w:val="000000"/>
          <w:sz w:val="24"/>
          <w:szCs w:val="24"/>
        </w:rPr>
        <w:t>не более 3 этажей</w:t>
      </w:r>
      <w:r w:rsidR="00D47BBC">
        <w:rPr>
          <w:rStyle w:val="815"/>
          <w:color w:val="000000"/>
          <w:sz w:val="24"/>
          <w:szCs w:val="24"/>
        </w:rPr>
        <w:t>.</w:t>
      </w:r>
    </w:p>
    <w:p w:rsidR="007429B8" w:rsidRPr="008A5366" w:rsidRDefault="007429B8" w:rsidP="007429B8">
      <w:pPr>
        <w:pStyle w:val="a5"/>
        <w:spacing w:after="0"/>
        <w:ind w:left="23"/>
        <w:jc w:val="both"/>
        <w:rPr>
          <w:color w:val="000000"/>
          <w:sz w:val="24"/>
          <w:szCs w:val="24"/>
        </w:rPr>
      </w:pPr>
      <w:r w:rsidRPr="008A5366">
        <w:rPr>
          <w:rStyle w:val="8"/>
          <w:color w:val="000000"/>
          <w:sz w:val="24"/>
          <w:szCs w:val="24"/>
        </w:rPr>
        <w:t>Максимальный процент застройки в границах зем</w:t>
      </w:r>
      <w:r w:rsidR="00D47BBC">
        <w:rPr>
          <w:rStyle w:val="8"/>
          <w:color w:val="000000"/>
          <w:sz w:val="24"/>
          <w:szCs w:val="24"/>
        </w:rPr>
        <w:t>ельного участка 5</w:t>
      </w:r>
      <w:r w:rsidRPr="008A5366">
        <w:rPr>
          <w:rStyle w:val="8"/>
          <w:color w:val="000000"/>
          <w:sz w:val="24"/>
          <w:szCs w:val="24"/>
        </w:rPr>
        <w:t>0% для размещения индивидуального жилого дома.</w:t>
      </w:r>
    </w:p>
    <w:p w:rsidR="00582A29" w:rsidRPr="008A5366" w:rsidRDefault="00582A29" w:rsidP="00582A29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br/>
      </w:r>
      <w:r w:rsidR="007429B8" w:rsidRPr="008A5366">
        <w:rPr>
          <w:rFonts w:ascii="Times New Roman" w:hAnsi="Times New Roman"/>
          <w:b/>
          <w:sz w:val="24"/>
          <w:szCs w:val="24"/>
        </w:rPr>
        <w:t>Технические условия на подключение к сетям инженерно-технологического обеспечения</w:t>
      </w:r>
      <w:r w:rsidR="007429B8" w:rsidRPr="008A5366">
        <w:rPr>
          <w:rFonts w:ascii="Times New Roman" w:hAnsi="Times New Roman"/>
          <w:sz w:val="24"/>
          <w:szCs w:val="24"/>
        </w:rPr>
        <w:t>:</w:t>
      </w:r>
    </w:p>
    <w:p w:rsidR="007429B8" w:rsidRPr="00D47BBC" w:rsidRDefault="00582A29" w:rsidP="00DE2BE4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color w:val="000000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</w:rPr>
        <w:t>Возможности подключения п</w:t>
      </w:r>
      <w:r w:rsidR="00FF2B4B">
        <w:rPr>
          <w:rFonts w:ascii="Times New Roman" w:hAnsi="Times New Roman"/>
          <w:color w:val="000000"/>
          <w:sz w:val="24"/>
          <w:szCs w:val="24"/>
        </w:rPr>
        <w:t>ланируемых объектов на земельном участке</w:t>
      </w:r>
      <w:r w:rsidR="002606EF" w:rsidRPr="002606EF">
        <w:rPr>
          <w:rFonts w:ascii="Times New Roman" w:hAnsi="Times New Roman"/>
          <w:b/>
          <w:color w:val="000000"/>
          <w:sz w:val="24"/>
          <w:szCs w:val="24"/>
        </w:rPr>
        <w:t xml:space="preserve"> к услугам электросвязи</w:t>
      </w:r>
      <w:r w:rsidR="002606EF" w:rsidRPr="008A5366">
        <w:rPr>
          <w:rFonts w:ascii="Times New Roman" w:hAnsi="Times New Roman"/>
          <w:b/>
          <w:color w:val="000000"/>
          <w:sz w:val="24"/>
          <w:szCs w:val="24"/>
        </w:rPr>
        <w:t>,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>к газопроводу</w:t>
      </w:r>
      <w:r w:rsidR="00DE2BE4">
        <w:rPr>
          <w:rFonts w:ascii="Times New Roman" w:hAnsi="Times New Roman"/>
          <w:b/>
          <w:color w:val="000000"/>
          <w:sz w:val="24"/>
          <w:szCs w:val="24"/>
        </w:rPr>
        <w:t>,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E2BE4">
        <w:rPr>
          <w:rStyle w:val="ae"/>
          <w:rFonts w:ascii="Times New Roman" w:hAnsi="Times New Roman"/>
          <w:b/>
          <w:i w:val="0"/>
          <w:sz w:val="24"/>
          <w:szCs w:val="24"/>
        </w:rPr>
        <w:t>к водопроводным и канализационным сетям</w:t>
      </w:r>
      <w:r w:rsidR="00CD7676" w:rsidRPr="00CD767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CD7676" w:rsidRPr="008A5366">
        <w:rPr>
          <w:rFonts w:ascii="Times New Roman" w:hAnsi="Times New Roman"/>
          <w:b/>
          <w:color w:val="000000"/>
          <w:sz w:val="24"/>
          <w:szCs w:val="24"/>
        </w:rPr>
        <w:t xml:space="preserve">не </w:t>
      </w:r>
      <w:proofErr w:type="gramStart"/>
      <w:r w:rsidR="00CD7676" w:rsidRPr="008A5366">
        <w:rPr>
          <w:rFonts w:ascii="Times New Roman" w:hAnsi="Times New Roman"/>
          <w:b/>
          <w:color w:val="000000"/>
          <w:sz w:val="24"/>
          <w:szCs w:val="24"/>
        </w:rPr>
        <w:t>имеется</w:t>
      </w:r>
      <w:r w:rsidR="002606EF">
        <w:rPr>
          <w:rStyle w:val="ae"/>
          <w:rFonts w:ascii="Times New Roman" w:hAnsi="Times New Roman"/>
          <w:b/>
          <w:i w:val="0"/>
          <w:sz w:val="24"/>
          <w:szCs w:val="24"/>
        </w:rPr>
        <w:t>,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FF2B4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47BBC">
        <w:rPr>
          <w:rFonts w:ascii="Times New Roman" w:hAnsi="Times New Roman"/>
          <w:color w:val="000000"/>
          <w:sz w:val="24"/>
          <w:szCs w:val="24"/>
        </w:rPr>
        <w:t>ввиду</w:t>
      </w:r>
      <w:proofErr w:type="gramEnd"/>
      <w:r w:rsidR="00D47BB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E2BE4">
        <w:rPr>
          <w:rFonts w:ascii="Times New Roman" w:hAnsi="Times New Roman"/>
          <w:color w:val="000000"/>
          <w:sz w:val="24"/>
          <w:szCs w:val="24"/>
        </w:rPr>
        <w:t xml:space="preserve">их отсутствия </w:t>
      </w:r>
      <w:r w:rsidR="00D47BBC">
        <w:rPr>
          <w:rFonts w:ascii="Times New Roman" w:hAnsi="Times New Roman"/>
          <w:color w:val="000000"/>
          <w:sz w:val="24"/>
          <w:szCs w:val="24"/>
        </w:rPr>
        <w:t>в данном населенном пункте.</w:t>
      </w:r>
    </w:p>
    <w:p w:rsidR="007429B8" w:rsidRPr="008A5366" w:rsidRDefault="00DE2BE4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Земельный</w:t>
      </w:r>
      <w:r w:rsidR="007429B8" w:rsidRPr="008A5366">
        <w:rPr>
          <w:rFonts w:ascii="Times New Roman" w:hAnsi="Times New Roman"/>
          <w:sz w:val="24"/>
          <w:szCs w:val="24"/>
        </w:rPr>
        <w:t xml:space="preserve"> участ</w:t>
      </w:r>
      <w:r>
        <w:rPr>
          <w:rFonts w:ascii="Times New Roman" w:hAnsi="Times New Roman"/>
          <w:sz w:val="24"/>
          <w:szCs w:val="24"/>
        </w:rPr>
        <w:t>ок не обременен</w:t>
      </w:r>
      <w:r w:rsidR="007429B8" w:rsidRPr="008A5366">
        <w:rPr>
          <w:rFonts w:ascii="Times New Roman" w:hAnsi="Times New Roman"/>
          <w:sz w:val="24"/>
          <w:szCs w:val="24"/>
        </w:rPr>
        <w:t xml:space="preserve"> правами треть</w:t>
      </w:r>
      <w:r>
        <w:rPr>
          <w:rFonts w:ascii="Times New Roman" w:hAnsi="Times New Roman"/>
          <w:sz w:val="24"/>
          <w:szCs w:val="24"/>
        </w:rPr>
        <w:t>их лиц, ограничений прав не имее</w:t>
      </w:r>
      <w:r w:rsidR="007429B8" w:rsidRPr="008A5366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DE2BE4" w:rsidRPr="00EA419C" w:rsidRDefault="00DE2BE4" w:rsidP="00DE2BE4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8C16E5">
        <w:rPr>
          <w:b/>
          <w:sz w:val="24"/>
          <w:szCs w:val="24"/>
        </w:rPr>
        <w:t>20 апрел</w:t>
      </w:r>
      <w:r w:rsidR="00CD7676">
        <w:rPr>
          <w:b/>
          <w:sz w:val="24"/>
          <w:szCs w:val="24"/>
        </w:rPr>
        <w:t>я</w:t>
      </w:r>
      <w:r w:rsidR="00292BEA">
        <w:rPr>
          <w:b/>
          <w:sz w:val="24"/>
          <w:szCs w:val="24"/>
        </w:rPr>
        <w:t xml:space="preserve"> </w:t>
      </w:r>
      <w:r w:rsidR="008C16E5">
        <w:rPr>
          <w:b/>
          <w:sz w:val="24"/>
          <w:szCs w:val="24"/>
        </w:rPr>
        <w:t>2020</w:t>
      </w:r>
      <w:r w:rsidRPr="00EA419C">
        <w:rPr>
          <w:b/>
          <w:sz w:val="24"/>
          <w:szCs w:val="24"/>
        </w:rPr>
        <w:t xml:space="preserve"> года </w:t>
      </w:r>
      <w:r w:rsidRPr="00EA419C">
        <w:rPr>
          <w:sz w:val="24"/>
          <w:szCs w:val="24"/>
        </w:rPr>
        <w:t>ежедневно (кроме выходных и праздничных дней) с 8.00 до12.00 и с 13.00 до 17.00,</w:t>
      </w:r>
      <w:r w:rsidR="00292BEA">
        <w:rPr>
          <w:b/>
          <w:sz w:val="24"/>
          <w:szCs w:val="24"/>
        </w:rPr>
        <w:t xml:space="preserve"> срок </w:t>
      </w:r>
      <w:r w:rsidR="008C16E5">
        <w:rPr>
          <w:b/>
          <w:sz w:val="24"/>
          <w:szCs w:val="24"/>
        </w:rPr>
        <w:t>окончания приема заявок 15 мая 2020</w:t>
      </w:r>
      <w:r w:rsidRPr="00EA419C">
        <w:rPr>
          <w:b/>
          <w:sz w:val="24"/>
          <w:szCs w:val="24"/>
        </w:rPr>
        <w:t xml:space="preserve"> года в 17.00.</w:t>
      </w:r>
    </w:p>
    <w:p w:rsidR="00005FD1" w:rsidRDefault="00005FD1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429B8" w:rsidRPr="008A5366" w:rsidRDefault="007429B8" w:rsidP="007429B8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Ковернинского муниципального района Нижегородской области л/с 05323013180) </w:t>
      </w:r>
      <w:proofErr w:type="spellStart"/>
      <w:proofErr w:type="gramStart"/>
      <w:r w:rsidRPr="008A5366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8A5366">
        <w:rPr>
          <w:rFonts w:ascii="Times New Roman" w:hAnsi="Times New Roman"/>
          <w:sz w:val="24"/>
          <w:szCs w:val="24"/>
        </w:rPr>
        <w:t>/с 40302810322023000015 в Волго-Вятское ГУ банка России БИК 042202001 ОКТМО 22634151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8C16E5">
        <w:rPr>
          <w:b/>
          <w:sz w:val="24"/>
          <w:szCs w:val="24"/>
        </w:rPr>
        <w:t>не позднее 18 ма</w:t>
      </w:r>
      <w:r w:rsidR="00CD7676">
        <w:rPr>
          <w:b/>
          <w:sz w:val="24"/>
          <w:szCs w:val="24"/>
        </w:rPr>
        <w:t>я</w:t>
      </w:r>
      <w:r w:rsidR="008C16E5">
        <w:rPr>
          <w:b/>
          <w:sz w:val="24"/>
          <w:szCs w:val="24"/>
        </w:rPr>
        <w:t xml:space="preserve"> 2020г. 10ч.00 мин.</w:t>
      </w:r>
      <w:r w:rsidR="00856DAC">
        <w:rPr>
          <w:b/>
          <w:sz w:val="24"/>
          <w:szCs w:val="24"/>
        </w:rPr>
        <w:t xml:space="preserve"> </w:t>
      </w:r>
      <w:r w:rsidRPr="008A5366">
        <w:rPr>
          <w:b/>
          <w:sz w:val="24"/>
          <w:szCs w:val="24"/>
        </w:rPr>
        <w:t xml:space="preserve">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856DAC" w:rsidP="00856D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5" w:anchor="dst689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6" w:anchor="dst690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7" w:anchor="dst702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="007429B8"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8C16E5">
        <w:rPr>
          <w:rFonts w:ascii="Times New Roman" w:hAnsi="Times New Roman"/>
          <w:b/>
          <w:sz w:val="24"/>
          <w:szCs w:val="24"/>
        </w:rPr>
        <w:t xml:space="preserve"> 18 ма</w:t>
      </w:r>
      <w:r w:rsidR="00CD7676">
        <w:rPr>
          <w:rFonts w:ascii="Times New Roman" w:hAnsi="Times New Roman"/>
          <w:b/>
          <w:sz w:val="24"/>
          <w:szCs w:val="24"/>
        </w:rPr>
        <w:t>я</w:t>
      </w:r>
      <w:r w:rsidR="008C16E5">
        <w:rPr>
          <w:rFonts w:ascii="Times New Roman" w:hAnsi="Times New Roman"/>
          <w:b/>
          <w:sz w:val="24"/>
          <w:szCs w:val="24"/>
        </w:rPr>
        <w:t xml:space="preserve"> 2020</w:t>
      </w:r>
      <w:r w:rsidR="00C8741F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8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DE2BE4">
        <w:rPr>
          <w:rFonts w:ascii="Times New Roman" w:hAnsi="Times New Roman"/>
          <w:sz w:val="24"/>
          <w:szCs w:val="24"/>
        </w:rPr>
        <w:t>земельного участка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7429B8" w:rsidP="004F6E73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  Ознакомиться с формой договора </w:t>
      </w:r>
      <w:r w:rsidR="00C8741F">
        <w:rPr>
          <w:sz w:val="24"/>
          <w:szCs w:val="24"/>
        </w:rPr>
        <w:t>ку</w:t>
      </w:r>
      <w:r w:rsidR="004F6E73">
        <w:rPr>
          <w:sz w:val="24"/>
          <w:szCs w:val="24"/>
        </w:rPr>
        <w:t>п</w:t>
      </w:r>
      <w:r w:rsidR="00C8741F">
        <w:rPr>
          <w:sz w:val="24"/>
          <w:szCs w:val="24"/>
        </w:rPr>
        <w:t xml:space="preserve">ли-продажи и </w:t>
      </w:r>
      <w:r w:rsidRPr="008A5366">
        <w:rPr>
          <w:sz w:val="24"/>
          <w:szCs w:val="24"/>
        </w:rPr>
        <w:t xml:space="preserve">другими дополнительными сведениями можно 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 xml:space="preserve">, </w:t>
      </w:r>
      <w:r w:rsidR="004F6E73">
        <w:rPr>
          <w:sz w:val="24"/>
          <w:szCs w:val="24"/>
        </w:rPr>
        <w:lastRenderedPageBreak/>
        <w:t>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F6E73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 xml:space="preserve">Информация об итогах аукциона будет опубликована в сети «Интернет»: на сайте Администрации Ковернинского муниципального района   </w:t>
      </w:r>
      <w:hyperlink r:id="rId9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252BC"/>
    <w:rsid w:val="00005FD1"/>
    <w:rsid w:val="0005764C"/>
    <w:rsid w:val="0008532A"/>
    <w:rsid w:val="000C11D2"/>
    <w:rsid w:val="000E082B"/>
    <w:rsid w:val="00110E06"/>
    <w:rsid w:val="00145FBA"/>
    <w:rsid w:val="00170A91"/>
    <w:rsid w:val="001A1C36"/>
    <w:rsid w:val="001A5DCE"/>
    <w:rsid w:val="001B174E"/>
    <w:rsid w:val="001E01CE"/>
    <w:rsid w:val="001F1281"/>
    <w:rsid w:val="002045BA"/>
    <w:rsid w:val="0020583A"/>
    <w:rsid w:val="00254A4F"/>
    <w:rsid w:val="002553DE"/>
    <w:rsid w:val="002606EF"/>
    <w:rsid w:val="00271755"/>
    <w:rsid w:val="00275825"/>
    <w:rsid w:val="0027682D"/>
    <w:rsid w:val="00286872"/>
    <w:rsid w:val="00292BEA"/>
    <w:rsid w:val="00316D4D"/>
    <w:rsid w:val="0033166F"/>
    <w:rsid w:val="00342E26"/>
    <w:rsid w:val="00351C03"/>
    <w:rsid w:val="00353EA1"/>
    <w:rsid w:val="00375BC3"/>
    <w:rsid w:val="003957C9"/>
    <w:rsid w:val="003964E0"/>
    <w:rsid w:val="003D19B3"/>
    <w:rsid w:val="003E3B26"/>
    <w:rsid w:val="003F51B2"/>
    <w:rsid w:val="00402E7B"/>
    <w:rsid w:val="00444C0C"/>
    <w:rsid w:val="00447602"/>
    <w:rsid w:val="004A6A4C"/>
    <w:rsid w:val="004B3D69"/>
    <w:rsid w:val="004C7AAB"/>
    <w:rsid w:val="004D0B12"/>
    <w:rsid w:val="004E7330"/>
    <w:rsid w:val="004F6E73"/>
    <w:rsid w:val="00521146"/>
    <w:rsid w:val="00524E88"/>
    <w:rsid w:val="00534012"/>
    <w:rsid w:val="00542373"/>
    <w:rsid w:val="00567561"/>
    <w:rsid w:val="00582A29"/>
    <w:rsid w:val="00595F8A"/>
    <w:rsid w:val="005A6D2B"/>
    <w:rsid w:val="005B336E"/>
    <w:rsid w:val="005C05AB"/>
    <w:rsid w:val="005E2B60"/>
    <w:rsid w:val="00621A15"/>
    <w:rsid w:val="006252BC"/>
    <w:rsid w:val="00632DC4"/>
    <w:rsid w:val="0063474D"/>
    <w:rsid w:val="0064043F"/>
    <w:rsid w:val="006646B0"/>
    <w:rsid w:val="00706B0C"/>
    <w:rsid w:val="0074195F"/>
    <w:rsid w:val="007429B8"/>
    <w:rsid w:val="00743A42"/>
    <w:rsid w:val="00751C36"/>
    <w:rsid w:val="007817EA"/>
    <w:rsid w:val="00795030"/>
    <w:rsid w:val="00796577"/>
    <w:rsid w:val="007A7D77"/>
    <w:rsid w:val="007C7E6A"/>
    <w:rsid w:val="007E2CAA"/>
    <w:rsid w:val="00800BAF"/>
    <w:rsid w:val="00812898"/>
    <w:rsid w:val="00856DAC"/>
    <w:rsid w:val="00866F35"/>
    <w:rsid w:val="008A08D5"/>
    <w:rsid w:val="008A5366"/>
    <w:rsid w:val="008C16E5"/>
    <w:rsid w:val="008D1E58"/>
    <w:rsid w:val="00927159"/>
    <w:rsid w:val="0095741D"/>
    <w:rsid w:val="00957ECD"/>
    <w:rsid w:val="00967D7F"/>
    <w:rsid w:val="00973990"/>
    <w:rsid w:val="00977D99"/>
    <w:rsid w:val="0099037C"/>
    <w:rsid w:val="009E6441"/>
    <w:rsid w:val="00A026F7"/>
    <w:rsid w:val="00A05000"/>
    <w:rsid w:val="00A14CEB"/>
    <w:rsid w:val="00A24F29"/>
    <w:rsid w:val="00A273D2"/>
    <w:rsid w:val="00A61595"/>
    <w:rsid w:val="00A80B5B"/>
    <w:rsid w:val="00A848DE"/>
    <w:rsid w:val="00AA0692"/>
    <w:rsid w:val="00AB0759"/>
    <w:rsid w:val="00AB754F"/>
    <w:rsid w:val="00AB76A6"/>
    <w:rsid w:val="00AD2821"/>
    <w:rsid w:val="00AF24A0"/>
    <w:rsid w:val="00AF5478"/>
    <w:rsid w:val="00B20A55"/>
    <w:rsid w:val="00B50C5C"/>
    <w:rsid w:val="00B82305"/>
    <w:rsid w:val="00B84F15"/>
    <w:rsid w:val="00B92F98"/>
    <w:rsid w:val="00B96C65"/>
    <w:rsid w:val="00BB0D7C"/>
    <w:rsid w:val="00BB64B7"/>
    <w:rsid w:val="00BD01D9"/>
    <w:rsid w:val="00BD3C5D"/>
    <w:rsid w:val="00BE08C2"/>
    <w:rsid w:val="00C02DCF"/>
    <w:rsid w:val="00C0611E"/>
    <w:rsid w:val="00C2475E"/>
    <w:rsid w:val="00C55592"/>
    <w:rsid w:val="00C55C4B"/>
    <w:rsid w:val="00C8741F"/>
    <w:rsid w:val="00C910D9"/>
    <w:rsid w:val="00CD7676"/>
    <w:rsid w:val="00CD7C30"/>
    <w:rsid w:val="00D04E50"/>
    <w:rsid w:val="00D47BBC"/>
    <w:rsid w:val="00D72A2E"/>
    <w:rsid w:val="00D73543"/>
    <w:rsid w:val="00DE2BE4"/>
    <w:rsid w:val="00DE2E83"/>
    <w:rsid w:val="00DE3535"/>
    <w:rsid w:val="00E00398"/>
    <w:rsid w:val="00E05351"/>
    <w:rsid w:val="00E10F80"/>
    <w:rsid w:val="00E15CDB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B68F3"/>
    <w:rsid w:val="00EC78E8"/>
    <w:rsid w:val="00ED289A"/>
    <w:rsid w:val="00EE1117"/>
    <w:rsid w:val="00F15D13"/>
    <w:rsid w:val="00F3123F"/>
    <w:rsid w:val="00F467BA"/>
    <w:rsid w:val="00F46A45"/>
    <w:rsid w:val="00F67B55"/>
    <w:rsid w:val="00F74A44"/>
    <w:rsid w:val="00FD1542"/>
    <w:rsid w:val="00FE3DDF"/>
    <w:rsid w:val="00FE6C41"/>
    <w:rsid w:val="00FE6DA8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5F5E2-767D-4639-BCC2-CACC43415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1243</TotalTime>
  <Pages>3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87</cp:revision>
  <cp:lastPrinted>2019-09-23T11:21:00Z</cp:lastPrinted>
  <dcterms:created xsi:type="dcterms:W3CDTF">2015-09-10T08:53:00Z</dcterms:created>
  <dcterms:modified xsi:type="dcterms:W3CDTF">2020-04-13T08:19:00Z</dcterms:modified>
</cp:coreProperties>
</file>