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DF05FA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="00E20C0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мая</w:t>
      </w:r>
      <w:r w:rsidR="00B42B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2021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CA5AD0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20C02" w:rsidRPr="00E20C02" w:rsidRDefault="00E20C02" w:rsidP="00E20C0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20C02">
        <w:rPr>
          <w:b/>
          <w:sz w:val="24"/>
          <w:szCs w:val="24"/>
          <w:u w:val="single"/>
        </w:rPr>
        <w:t>Лот  №1  земельный участок, находящийся по адресу: Нижегородская область,  Ковернинский район,  р.п</w:t>
      </w:r>
      <w:proofErr w:type="gramStart"/>
      <w:r w:rsidRPr="00E20C02">
        <w:rPr>
          <w:b/>
          <w:sz w:val="24"/>
          <w:szCs w:val="24"/>
          <w:u w:val="single"/>
        </w:rPr>
        <w:t>.К</w:t>
      </w:r>
      <w:proofErr w:type="gramEnd"/>
      <w:r w:rsidRPr="00E20C02">
        <w:rPr>
          <w:b/>
          <w:sz w:val="24"/>
          <w:szCs w:val="24"/>
          <w:u w:val="single"/>
        </w:rPr>
        <w:t>овернино, ул.Глиняная гряда, участок 64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категория земель – земли населенных пунктов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площадь земельного участка  - 870 кв.м.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кадастровый номер 52:08:0011201:1508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вид права – собственность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начальная цена –  203 000 руб. 00коп.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шаг аукциона – 6 090 руб.00коп.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задаток – 40 600 руб.00 коп.</w:t>
      </w:r>
    </w:p>
    <w:p w:rsidR="00E20C02" w:rsidRPr="00E20C02" w:rsidRDefault="00E20C02" w:rsidP="00E20C0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20C02" w:rsidRPr="00E20C02" w:rsidRDefault="00E20C02" w:rsidP="00E20C0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20C02">
        <w:rPr>
          <w:b/>
          <w:sz w:val="24"/>
          <w:szCs w:val="24"/>
          <w:u w:val="single"/>
        </w:rPr>
        <w:t>Лот  №2  земельный участок, находящийся по адресу: Нижегородская область,  р-н Ковернинский,  р.п</w:t>
      </w:r>
      <w:proofErr w:type="gramStart"/>
      <w:r w:rsidRPr="00E20C02">
        <w:rPr>
          <w:b/>
          <w:sz w:val="24"/>
          <w:szCs w:val="24"/>
          <w:u w:val="single"/>
        </w:rPr>
        <w:t>.К</w:t>
      </w:r>
      <w:proofErr w:type="gramEnd"/>
      <w:r w:rsidRPr="00E20C02">
        <w:rPr>
          <w:b/>
          <w:sz w:val="24"/>
          <w:szCs w:val="24"/>
          <w:u w:val="single"/>
        </w:rPr>
        <w:t xml:space="preserve">овернино, ул.Боровая, </w:t>
      </w:r>
      <w:proofErr w:type="spellStart"/>
      <w:r w:rsidRPr="00E20C02">
        <w:rPr>
          <w:b/>
          <w:sz w:val="24"/>
          <w:szCs w:val="24"/>
          <w:u w:val="single"/>
        </w:rPr>
        <w:t>уч</w:t>
      </w:r>
      <w:proofErr w:type="spellEnd"/>
      <w:r w:rsidRPr="00E20C02">
        <w:rPr>
          <w:b/>
          <w:sz w:val="24"/>
          <w:szCs w:val="24"/>
          <w:u w:val="single"/>
        </w:rPr>
        <w:t xml:space="preserve"> 69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категория земель – земли населенных пунктов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площадь земельного участка  - 1327 кв.м.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кадастровый номер 52:08:0011203:1043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вид права – собственность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начальная цена –  288 000 руб. 00коп.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шаг аукциона – 8 640 руб.00коп.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задаток – 57 600 руб.00 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</w:p>
    <w:p w:rsidR="00E20C02" w:rsidRPr="00E20C02" w:rsidRDefault="00E20C02" w:rsidP="00E20C0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20C02">
        <w:rPr>
          <w:b/>
          <w:sz w:val="24"/>
          <w:szCs w:val="24"/>
          <w:u w:val="single"/>
        </w:rPr>
        <w:t xml:space="preserve">Лот  №3  земельный участок, находящийся по адресу: Нижегородская область,  Ковернинский район,  </w:t>
      </w:r>
      <w:proofErr w:type="spellStart"/>
      <w:r w:rsidRPr="00E20C02">
        <w:rPr>
          <w:b/>
          <w:sz w:val="24"/>
          <w:szCs w:val="24"/>
          <w:u w:val="single"/>
        </w:rPr>
        <w:t>д</w:t>
      </w:r>
      <w:proofErr w:type="gramStart"/>
      <w:r w:rsidRPr="00E20C02">
        <w:rPr>
          <w:b/>
          <w:sz w:val="24"/>
          <w:szCs w:val="24"/>
          <w:u w:val="single"/>
        </w:rPr>
        <w:t>.С</w:t>
      </w:r>
      <w:proofErr w:type="gramEnd"/>
      <w:r w:rsidRPr="00E20C02">
        <w:rPr>
          <w:b/>
          <w:sz w:val="24"/>
          <w:szCs w:val="24"/>
          <w:u w:val="single"/>
        </w:rPr>
        <w:t>емино</w:t>
      </w:r>
      <w:proofErr w:type="spellEnd"/>
      <w:r w:rsidRPr="00E20C02">
        <w:rPr>
          <w:b/>
          <w:sz w:val="24"/>
          <w:szCs w:val="24"/>
          <w:u w:val="single"/>
        </w:rPr>
        <w:t xml:space="preserve">, </w:t>
      </w:r>
      <w:proofErr w:type="spellStart"/>
      <w:r w:rsidRPr="00E20C02">
        <w:rPr>
          <w:b/>
          <w:sz w:val="24"/>
          <w:szCs w:val="24"/>
          <w:u w:val="single"/>
        </w:rPr>
        <w:t>ул.Приузольская</w:t>
      </w:r>
      <w:proofErr w:type="spellEnd"/>
      <w:r w:rsidRPr="00E20C02">
        <w:rPr>
          <w:b/>
          <w:sz w:val="24"/>
          <w:szCs w:val="24"/>
          <w:u w:val="single"/>
        </w:rPr>
        <w:t>, участок №4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категория земель – земли населенных пунктов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площадь земельного участка  - 1245 кв.м.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кадастровый номер 52:08:0011708:1180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вид права – собственность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начальная цена –  184 000 руб. 00коп.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шаг аукциона – 5 520 руб.00коп.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задаток – 36 800 руб.00 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</w:p>
    <w:p w:rsidR="00E20C02" w:rsidRPr="00E20C02" w:rsidRDefault="00E20C02" w:rsidP="00E20C0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20C02">
        <w:rPr>
          <w:b/>
          <w:sz w:val="24"/>
          <w:szCs w:val="24"/>
          <w:u w:val="single"/>
        </w:rPr>
        <w:t>Лот  №4  земельный участок,  местоположение: Российская Федерация,  Нижегородская область,   Ковернинский район, д</w:t>
      </w:r>
      <w:proofErr w:type="gramStart"/>
      <w:r w:rsidRPr="00E20C02">
        <w:rPr>
          <w:b/>
          <w:sz w:val="24"/>
          <w:szCs w:val="24"/>
          <w:u w:val="single"/>
        </w:rPr>
        <w:t>.Б</w:t>
      </w:r>
      <w:proofErr w:type="gramEnd"/>
      <w:r w:rsidRPr="00E20C02">
        <w:rPr>
          <w:b/>
          <w:sz w:val="24"/>
          <w:szCs w:val="24"/>
          <w:u w:val="single"/>
        </w:rPr>
        <w:t xml:space="preserve">ольшие Мосты, </w:t>
      </w:r>
      <w:proofErr w:type="spellStart"/>
      <w:r w:rsidRPr="00E20C02">
        <w:rPr>
          <w:b/>
          <w:sz w:val="24"/>
          <w:szCs w:val="24"/>
          <w:u w:val="single"/>
        </w:rPr>
        <w:t>тер.Промышленная</w:t>
      </w:r>
      <w:proofErr w:type="spellEnd"/>
      <w:r w:rsidRPr="00E20C02">
        <w:rPr>
          <w:b/>
          <w:sz w:val="24"/>
          <w:szCs w:val="24"/>
          <w:u w:val="single"/>
        </w:rPr>
        <w:t xml:space="preserve"> зона, примерно в 5 метрах по направлению на запад от строения 4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разрешенное использование – для сельскохозяйственного производства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вид права – собственность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категория земель – земли сельскохозяйственного назначения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площадь земельного участка  - 3757 кв.м.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кадастровый номер 52:08:0011133:311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начальная цена – 116 000 руб. 00коп.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шаг аукциона – 3 480 руб.00коп.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задаток – 23 200 руб.00 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</w:p>
    <w:p w:rsidR="00E20C02" w:rsidRPr="00E20C02" w:rsidRDefault="00E20C02" w:rsidP="00E20C0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20C02">
        <w:rPr>
          <w:b/>
          <w:sz w:val="24"/>
          <w:szCs w:val="24"/>
          <w:u w:val="single"/>
        </w:rPr>
        <w:t>Лот  №5  земельный участок,  местоположение: Нижегородская область, р-н Ковернинский, р.п</w:t>
      </w:r>
      <w:proofErr w:type="gramStart"/>
      <w:r w:rsidRPr="00E20C02">
        <w:rPr>
          <w:b/>
          <w:sz w:val="24"/>
          <w:szCs w:val="24"/>
          <w:u w:val="single"/>
        </w:rPr>
        <w:t>.К</w:t>
      </w:r>
      <w:proofErr w:type="gramEnd"/>
      <w:r w:rsidRPr="00E20C02">
        <w:rPr>
          <w:b/>
          <w:sz w:val="24"/>
          <w:szCs w:val="24"/>
          <w:u w:val="single"/>
        </w:rPr>
        <w:t>овернино, ул.50 лет ВЛКСМ, примерно в 10 метрах по направлению на юг от дома №19а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lastRenderedPageBreak/>
        <w:t>- разрешенное использование – для ведения личного подсобного хозяйств</w:t>
      </w:r>
      <w:proofErr w:type="gramStart"/>
      <w:r w:rsidRPr="00E20C02">
        <w:rPr>
          <w:sz w:val="24"/>
          <w:szCs w:val="24"/>
        </w:rPr>
        <w:t>а(</w:t>
      </w:r>
      <w:proofErr w:type="gramEnd"/>
      <w:r w:rsidRPr="00E20C02">
        <w:rPr>
          <w:sz w:val="24"/>
          <w:szCs w:val="24"/>
        </w:rPr>
        <w:t>приусадебный земельный участок)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вид права – собственность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категория земель – земли населенных пунктов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площадь земельного участка  - 237 кв.м.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кадастровый номер 52:08:0011208:1780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начальная цена – 54 000 руб. 00коп.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шаг аукциона – 1 620 руб.00коп.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задаток – 10 800 руб.00 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</w:p>
    <w:p w:rsidR="00E20C02" w:rsidRPr="00E20C02" w:rsidRDefault="00E20C02" w:rsidP="00E20C0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20C02">
        <w:rPr>
          <w:b/>
          <w:sz w:val="24"/>
          <w:szCs w:val="24"/>
          <w:u w:val="single"/>
        </w:rPr>
        <w:t>Лот  №6  земельный участок,  местоположение: Российская Федерация, Нижегородская область, Ковернинский муниципальный район, р.п</w:t>
      </w:r>
      <w:proofErr w:type="gramStart"/>
      <w:r w:rsidRPr="00E20C02">
        <w:rPr>
          <w:b/>
          <w:sz w:val="24"/>
          <w:szCs w:val="24"/>
          <w:u w:val="single"/>
        </w:rPr>
        <w:t>.К</w:t>
      </w:r>
      <w:proofErr w:type="gramEnd"/>
      <w:r w:rsidRPr="00E20C02">
        <w:rPr>
          <w:b/>
          <w:sz w:val="24"/>
          <w:szCs w:val="24"/>
          <w:u w:val="single"/>
        </w:rPr>
        <w:t>овернино, ул.Коммунистов, примерно в 30 метрах по направлению на юг от дома №59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разрешенное использование – для ведения личного подсобного хозяйств</w:t>
      </w:r>
      <w:proofErr w:type="gramStart"/>
      <w:r w:rsidRPr="00E20C02">
        <w:rPr>
          <w:sz w:val="24"/>
          <w:szCs w:val="24"/>
        </w:rPr>
        <w:t>а(</w:t>
      </w:r>
      <w:proofErr w:type="gramEnd"/>
      <w:r w:rsidRPr="00E20C02">
        <w:rPr>
          <w:sz w:val="24"/>
          <w:szCs w:val="24"/>
        </w:rPr>
        <w:t>приусадебный земельный участок)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вид права – собственность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категория земель – земли населенных пунктов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площадь земельного участка  - 215 кв.м.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кадастровый номер 52:08:0011202:2074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начальная цена – 49 000 руб. 00коп.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шаг аукциона – 1 470 руб.00коп.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задаток – 9 800 руб.00 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E20C02" w:rsidRPr="00E20C02" w:rsidRDefault="00E20C02" w:rsidP="00E20C0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20C02">
        <w:rPr>
          <w:b/>
          <w:sz w:val="24"/>
          <w:szCs w:val="24"/>
          <w:u w:val="single"/>
        </w:rPr>
        <w:t>Лот  №7  земельный участок,  местоположение: Нижегородская область, Ковернинский  район, р.п</w:t>
      </w:r>
      <w:proofErr w:type="gramStart"/>
      <w:r w:rsidRPr="00E20C02">
        <w:rPr>
          <w:b/>
          <w:sz w:val="24"/>
          <w:szCs w:val="24"/>
          <w:u w:val="single"/>
        </w:rPr>
        <w:t>.К</w:t>
      </w:r>
      <w:proofErr w:type="gramEnd"/>
      <w:r w:rsidRPr="00E20C02">
        <w:rPr>
          <w:b/>
          <w:sz w:val="24"/>
          <w:szCs w:val="24"/>
          <w:u w:val="single"/>
        </w:rPr>
        <w:t>овернино, ул.Большая Ильинка, примерно в 5 метрах по направлению на север от д. №16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разрешенное использование – для ведения личного подсобного хозяйств</w:t>
      </w:r>
      <w:proofErr w:type="gramStart"/>
      <w:r w:rsidRPr="00E20C02">
        <w:rPr>
          <w:sz w:val="24"/>
          <w:szCs w:val="24"/>
        </w:rPr>
        <w:t>а(</w:t>
      </w:r>
      <w:proofErr w:type="gramEnd"/>
      <w:r w:rsidRPr="00E20C02">
        <w:rPr>
          <w:sz w:val="24"/>
          <w:szCs w:val="24"/>
        </w:rPr>
        <w:t>приусадебный земельный участок)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вид права – собственность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категория земель – земли населенных пунктов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площадь земельного участка  - 489 кв.м.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кадастровый номер 52:08:0011206:2455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начальная цена – 111 000 руб. 00коп.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 xml:space="preserve">-    шаг аукциона – 3 330 руб.00коп. </w:t>
      </w:r>
    </w:p>
    <w:p w:rsidR="00E20C02" w:rsidRPr="00E20C02" w:rsidRDefault="00E20C02" w:rsidP="00E20C02">
      <w:pPr>
        <w:pStyle w:val="3"/>
        <w:tabs>
          <w:tab w:val="left" w:pos="567"/>
        </w:tabs>
        <w:rPr>
          <w:sz w:val="24"/>
          <w:szCs w:val="24"/>
        </w:rPr>
      </w:pPr>
      <w:r w:rsidRPr="00E20C02">
        <w:rPr>
          <w:sz w:val="24"/>
          <w:szCs w:val="24"/>
        </w:rPr>
        <w:t>-    задаток – 22 200 руб.00 коп.</w:t>
      </w:r>
    </w:p>
    <w:p w:rsidR="00306A12" w:rsidRDefault="00306A12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5D0E92" w:rsidRDefault="00363489" w:rsidP="005A57F9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   </w:t>
      </w:r>
      <w:r w:rsidR="00524E88" w:rsidRPr="005D0E92">
        <w:rPr>
          <w:b/>
          <w:sz w:val="24"/>
          <w:szCs w:val="24"/>
        </w:rPr>
        <w:t>Постановление о проведен</w:t>
      </w:r>
      <w:proofErr w:type="gramStart"/>
      <w:r w:rsidR="00524E88"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4434CD" w:rsidRPr="005C11C7">
        <w:rPr>
          <w:b/>
          <w:sz w:val="24"/>
          <w:szCs w:val="24"/>
        </w:rPr>
        <w:t>31</w:t>
      </w:r>
      <w:r w:rsidR="005D0E92" w:rsidRPr="005C11C7">
        <w:rPr>
          <w:b/>
          <w:sz w:val="24"/>
          <w:szCs w:val="24"/>
        </w:rPr>
        <w:t xml:space="preserve"> </w:t>
      </w:r>
      <w:r w:rsidR="00CA0B6E" w:rsidRPr="005C11C7">
        <w:rPr>
          <w:b/>
          <w:sz w:val="24"/>
          <w:szCs w:val="24"/>
        </w:rPr>
        <w:t>марта 2021</w:t>
      </w:r>
      <w:r w:rsidR="006E712B" w:rsidRPr="005C11C7">
        <w:rPr>
          <w:b/>
          <w:sz w:val="24"/>
          <w:szCs w:val="24"/>
        </w:rPr>
        <w:t xml:space="preserve"> года </w:t>
      </w:r>
      <w:r w:rsidR="005C11C7" w:rsidRPr="005C11C7">
        <w:rPr>
          <w:b/>
          <w:sz w:val="24"/>
          <w:szCs w:val="24"/>
        </w:rPr>
        <w:t>№304</w:t>
      </w:r>
      <w:r w:rsidR="007429B8" w:rsidRPr="005C11C7">
        <w:rPr>
          <w:b/>
          <w:sz w:val="24"/>
          <w:szCs w:val="24"/>
        </w:rPr>
        <w:t>.</w:t>
      </w:r>
    </w:p>
    <w:p w:rsidR="00E20C02" w:rsidRDefault="0080522E" w:rsidP="005A57F9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ки, указанные</w:t>
      </w:r>
      <w:r w:rsidR="00AF0337">
        <w:rPr>
          <w:rFonts w:ascii="Times New Roman" w:hAnsi="Times New Roman"/>
          <w:color w:val="333333"/>
          <w:sz w:val="24"/>
          <w:szCs w:val="24"/>
        </w:rPr>
        <w:t xml:space="preserve"> в Л</w:t>
      </w:r>
      <w:r w:rsidR="005A57F9">
        <w:rPr>
          <w:rFonts w:ascii="Times New Roman" w:hAnsi="Times New Roman"/>
          <w:color w:val="333333"/>
          <w:sz w:val="24"/>
          <w:szCs w:val="24"/>
        </w:rPr>
        <w:t>отах</w:t>
      </w:r>
      <w:r w:rsidR="00E20C02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5A57F9">
        <w:rPr>
          <w:rFonts w:ascii="Times New Roman" w:hAnsi="Times New Roman"/>
          <w:color w:val="333333"/>
          <w:sz w:val="24"/>
          <w:szCs w:val="24"/>
        </w:rPr>
        <w:t>№2,№3</w:t>
      </w:r>
      <w:r w:rsidR="00E20C02">
        <w:rPr>
          <w:rFonts w:ascii="Times New Roman" w:hAnsi="Times New Roman"/>
          <w:color w:val="333333"/>
          <w:sz w:val="24"/>
          <w:szCs w:val="24"/>
        </w:rPr>
        <w:t xml:space="preserve">,№7 </w:t>
      </w:r>
      <w:r w:rsidR="005A57F9">
        <w:rPr>
          <w:rFonts w:ascii="Times New Roman" w:hAnsi="Times New Roman"/>
          <w:color w:val="333333"/>
          <w:sz w:val="24"/>
          <w:szCs w:val="24"/>
        </w:rPr>
        <w:t>находя</w:t>
      </w:r>
      <w:r>
        <w:rPr>
          <w:rFonts w:ascii="Times New Roman" w:hAnsi="Times New Roman"/>
          <w:color w:val="333333"/>
          <w:sz w:val="24"/>
          <w:szCs w:val="24"/>
        </w:rPr>
        <w:t>тся в</w:t>
      </w:r>
      <w:r w:rsidR="00AF0337">
        <w:rPr>
          <w:rFonts w:ascii="Times New Roman" w:hAnsi="Times New Roman"/>
          <w:color w:val="333333"/>
          <w:sz w:val="24"/>
          <w:szCs w:val="24"/>
        </w:rPr>
        <w:t xml:space="preserve"> территориальной</w:t>
      </w:r>
      <w:r>
        <w:rPr>
          <w:rFonts w:ascii="Times New Roman" w:hAnsi="Times New Roman"/>
          <w:color w:val="333333"/>
          <w:sz w:val="24"/>
          <w:szCs w:val="24"/>
        </w:rPr>
        <w:t xml:space="preserve"> зоне</w:t>
      </w:r>
      <w:r w:rsidRPr="008A5366">
        <w:rPr>
          <w:rFonts w:ascii="Times New Roman" w:hAnsi="Times New Roman"/>
          <w:color w:val="333333"/>
          <w:sz w:val="24"/>
          <w:szCs w:val="24"/>
        </w:rPr>
        <w:t>  индивидуальной жилой застройки-Ж-1.</w:t>
      </w:r>
    </w:p>
    <w:p w:rsidR="0080522E" w:rsidRDefault="00E20C02" w:rsidP="00E20C02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ки, указанные в Лотах №5,№6 находятся в территориальной зоне многоквартирной жилой застройки малой этажности-Ж-2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5A57F9" w:rsidRDefault="00E20C02" w:rsidP="005A57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</w:t>
      </w:r>
      <w:r w:rsidR="005A57F9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о</w:t>
      </w:r>
      <w:r w:rsidR="005A57F9" w:rsidRPr="007961A5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, указанный в Лоте №1</w:t>
      </w:r>
      <w:r w:rsidR="005A57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находи</w:t>
      </w:r>
      <w:r w:rsidR="00AF0337">
        <w:rPr>
          <w:rFonts w:ascii="Times New Roman" w:hAnsi="Times New Roman"/>
          <w:sz w:val="24"/>
          <w:szCs w:val="24"/>
        </w:rPr>
        <w:t>тся</w:t>
      </w:r>
      <w:r w:rsidR="005A57F9">
        <w:rPr>
          <w:rFonts w:ascii="Times New Roman" w:hAnsi="Times New Roman"/>
          <w:sz w:val="24"/>
          <w:szCs w:val="24"/>
        </w:rPr>
        <w:t xml:space="preserve"> </w:t>
      </w:r>
      <w:r w:rsidR="005A57F9">
        <w:rPr>
          <w:rFonts w:ascii="Times New Roman" w:hAnsi="Times New Roman"/>
          <w:color w:val="333333"/>
          <w:sz w:val="24"/>
          <w:szCs w:val="24"/>
        </w:rPr>
        <w:t>в</w:t>
      </w:r>
      <w:r w:rsidR="00AF0337">
        <w:rPr>
          <w:rFonts w:ascii="Times New Roman" w:hAnsi="Times New Roman"/>
          <w:color w:val="333333"/>
          <w:sz w:val="24"/>
          <w:szCs w:val="24"/>
        </w:rPr>
        <w:t xml:space="preserve"> территориальной зоне </w:t>
      </w:r>
      <w:r w:rsidR="005A57F9" w:rsidRPr="003C34F1">
        <w:rPr>
          <w:rFonts w:ascii="Times New Roman" w:hAnsi="Times New Roman"/>
          <w:color w:val="333333"/>
          <w:sz w:val="24"/>
          <w:szCs w:val="24"/>
        </w:rPr>
        <w:t xml:space="preserve"> жилой застройки</w:t>
      </w:r>
      <w:r w:rsidR="005A57F9">
        <w:rPr>
          <w:rFonts w:ascii="Times New Roman" w:hAnsi="Times New Roman"/>
          <w:color w:val="333333"/>
          <w:sz w:val="24"/>
          <w:szCs w:val="24"/>
        </w:rPr>
        <w:t xml:space="preserve"> смешанного типа</w:t>
      </w:r>
      <w:r w:rsidR="00AF0337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5A57F9">
        <w:rPr>
          <w:rFonts w:ascii="Times New Roman" w:hAnsi="Times New Roman"/>
          <w:color w:val="333333"/>
          <w:sz w:val="24"/>
          <w:szCs w:val="24"/>
        </w:rPr>
        <w:t>(индивидуальная и многоквартирная застройка малой этажности)</w:t>
      </w:r>
      <w:r w:rsidR="00AF0337">
        <w:rPr>
          <w:rFonts w:ascii="Times New Roman" w:hAnsi="Times New Roman"/>
          <w:color w:val="333333"/>
          <w:sz w:val="24"/>
          <w:szCs w:val="24"/>
        </w:rPr>
        <w:t xml:space="preserve"> - Ж-3.</w:t>
      </w:r>
      <w:r w:rsidR="00AF0337" w:rsidRPr="003C34F1"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AF0337" w:rsidRPr="003C34F1" w:rsidRDefault="00AF0337" w:rsidP="005A57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</w:t>
      </w:r>
      <w:r w:rsidR="00E20C02">
        <w:rPr>
          <w:rFonts w:ascii="Times New Roman" w:hAnsi="Times New Roman"/>
          <w:color w:val="333333"/>
          <w:sz w:val="24"/>
          <w:szCs w:val="24"/>
        </w:rPr>
        <w:t>ный участок, указанный в Лоте №4</w:t>
      </w:r>
      <w:r>
        <w:rPr>
          <w:rFonts w:ascii="Times New Roman" w:hAnsi="Times New Roman"/>
          <w:color w:val="333333"/>
          <w:sz w:val="24"/>
          <w:szCs w:val="24"/>
        </w:rPr>
        <w:t xml:space="preserve"> находится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продукции и иных объектов, не выше 5 класса вредности - П-5.</w:t>
      </w:r>
    </w:p>
    <w:p w:rsidR="005A57F9" w:rsidRDefault="005A57F9" w:rsidP="005A57F9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B45CE" w:rsidRDefault="00CF6982" w:rsidP="0080522E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9B45CE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</w:t>
      </w:r>
      <w:r w:rsidR="0080522E" w:rsidRPr="00146AE0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, указанный</w:t>
      </w:r>
      <w:r w:rsidR="009B45CE">
        <w:rPr>
          <w:rFonts w:ascii="Times New Roman" w:hAnsi="Times New Roman"/>
          <w:color w:val="333333"/>
          <w:sz w:val="24"/>
          <w:szCs w:val="24"/>
        </w:rPr>
        <w:t xml:space="preserve"> в Лот</w:t>
      </w:r>
      <w:r>
        <w:rPr>
          <w:rFonts w:ascii="Times New Roman" w:hAnsi="Times New Roman"/>
          <w:color w:val="333333"/>
          <w:sz w:val="24"/>
          <w:szCs w:val="24"/>
        </w:rPr>
        <w:t>е №3 попадает в водоохранную зону</w:t>
      </w:r>
      <w:r w:rsidR="009B45CE">
        <w:rPr>
          <w:rFonts w:ascii="Times New Roman" w:hAnsi="Times New Roman"/>
          <w:color w:val="333333"/>
          <w:sz w:val="24"/>
          <w:szCs w:val="24"/>
        </w:rPr>
        <w:t xml:space="preserve"> рек</w:t>
      </w:r>
      <w:r>
        <w:rPr>
          <w:rFonts w:ascii="Times New Roman" w:hAnsi="Times New Roman"/>
          <w:color w:val="333333"/>
          <w:sz w:val="24"/>
          <w:szCs w:val="24"/>
        </w:rPr>
        <w:t>и</w:t>
      </w:r>
      <w:r w:rsidR="00CB4D35">
        <w:rPr>
          <w:rFonts w:ascii="Times New Roman" w:hAnsi="Times New Roman"/>
          <w:color w:val="333333"/>
          <w:sz w:val="24"/>
          <w:szCs w:val="24"/>
        </w:rPr>
        <w:t xml:space="preserve"> </w:t>
      </w:r>
      <w:proofErr w:type="spellStart"/>
      <w:r w:rsidR="00CB4D35">
        <w:rPr>
          <w:rFonts w:ascii="Times New Roman" w:hAnsi="Times New Roman"/>
          <w:color w:val="333333"/>
          <w:sz w:val="24"/>
          <w:szCs w:val="24"/>
        </w:rPr>
        <w:t>Узола</w:t>
      </w:r>
      <w:proofErr w:type="spellEnd"/>
      <w:r w:rsidR="0080522E" w:rsidRPr="00146AE0">
        <w:rPr>
          <w:rFonts w:ascii="Times New Roman" w:hAnsi="Times New Roman"/>
          <w:color w:val="333333"/>
          <w:sz w:val="24"/>
          <w:szCs w:val="24"/>
        </w:rPr>
        <w:t>.</w:t>
      </w:r>
    </w:p>
    <w:p w:rsidR="009B45CE" w:rsidRDefault="009B45CE" w:rsidP="009B45CE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</w:t>
      </w:r>
      <w:r w:rsidRPr="00146AE0">
        <w:rPr>
          <w:rFonts w:ascii="Times New Roman" w:hAnsi="Times New Roman"/>
          <w:color w:val="333333"/>
          <w:sz w:val="24"/>
          <w:szCs w:val="24"/>
        </w:rPr>
        <w:t>к</w:t>
      </w:r>
      <w:r w:rsidR="00CB4D35">
        <w:rPr>
          <w:rFonts w:ascii="Times New Roman" w:hAnsi="Times New Roman"/>
          <w:color w:val="333333"/>
          <w:sz w:val="24"/>
          <w:szCs w:val="24"/>
        </w:rPr>
        <w:t xml:space="preserve">, указанный в Лоте №4 </w:t>
      </w:r>
      <w:r>
        <w:rPr>
          <w:rFonts w:ascii="Times New Roman" w:hAnsi="Times New Roman"/>
          <w:color w:val="333333"/>
          <w:sz w:val="24"/>
          <w:szCs w:val="24"/>
        </w:rPr>
        <w:t xml:space="preserve"> попадает в </w:t>
      </w:r>
      <w:r w:rsidR="00CB4D35">
        <w:rPr>
          <w:rFonts w:ascii="Times New Roman" w:hAnsi="Times New Roman"/>
          <w:color w:val="333333"/>
          <w:sz w:val="24"/>
          <w:szCs w:val="24"/>
        </w:rPr>
        <w:t>санитарно защитные зоны от объектов, оказывающих негативное влияние на окружающую среду.</w:t>
      </w:r>
    </w:p>
    <w:p w:rsidR="00CB4D35" w:rsidRPr="008A5366" w:rsidRDefault="00CB4D35" w:rsidP="00CB4D3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lastRenderedPageBreak/>
        <w:t>Земельный участо</w:t>
      </w:r>
      <w:r w:rsidRPr="00146AE0">
        <w:rPr>
          <w:rFonts w:ascii="Times New Roman" w:hAnsi="Times New Roman"/>
          <w:color w:val="333333"/>
          <w:sz w:val="24"/>
          <w:szCs w:val="24"/>
        </w:rPr>
        <w:t>к</w:t>
      </w:r>
      <w:r w:rsidR="002F56A9">
        <w:rPr>
          <w:rFonts w:ascii="Times New Roman" w:hAnsi="Times New Roman"/>
          <w:color w:val="333333"/>
          <w:sz w:val="24"/>
          <w:szCs w:val="24"/>
        </w:rPr>
        <w:t>, указанный в Лоте №5</w:t>
      </w:r>
      <w:r>
        <w:rPr>
          <w:rFonts w:ascii="Times New Roman" w:hAnsi="Times New Roman"/>
          <w:color w:val="333333"/>
          <w:sz w:val="24"/>
          <w:szCs w:val="24"/>
        </w:rPr>
        <w:t xml:space="preserve">  попадает в </w:t>
      </w:r>
      <w:r w:rsidR="002F56A9">
        <w:rPr>
          <w:rFonts w:ascii="Times New Roman" w:hAnsi="Times New Roman"/>
          <w:color w:val="333333"/>
          <w:sz w:val="24"/>
          <w:szCs w:val="24"/>
        </w:rPr>
        <w:t xml:space="preserve">зону </w:t>
      </w:r>
      <w:r>
        <w:rPr>
          <w:rFonts w:ascii="Times New Roman" w:hAnsi="Times New Roman"/>
          <w:color w:val="333333"/>
          <w:sz w:val="24"/>
          <w:szCs w:val="24"/>
        </w:rPr>
        <w:t>санитарно</w:t>
      </w:r>
      <w:r w:rsidR="002F56A9">
        <w:rPr>
          <w:rFonts w:ascii="Times New Roman" w:hAnsi="Times New Roman"/>
          <w:color w:val="333333"/>
          <w:sz w:val="24"/>
          <w:szCs w:val="24"/>
        </w:rPr>
        <w:t>й охраны источника водоснабжения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80522E" w:rsidRDefault="0080522E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FF113A" w:rsidRPr="008A5366" w:rsidRDefault="00FF113A" w:rsidP="00B327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8F758A" w:rsidRDefault="009B45CE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8F758A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ab/>
      </w:r>
      <w:r w:rsidRPr="008F758A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ab/>
      </w:r>
    </w:p>
    <w:p w:rsidR="009B45CE" w:rsidRDefault="009B45CE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Pr="00792987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земельных участков, указанных в Лотах</w:t>
      </w:r>
      <w:r w:rsidR="00965A66"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 №1</w:t>
      </w:r>
      <w:r w:rsidR="008F758A" w:rsidRPr="00792987">
        <w:rPr>
          <w:rFonts w:ascii="Times New Roman" w:hAnsi="Times New Roman"/>
          <w:b/>
          <w:color w:val="333333"/>
          <w:sz w:val="24"/>
          <w:szCs w:val="24"/>
          <w:u w:val="single"/>
        </w:rPr>
        <w:t>,</w:t>
      </w:r>
      <w:r w:rsidR="00965A66">
        <w:rPr>
          <w:rFonts w:ascii="Times New Roman" w:hAnsi="Times New Roman"/>
          <w:b/>
          <w:color w:val="333333"/>
          <w:sz w:val="24"/>
          <w:szCs w:val="24"/>
          <w:u w:val="single"/>
        </w:rPr>
        <w:t>№2</w:t>
      </w:r>
      <w:r w:rsidR="00A801C2">
        <w:rPr>
          <w:rFonts w:ascii="Times New Roman" w:hAnsi="Times New Roman"/>
          <w:b/>
          <w:color w:val="333333"/>
          <w:sz w:val="24"/>
          <w:szCs w:val="24"/>
          <w:u w:val="single"/>
        </w:rPr>
        <w:t>,</w:t>
      </w:r>
      <w:r w:rsidR="00A37609">
        <w:rPr>
          <w:rFonts w:ascii="Times New Roman" w:hAnsi="Times New Roman"/>
          <w:b/>
          <w:color w:val="333333"/>
          <w:sz w:val="24"/>
          <w:szCs w:val="24"/>
          <w:u w:val="single"/>
        </w:rPr>
        <w:t>№5,№6,</w:t>
      </w:r>
      <w:r w:rsidR="00A801C2">
        <w:rPr>
          <w:rFonts w:ascii="Times New Roman" w:hAnsi="Times New Roman"/>
          <w:b/>
          <w:color w:val="333333"/>
          <w:sz w:val="24"/>
          <w:szCs w:val="24"/>
          <w:u w:val="single"/>
        </w:rPr>
        <w:t>№7</w:t>
      </w:r>
    </w:p>
    <w:p w:rsidR="00A37609" w:rsidRDefault="00A37609" w:rsidP="004E29C2">
      <w:pPr>
        <w:pStyle w:val="p52"/>
        <w:spacing w:before="0" w:beforeAutospacing="0" w:after="0" w:afterAutospacing="0"/>
        <w:jc w:val="both"/>
        <w:rPr>
          <w:rStyle w:val="8"/>
          <w:color w:val="000000"/>
        </w:rPr>
      </w:pPr>
      <w:r w:rsidRPr="004D6F2E">
        <w:rPr>
          <w:rStyle w:val="8"/>
          <w:color w:val="000000"/>
          <w:sz w:val="22"/>
          <w:szCs w:val="22"/>
        </w:rPr>
        <w:t>Минимальный отступ от границ земельных участков до зданий, строений, сооружений</w:t>
      </w:r>
      <w:r>
        <w:rPr>
          <w:rStyle w:val="8"/>
          <w:color w:val="000000"/>
        </w:rPr>
        <w:t>:</w:t>
      </w:r>
    </w:p>
    <w:p w:rsidR="00A37609" w:rsidRDefault="004434CD" w:rsidP="004E29C2">
      <w:pPr>
        <w:pStyle w:val="p52"/>
        <w:spacing w:before="0" w:beforeAutospacing="0" w:after="0" w:afterAutospacing="0"/>
        <w:jc w:val="both"/>
        <w:rPr>
          <w:sz w:val="22"/>
          <w:szCs w:val="22"/>
        </w:rPr>
      </w:pPr>
      <w:r>
        <w:rPr>
          <w:bCs/>
        </w:rPr>
        <w:t>-</w:t>
      </w:r>
      <w:r w:rsidR="00A37609">
        <w:rPr>
          <w:rStyle w:val="s33"/>
          <w:sz w:val="22"/>
          <w:szCs w:val="22"/>
        </w:rPr>
        <w:t xml:space="preserve">в отношении земельных участков, предназначенных для размещения и эксплуатации индивидуальных жилых домов, от границ земельного участка до </w:t>
      </w:r>
      <w:r w:rsidR="00A37609">
        <w:rPr>
          <w:rStyle w:val="s18"/>
          <w:sz w:val="22"/>
          <w:szCs w:val="22"/>
        </w:rPr>
        <w:t xml:space="preserve">основного строения (стены жилого дома) - </w:t>
      </w:r>
      <w:r w:rsidR="00A37609" w:rsidRPr="004434CD">
        <w:rPr>
          <w:rStyle w:val="s22"/>
          <w:b/>
          <w:sz w:val="22"/>
          <w:szCs w:val="22"/>
        </w:rPr>
        <w:t>3 м</w:t>
      </w:r>
      <w:r w:rsidR="00A37609">
        <w:rPr>
          <w:rStyle w:val="s22"/>
          <w:sz w:val="22"/>
          <w:szCs w:val="22"/>
        </w:rPr>
        <w:t xml:space="preserve">, </w:t>
      </w:r>
      <w:r w:rsidR="00A37609">
        <w:rPr>
          <w:rStyle w:val="s18"/>
          <w:sz w:val="22"/>
          <w:szCs w:val="22"/>
        </w:rPr>
        <w:t xml:space="preserve">до прочих хозяйственных построек, строений, сооружений вспомогательного использования, открытых стоянок - </w:t>
      </w:r>
      <w:r w:rsidR="00A37609" w:rsidRPr="004434CD">
        <w:rPr>
          <w:rStyle w:val="s22"/>
          <w:b/>
          <w:sz w:val="22"/>
          <w:szCs w:val="22"/>
        </w:rPr>
        <w:t>1 м</w:t>
      </w:r>
      <w:r w:rsidR="00A37609">
        <w:rPr>
          <w:rStyle w:val="s22"/>
          <w:sz w:val="22"/>
          <w:szCs w:val="22"/>
        </w:rPr>
        <w:t>.</w:t>
      </w:r>
    </w:p>
    <w:p w:rsidR="00A37609" w:rsidRDefault="004434CD" w:rsidP="004E29C2">
      <w:pPr>
        <w:pStyle w:val="p52"/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s16"/>
          <w:sz w:val="22"/>
          <w:szCs w:val="22"/>
        </w:rPr>
        <w:t>-</w:t>
      </w:r>
      <w:r w:rsidR="00A37609">
        <w:rPr>
          <w:rStyle w:val="s22"/>
          <w:sz w:val="22"/>
          <w:szCs w:val="22"/>
        </w:rPr>
        <w:t xml:space="preserve"> </w:t>
      </w:r>
      <w:r w:rsidR="00A37609">
        <w:rPr>
          <w:rStyle w:val="s18"/>
          <w:sz w:val="22"/>
          <w:szCs w:val="22"/>
        </w:rPr>
        <w:t xml:space="preserve">минимальный отступ от границ земельного участка до иных зданий строений, сооружений - </w:t>
      </w:r>
      <w:r w:rsidR="00A37609" w:rsidRPr="004434CD">
        <w:rPr>
          <w:rStyle w:val="s22"/>
          <w:b/>
          <w:sz w:val="22"/>
          <w:szCs w:val="22"/>
        </w:rPr>
        <w:t>3 м</w:t>
      </w:r>
      <w:r w:rsidR="00A37609" w:rsidRPr="004434CD">
        <w:rPr>
          <w:rStyle w:val="s18"/>
          <w:b/>
          <w:sz w:val="22"/>
          <w:szCs w:val="22"/>
        </w:rPr>
        <w:t>.</w:t>
      </w:r>
      <w:r w:rsidR="00A37609">
        <w:rPr>
          <w:rStyle w:val="s18"/>
          <w:sz w:val="22"/>
          <w:szCs w:val="22"/>
        </w:rPr>
        <w:t xml:space="preserve"> </w:t>
      </w:r>
    </w:p>
    <w:p w:rsidR="00A37609" w:rsidRDefault="004434CD" w:rsidP="004E29C2">
      <w:pPr>
        <w:pStyle w:val="p54"/>
        <w:spacing w:before="0" w:beforeAutospacing="0" w:after="0" w:afterAutospacing="0"/>
        <w:jc w:val="both"/>
        <w:rPr>
          <w:rStyle w:val="s18"/>
          <w:sz w:val="22"/>
          <w:szCs w:val="22"/>
        </w:rPr>
      </w:pPr>
      <w:r>
        <w:rPr>
          <w:rStyle w:val="s18"/>
          <w:sz w:val="22"/>
          <w:szCs w:val="22"/>
        </w:rPr>
        <w:t>-</w:t>
      </w:r>
      <w:r w:rsidR="00A37609">
        <w:rPr>
          <w:rStyle w:val="s18"/>
          <w:sz w:val="22"/>
          <w:szCs w:val="22"/>
        </w:rPr>
        <w:t xml:space="preserve">минимальный отступ от красной линии до зданий строений и сооружений </w:t>
      </w:r>
      <w:r w:rsidR="00A37609" w:rsidRPr="004434CD">
        <w:rPr>
          <w:rStyle w:val="s18"/>
          <w:b/>
          <w:sz w:val="22"/>
          <w:szCs w:val="22"/>
        </w:rPr>
        <w:t>5 м</w:t>
      </w:r>
      <w:r w:rsidR="00A37609">
        <w:rPr>
          <w:rStyle w:val="s18"/>
          <w:sz w:val="22"/>
          <w:szCs w:val="22"/>
        </w:rPr>
        <w:t xml:space="preserve"> при осуществлении нового строительства.</w:t>
      </w:r>
    </w:p>
    <w:p w:rsidR="004E29C2" w:rsidRDefault="004E29C2" w:rsidP="004E29C2">
      <w:pPr>
        <w:pStyle w:val="p54"/>
        <w:spacing w:before="0" w:beforeAutospacing="0" w:after="0" w:afterAutospacing="0"/>
        <w:jc w:val="both"/>
        <w:rPr>
          <w:rStyle w:val="s18"/>
          <w:sz w:val="22"/>
          <w:szCs w:val="22"/>
        </w:rPr>
      </w:pPr>
      <w:r>
        <w:rPr>
          <w:rStyle w:val="s18"/>
          <w:sz w:val="22"/>
          <w:szCs w:val="22"/>
        </w:rPr>
        <w:t>При осуществлении проектирования и строительства в границах реконструируемой застройки, с учетом линии регулирования застройки.</w:t>
      </w:r>
    </w:p>
    <w:p w:rsidR="00A37609" w:rsidRPr="00A37609" w:rsidRDefault="00A37609" w:rsidP="00A37609">
      <w:pPr>
        <w:pStyle w:val="p54"/>
        <w:spacing w:before="0" w:beforeAutospacing="0" w:after="0" w:afterAutospacing="0"/>
        <w:rPr>
          <w:sz w:val="22"/>
          <w:szCs w:val="22"/>
        </w:rPr>
      </w:pPr>
      <w:r w:rsidRPr="00087ED2">
        <w:rPr>
          <w:bCs/>
        </w:rPr>
        <w:t xml:space="preserve"> </w:t>
      </w:r>
      <w:r w:rsidR="00965A66" w:rsidRPr="00087ED2">
        <w:rPr>
          <w:bCs/>
        </w:rPr>
        <w:t>Предельное количество этажей</w:t>
      </w:r>
      <w:r>
        <w:rPr>
          <w:bCs/>
        </w:rPr>
        <w:t>:</w:t>
      </w:r>
    </w:p>
    <w:p w:rsidR="00965A66" w:rsidRPr="00087ED2" w:rsidRDefault="00A37609" w:rsidP="00A606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965A66" w:rsidRPr="00087ED2">
        <w:rPr>
          <w:rFonts w:ascii="Times New Roman" w:hAnsi="Times New Roman"/>
          <w:bCs/>
          <w:sz w:val="24"/>
          <w:szCs w:val="24"/>
        </w:rPr>
        <w:t xml:space="preserve"> для индивидуального жилого дома </w:t>
      </w:r>
      <w:r w:rsidR="00965A66" w:rsidRPr="004434CD">
        <w:rPr>
          <w:rFonts w:ascii="Times New Roman" w:hAnsi="Times New Roman"/>
          <w:b/>
          <w:bCs/>
          <w:sz w:val="24"/>
          <w:szCs w:val="24"/>
        </w:rPr>
        <w:t>не более</w:t>
      </w:r>
      <w:r w:rsidR="00965A66" w:rsidRPr="00087ED2">
        <w:rPr>
          <w:rFonts w:ascii="Times New Roman" w:hAnsi="Times New Roman"/>
          <w:bCs/>
          <w:sz w:val="24"/>
          <w:szCs w:val="24"/>
        </w:rPr>
        <w:t xml:space="preserve"> </w:t>
      </w:r>
      <w:r w:rsidR="00965A66" w:rsidRPr="004434CD">
        <w:rPr>
          <w:rFonts w:ascii="Times New Roman" w:hAnsi="Times New Roman"/>
          <w:b/>
          <w:bCs/>
          <w:sz w:val="24"/>
          <w:szCs w:val="24"/>
        </w:rPr>
        <w:t>3 этажей</w:t>
      </w:r>
      <w:r w:rsidR="00965A66" w:rsidRPr="00087ED2">
        <w:rPr>
          <w:rFonts w:ascii="Times New Roman" w:hAnsi="Times New Roman"/>
          <w:bCs/>
          <w:sz w:val="24"/>
          <w:szCs w:val="24"/>
        </w:rPr>
        <w:t>*</w:t>
      </w:r>
    </w:p>
    <w:p w:rsidR="004E29C2" w:rsidRPr="004E29C2" w:rsidRDefault="004E29C2" w:rsidP="00A606B6">
      <w:pPr>
        <w:pStyle w:val="p54"/>
        <w:spacing w:before="0" w:beforeAutospacing="0" w:after="0" w:afterAutospacing="0"/>
        <w:rPr>
          <w:rStyle w:val="s8"/>
          <w:i/>
          <w:sz w:val="20"/>
          <w:szCs w:val="20"/>
        </w:rPr>
      </w:pPr>
      <w:r w:rsidRPr="004E29C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</w:t>
      </w:r>
      <w:proofErr w:type="gramStart"/>
      <w:r w:rsidRPr="004E29C2">
        <w:rPr>
          <w:rStyle w:val="s8"/>
          <w:i/>
          <w:sz w:val="20"/>
          <w:szCs w:val="20"/>
        </w:rPr>
        <w:t>2</w:t>
      </w:r>
      <w:proofErr w:type="gramEnd"/>
      <w:r w:rsidRPr="004E29C2">
        <w:rPr>
          <w:rStyle w:val="s8"/>
          <w:i/>
          <w:sz w:val="20"/>
          <w:szCs w:val="20"/>
        </w:rPr>
        <w:t xml:space="preserve"> м</w:t>
      </w:r>
      <w:r>
        <w:rPr>
          <w:rStyle w:val="s8"/>
          <w:i/>
          <w:sz w:val="20"/>
          <w:szCs w:val="20"/>
        </w:rPr>
        <w:t>.</w:t>
      </w:r>
      <w:r w:rsidRPr="004E29C2">
        <w:rPr>
          <w:rStyle w:val="s8"/>
          <w:i/>
          <w:sz w:val="20"/>
          <w:szCs w:val="20"/>
        </w:rPr>
        <w:t xml:space="preserve"> </w:t>
      </w:r>
    </w:p>
    <w:p w:rsidR="00A37609" w:rsidRPr="00087ED2" w:rsidRDefault="00A37609" w:rsidP="00A606B6">
      <w:pPr>
        <w:pStyle w:val="p54"/>
        <w:spacing w:before="0" w:beforeAutospacing="0" w:after="0" w:afterAutospacing="0"/>
        <w:rPr>
          <w:i/>
          <w:sz w:val="20"/>
          <w:szCs w:val="20"/>
        </w:rPr>
      </w:pPr>
      <w:r>
        <w:rPr>
          <w:rStyle w:val="s8"/>
          <w:sz w:val="22"/>
          <w:szCs w:val="22"/>
        </w:rPr>
        <w:t>-для иных объектов капитального строительства предельное количество этажей не подлежит установлению</w:t>
      </w:r>
    </w:p>
    <w:p w:rsidR="004E29C2" w:rsidRDefault="00965A66" w:rsidP="00A606B6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>Максимальный процент застройки в границах земельного участка</w:t>
      </w:r>
      <w:r w:rsidR="004E29C2">
        <w:rPr>
          <w:rStyle w:val="8"/>
          <w:color w:val="000000"/>
          <w:sz w:val="24"/>
          <w:szCs w:val="24"/>
        </w:rPr>
        <w:t>:</w:t>
      </w:r>
    </w:p>
    <w:p w:rsidR="00965A66" w:rsidRPr="008475DD" w:rsidRDefault="00965A66" w:rsidP="00A606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 xml:space="preserve"> - </w:t>
      </w:r>
      <w:r w:rsidRPr="00087ED2">
        <w:rPr>
          <w:rStyle w:val="8"/>
          <w:b/>
          <w:color w:val="000000"/>
          <w:sz w:val="24"/>
          <w:szCs w:val="24"/>
        </w:rPr>
        <w:t>50%</w:t>
      </w:r>
      <w:r w:rsidRPr="00087ED2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965A66" w:rsidRDefault="00A606B6" w:rsidP="009B45CE">
      <w:pPr>
        <w:pStyle w:val="a5"/>
        <w:tabs>
          <w:tab w:val="left" w:pos="187"/>
          <w:tab w:val="left" w:pos="405"/>
        </w:tabs>
        <w:spacing w:after="0"/>
        <w:rPr>
          <w:rStyle w:val="8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4E29C2" w:rsidRPr="004E29C2">
        <w:rPr>
          <w:rFonts w:ascii="Times New Roman" w:hAnsi="Times New Roman"/>
          <w:b/>
          <w:sz w:val="24"/>
          <w:szCs w:val="24"/>
        </w:rPr>
        <w:t xml:space="preserve">- </w:t>
      </w:r>
      <w:r w:rsidR="004E29C2" w:rsidRPr="004E29C2">
        <w:rPr>
          <w:rStyle w:val="8"/>
          <w:b/>
          <w:color w:val="000000"/>
          <w:sz w:val="24"/>
          <w:szCs w:val="24"/>
          <w:lang w:eastAsia="ru-RU"/>
        </w:rPr>
        <w:t>80%</w:t>
      </w:r>
      <w:r w:rsidR="004E29C2" w:rsidRPr="004E29C2">
        <w:rPr>
          <w:rStyle w:val="8"/>
          <w:color w:val="000000"/>
          <w:sz w:val="24"/>
          <w:szCs w:val="24"/>
          <w:lang w:eastAsia="ru-RU"/>
        </w:rPr>
        <w:t xml:space="preserve"> для иных объектов капитального строительства</w:t>
      </w:r>
    </w:p>
    <w:p w:rsidR="004434CD" w:rsidRDefault="004434CD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земельного участка, указанного в Лоте №3</w:t>
      </w:r>
    </w:p>
    <w:p w:rsidR="004434CD" w:rsidRPr="004434CD" w:rsidRDefault="004434CD" w:rsidP="004434CD">
      <w:pPr>
        <w:pStyle w:val="a5"/>
        <w:tabs>
          <w:tab w:val="left" w:pos="217"/>
        </w:tabs>
        <w:spacing w:after="0" w:line="240" w:lineRule="auto"/>
        <w:ind w:left="23"/>
        <w:rPr>
          <w:rStyle w:val="79"/>
          <w:b w:val="0"/>
          <w:color w:val="000000"/>
          <w:sz w:val="24"/>
          <w:szCs w:val="24"/>
        </w:rPr>
      </w:pPr>
      <w:r w:rsidRPr="004434CD">
        <w:rPr>
          <w:rStyle w:val="8"/>
          <w:color w:val="000000"/>
          <w:sz w:val="24"/>
          <w:szCs w:val="24"/>
        </w:rPr>
        <w:t xml:space="preserve">Минимальный отступ от границ земельного участка до основного строения (стены жилого дома) – </w:t>
      </w:r>
      <w:r w:rsidRPr="005A76BF">
        <w:rPr>
          <w:rStyle w:val="815"/>
          <w:color w:val="000000"/>
          <w:sz w:val="24"/>
          <w:szCs w:val="24"/>
        </w:rPr>
        <w:t xml:space="preserve">3 </w:t>
      </w:r>
      <w:r w:rsidRPr="005A76BF">
        <w:rPr>
          <w:rStyle w:val="79"/>
          <w:color w:val="000000"/>
          <w:sz w:val="24"/>
          <w:szCs w:val="24"/>
        </w:rPr>
        <w:t>м,</w:t>
      </w:r>
      <w:r w:rsidRPr="004434CD">
        <w:rPr>
          <w:rStyle w:val="79"/>
          <w:color w:val="000000"/>
          <w:sz w:val="24"/>
          <w:szCs w:val="24"/>
        </w:rPr>
        <w:t xml:space="preserve"> </w:t>
      </w:r>
      <w:r w:rsidRPr="004434CD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4434CD">
        <w:rPr>
          <w:rStyle w:val="811"/>
          <w:color w:val="000000"/>
          <w:sz w:val="24"/>
          <w:szCs w:val="24"/>
        </w:rPr>
        <w:t xml:space="preserve">– </w:t>
      </w:r>
      <w:r w:rsidRPr="005A76BF">
        <w:rPr>
          <w:rStyle w:val="815"/>
          <w:color w:val="000000"/>
          <w:sz w:val="24"/>
          <w:szCs w:val="24"/>
        </w:rPr>
        <w:t xml:space="preserve">1 </w:t>
      </w:r>
      <w:r w:rsidRPr="005A76BF">
        <w:rPr>
          <w:rStyle w:val="79"/>
          <w:color w:val="000000"/>
          <w:sz w:val="24"/>
          <w:szCs w:val="24"/>
        </w:rPr>
        <w:t>м;</w:t>
      </w:r>
    </w:p>
    <w:p w:rsidR="004434CD" w:rsidRDefault="004434CD" w:rsidP="004434CD">
      <w:pPr>
        <w:pStyle w:val="a5"/>
        <w:tabs>
          <w:tab w:val="left" w:pos="212"/>
        </w:tabs>
        <w:spacing w:after="0" w:line="240" w:lineRule="auto"/>
        <w:ind w:left="23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434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Минимальный отступ от границ земельных участков до зданий строений и сооружений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</w:t>
      </w:r>
    </w:p>
    <w:p w:rsidR="004434CD" w:rsidRPr="004434CD" w:rsidRDefault="004434CD" w:rsidP="004434CD">
      <w:pPr>
        <w:pStyle w:val="a5"/>
        <w:tabs>
          <w:tab w:val="left" w:pos="212"/>
        </w:tabs>
        <w:spacing w:after="0" w:line="240" w:lineRule="auto"/>
        <w:ind w:left="23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</w:t>
      </w:r>
      <w:r w:rsidRPr="005A76B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5 м</w:t>
      </w:r>
      <w:r w:rsidRPr="004434C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при осуществлении нового строительства;</w:t>
      </w:r>
    </w:p>
    <w:p w:rsidR="004434CD" w:rsidRPr="004434CD" w:rsidRDefault="004434CD" w:rsidP="004434CD">
      <w:pPr>
        <w:pStyle w:val="a5"/>
        <w:tabs>
          <w:tab w:val="left" w:pos="212"/>
        </w:tabs>
        <w:spacing w:after="0" w:line="240" w:lineRule="auto"/>
        <w:ind w:left="23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>-р</w:t>
      </w:r>
      <w:r w:rsidRPr="004434C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 xml:space="preserve">асстояние между длинными сторонами зданий высотой </w:t>
      </w:r>
      <w:r w:rsidRPr="005A76BF">
        <w:rPr>
          <w:rFonts w:ascii="Times New Roman" w:eastAsia="Lucida Sans Unicode" w:hAnsi="Times New Roman"/>
          <w:b/>
          <w:color w:val="000000"/>
          <w:kern w:val="1"/>
          <w:sz w:val="24"/>
          <w:szCs w:val="24"/>
          <w:lang w:eastAsia="ar-SA"/>
        </w:rPr>
        <w:t>2-3</w:t>
      </w:r>
      <w:r w:rsidRPr="004434C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 xml:space="preserve"> этажа не менее </w:t>
      </w:r>
      <w:r w:rsidRPr="005A76BF">
        <w:rPr>
          <w:rFonts w:ascii="Times New Roman" w:eastAsia="Lucida Sans Unicode" w:hAnsi="Times New Roman"/>
          <w:b/>
          <w:color w:val="000000"/>
          <w:kern w:val="1"/>
          <w:sz w:val="24"/>
          <w:szCs w:val="24"/>
          <w:lang w:eastAsia="ar-SA"/>
        </w:rPr>
        <w:t>15 м</w:t>
      </w:r>
      <w:r w:rsidR="005A76BF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>.</w:t>
      </w:r>
    </w:p>
    <w:p w:rsidR="004434CD" w:rsidRDefault="004434CD" w:rsidP="004434CD">
      <w:pPr>
        <w:pStyle w:val="a5"/>
        <w:tabs>
          <w:tab w:val="left" w:pos="187"/>
          <w:tab w:val="left" w:pos="405"/>
        </w:tabs>
        <w:spacing w:after="0" w:line="240" w:lineRule="auto"/>
        <w:rPr>
          <w:rFonts w:ascii="Times New Roman" w:eastAsia="TimesNewRoman,Bold" w:hAnsi="Times New Roman"/>
          <w:color w:val="000000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>-</w:t>
      </w:r>
      <w:r w:rsidRPr="004434C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>в</w:t>
      </w:r>
      <w:r w:rsidRPr="004434CD">
        <w:rPr>
          <w:rFonts w:ascii="Times New Roman" w:eastAsia="TimesNewRoman,Bold" w:hAnsi="Times New Roman"/>
          <w:color w:val="000000"/>
          <w:sz w:val="24"/>
          <w:szCs w:val="24"/>
        </w:rPr>
        <w:t xml:space="preserve"> границах реконструируемой застройки, с учетом линии регулирования застройки.</w:t>
      </w:r>
    </w:p>
    <w:p w:rsidR="004434CD" w:rsidRPr="004434CD" w:rsidRDefault="004434CD" w:rsidP="004434CD">
      <w:pPr>
        <w:pStyle w:val="a5"/>
        <w:tabs>
          <w:tab w:val="left" w:pos="168"/>
        </w:tabs>
        <w:spacing w:after="0" w:line="240" w:lineRule="auto"/>
        <w:ind w:left="23"/>
        <w:rPr>
          <w:color w:val="000000"/>
          <w:sz w:val="24"/>
          <w:szCs w:val="24"/>
        </w:rPr>
      </w:pPr>
      <w:r w:rsidRPr="004434CD">
        <w:rPr>
          <w:rFonts w:ascii="Times New Roman" w:hAnsi="Times New Roman"/>
          <w:color w:val="333333"/>
          <w:sz w:val="24"/>
          <w:szCs w:val="24"/>
        </w:rPr>
        <w:t>Предельное количество этажей</w:t>
      </w:r>
      <w:r w:rsidRPr="004434CD">
        <w:rPr>
          <w:rFonts w:ascii="Times New Roman" w:hAnsi="Times New Roman"/>
          <w:color w:val="333333"/>
          <w:sz w:val="24"/>
          <w:szCs w:val="24"/>
          <w:u w:val="single"/>
        </w:rPr>
        <w:t xml:space="preserve"> </w:t>
      </w:r>
      <w:r w:rsidRPr="004434CD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4434CD">
        <w:rPr>
          <w:rStyle w:val="815"/>
          <w:color w:val="000000"/>
          <w:sz w:val="24"/>
          <w:szCs w:val="24"/>
        </w:rPr>
        <w:t>не более 3 этажей*</w:t>
      </w:r>
    </w:p>
    <w:p w:rsidR="004434CD" w:rsidRPr="005A76BF" w:rsidRDefault="004434CD" w:rsidP="004434CD">
      <w:pPr>
        <w:pStyle w:val="a5"/>
        <w:spacing w:after="0" w:line="240" w:lineRule="auto"/>
        <w:ind w:left="23"/>
        <w:rPr>
          <w:rStyle w:val="8"/>
          <w:i/>
          <w:color w:val="000000"/>
          <w:sz w:val="20"/>
          <w:szCs w:val="20"/>
        </w:rPr>
      </w:pPr>
      <w:r w:rsidRPr="005A76BF">
        <w:rPr>
          <w:rStyle w:val="8"/>
          <w:i/>
          <w:color w:val="000000"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м;</w:t>
      </w:r>
    </w:p>
    <w:p w:rsidR="004434CD" w:rsidRPr="004434CD" w:rsidRDefault="004434CD" w:rsidP="004434CD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4434CD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 </w:t>
      </w:r>
      <w:r w:rsidRPr="005A76BF">
        <w:rPr>
          <w:rStyle w:val="8"/>
          <w:b/>
          <w:color w:val="000000"/>
          <w:sz w:val="24"/>
          <w:szCs w:val="24"/>
        </w:rPr>
        <w:t>20%</w:t>
      </w:r>
      <w:r w:rsidRPr="004434CD">
        <w:rPr>
          <w:rStyle w:val="8"/>
          <w:color w:val="000000"/>
          <w:sz w:val="24"/>
          <w:szCs w:val="24"/>
        </w:rPr>
        <w:t xml:space="preserve"> для размещения индивидуального жилого дома</w:t>
      </w:r>
      <w:r w:rsidR="005A76BF">
        <w:rPr>
          <w:rStyle w:val="8"/>
          <w:color w:val="000000"/>
          <w:sz w:val="24"/>
          <w:szCs w:val="24"/>
        </w:rPr>
        <w:t>.</w:t>
      </w:r>
    </w:p>
    <w:p w:rsidR="00965A66" w:rsidRDefault="00A606B6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</w:t>
      </w:r>
      <w:r w:rsidR="00C75DD2">
        <w:rPr>
          <w:rFonts w:ascii="Times New Roman" w:hAnsi="Times New Roman"/>
          <w:b/>
          <w:color w:val="333333"/>
          <w:sz w:val="24"/>
          <w:szCs w:val="24"/>
          <w:u w:val="single"/>
        </w:rPr>
        <w:t>го участка, указанного в Лоте №4</w:t>
      </w:r>
    </w:p>
    <w:p w:rsidR="00C75DD2" w:rsidRPr="00C75DD2" w:rsidRDefault="00C75DD2" w:rsidP="00C75DD2">
      <w:pPr>
        <w:pStyle w:val="a5"/>
        <w:tabs>
          <w:tab w:val="left" w:pos="168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C75DD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Минимальные отступы от границ земельного участка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5 м. </w:t>
      </w:r>
      <w:r w:rsidRPr="00C75DD2">
        <w:rPr>
          <w:rStyle w:val="811"/>
          <w:color w:val="000000"/>
          <w:sz w:val="24"/>
          <w:szCs w:val="24"/>
        </w:rPr>
        <w:t>Предельное количество этажей</w:t>
      </w:r>
      <w:r w:rsidRPr="00C75DD2">
        <w:rPr>
          <w:color w:val="000000"/>
          <w:sz w:val="24"/>
          <w:szCs w:val="24"/>
        </w:rPr>
        <w:t xml:space="preserve"> </w:t>
      </w:r>
      <w:r w:rsidRPr="00C75DD2">
        <w:rPr>
          <w:rStyle w:val="8"/>
          <w:color w:val="000000"/>
          <w:sz w:val="24"/>
          <w:szCs w:val="24"/>
        </w:rPr>
        <w:t xml:space="preserve">- </w:t>
      </w:r>
      <w:r w:rsidRPr="00C75DD2">
        <w:rPr>
          <w:rStyle w:val="815"/>
          <w:color w:val="000000"/>
          <w:sz w:val="24"/>
          <w:szCs w:val="24"/>
        </w:rPr>
        <w:t>3 этажа.</w:t>
      </w:r>
    </w:p>
    <w:p w:rsidR="00C75DD2" w:rsidRPr="00C75DD2" w:rsidRDefault="00C75DD2" w:rsidP="00C75DD2">
      <w:pPr>
        <w:pStyle w:val="a5"/>
        <w:tabs>
          <w:tab w:val="left" w:pos="187"/>
        </w:tabs>
        <w:spacing w:after="0" w:line="240" w:lineRule="auto"/>
        <w:ind w:left="23"/>
        <w:jc w:val="both"/>
        <w:rPr>
          <w:rStyle w:val="8"/>
          <w:color w:val="000000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</w:t>
      </w:r>
    </w:p>
    <w:p w:rsidR="00C75DD2" w:rsidRPr="00C75DD2" w:rsidRDefault="00C75DD2" w:rsidP="00C75DD2">
      <w:pPr>
        <w:pStyle w:val="a5"/>
        <w:tabs>
          <w:tab w:val="left" w:pos="187"/>
        </w:tabs>
        <w:spacing w:after="0" w:line="240" w:lineRule="auto"/>
        <w:ind w:left="23"/>
        <w:jc w:val="both"/>
        <w:rPr>
          <w:rStyle w:val="8"/>
          <w:color w:val="000000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C75DD2">
        <w:rPr>
          <w:rStyle w:val="8"/>
          <w:b/>
          <w:color w:val="000000"/>
          <w:sz w:val="24"/>
          <w:szCs w:val="24"/>
        </w:rPr>
        <w:t>80%;</w:t>
      </w:r>
    </w:p>
    <w:p w:rsidR="00C75DD2" w:rsidRPr="00C75DD2" w:rsidRDefault="00C75DD2" w:rsidP="00C75DD2">
      <w:pPr>
        <w:pStyle w:val="a5"/>
        <w:spacing w:after="0" w:line="240" w:lineRule="auto"/>
        <w:ind w:left="23"/>
        <w:rPr>
          <w:rStyle w:val="8"/>
          <w:b/>
          <w:color w:val="000000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Pr="00C75DD2">
        <w:rPr>
          <w:rStyle w:val="8"/>
          <w:b/>
          <w:color w:val="000000"/>
          <w:sz w:val="24"/>
          <w:szCs w:val="24"/>
        </w:rPr>
        <w:t>60%.</w:t>
      </w:r>
    </w:p>
    <w:p w:rsidR="001B651E" w:rsidRDefault="00C75DD2" w:rsidP="005A76BF">
      <w:pPr>
        <w:pStyle w:val="a5"/>
        <w:tabs>
          <w:tab w:val="left" w:pos="187"/>
        </w:tabs>
        <w:spacing w:after="0" w:line="240" w:lineRule="auto"/>
        <w:ind w:left="23"/>
        <w:rPr>
          <w:rFonts w:ascii="Times New Roman" w:hAnsi="Times New Roman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>Иные параметры застройки</w:t>
      </w:r>
      <w:r w:rsidRPr="00C75DD2">
        <w:rPr>
          <w:rFonts w:ascii="Times New Roman" w:hAnsi="Times New Roman"/>
          <w:b/>
          <w:sz w:val="24"/>
          <w:szCs w:val="24"/>
        </w:rPr>
        <w:t xml:space="preserve">: </w:t>
      </w:r>
      <w:r w:rsidRPr="00C75DD2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Pr="00C75DD2">
        <w:rPr>
          <w:rStyle w:val="8"/>
          <w:sz w:val="24"/>
          <w:szCs w:val="24"/>
        </w:rPr>
        <w:t>СанПиН</w:t>
      </w:r>
      <w:proofErr w:type="spellEnd"/>
      <w:r w:rsidRPr="00C75DD2">
        <w:rPr>
          <w:rStyle w:val="8"/>
          <w:b/>
          <w:sz w:val="24"/>
          <w:szCs w:val="24"/>
        </w:rPr>
        <w:t xml:space="preserve"> - </w:t>
      </w:r>
      <w:r w:rsidRPr="00C75DD2">
        <w:rPr>
          <w:rStyle w:val="8"/>
          <w:sz w:val="24"/>
          <w:szCs w:val="24"/>
          <w:lang w:val="en-US"/>
        </w:rPr>
        <w:t>V</w:t>
      </w:r>
      <w:r w:rsidRPr="00C75DD2">
        <w:rPr>
          <w:rStyle w:val="8"/>
          <w:sz w:val="24"/>
          <w:szCs w:val="24"/>
        </w:rPr>
        <w:t xml:space="preserve"> класс</w:t>
      </w:r>
      <w:r w:rsidRPr="00C75DD2">
        <w:rPr>
          <w:rStyle w:val="8"/>
          <w:b/>
          <w:sz w:val="24"/>
          <w:szCs w:val="24"/>
        </w:rPr>
        <w:t xml:space="preserve"> </w:t>
      </w:r>
      <w:r w:rsidRPr="00C75DD2">
        <w:rPr>
          <w:rStyle w:val="8"/>
          <w:sz w:val="24"/>
          <w:szCs w:val="24"/>
        </w:rPr>
        <w:t>санитарной вредности (Санитарно-защитная зона -50м)</w:t>
      </w:r>
      <w:r w:rsidR="005A76BF">
        <w:rPr>
          <w:rStyle w:val="8"/>
          <w:sz w:val="24"/>
          <w:szCs w:val="24"/>
        </w:rPr>
        <w:t>.</w:t>
      </w:r>
    </w:p>
    <w:p w:rsidR="005A76BF" w:rsidRPr="005A76BF" w:rsidRDefault="005A76BF" w:rsidP="005A76BF">
      <w:pPr>
        <w:pStyle w:val="a5"/>
        <w:tabs>
          <w:tab w:val="left" w:pos="187"/>
        </w:tabs>
        <w:spacing w:after="0" w:line="240" w:lineRule="auto"/>
        <w:ind w:left="23"/>
        <w:rPr>
          <w:rFonts w:ascii="Times New Roman" w:hAnsi="Times New Roman"/>
          <w:sz w:val="24"/>
          <w:szCs w:val="24"/>
        </w:rPr>
      </w:pPr>
    </w:p>
    <w:p w:rsidR="00C032DA" w:rsidRPr="00CA0B6E" w:rsidRDefault="00CA0B6E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A0B6E">
        <w:rPr>
          <w:rFonts w:ascii="Times New Roman" w:hAnsi="Times New Roman"/>
          <w:b/>
          <w:sz w:val="24"/>
          <w:szCs w:val="24"/>
        </w:rPr>
        <w:t>Технические условия подключения (технологического присоединения) объекта капитального строительства к сетям инженерно-технического обеспечения</w:t>
      </w:r>
    </w:p>
    <w:p w:rsidR="007429B8" w:rsidRDefault="00CA0B6E" w:rsidP="00BB37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Возможности подключения</w:t>
      </w:r>
      <w:r w:rsidR="00C032DA">
        <w:rPr>
          <w:rFonts w:ascii="Times New Roman" w:hAnsi="Times New Roman"/>
          <w:color w:val="000000"/>
          <w:sz w:val="24"/>
          <w:szCs w:val="24"/>
        </w:rPr>
        <w:t xml:space="preserve"> 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13769B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земельных участках</w:t>
      </w:r>
      <w:r w:rsidR="00EB5A00">
        <w:rPr>
          <w:rFonts w:ascii="Times New Roman" w:hAnsi="Times New Roman"/>
          <w:color w:val="000000"/>
          <w:sz w:val="24"/>
          <w:szCs w:val="24"/>
        </w:rPr>
        <w:t>, ука</w:t>
      </w:r>
      <w:r w:rsidR="00A83185">
        <w:rPr>
          <w:rFonts w:ascii="Times New Roman" w:hAnsi="Times New Roman"/>
          <w:color w:val="000000"/>
          <w:sz w:val="24"/>
          <w:szCs w:val="24"/>
        </w:rPr>
        <w:t xml:space="preserve">занных в </w:t>
      </w:r>
      <w:r w:rsidR="00A83185" w:rsidRPr="0013769B">
        <w:rPr>
          <w:rFonts w:ascii="Times New Roman" w:hAnsi="Times New Roman"/>
          <w:b/>
          <w:color w:val="000000"/>
          <w:sz w:val="24"/>
          <w:szCs w:val="24"/>
        </w:rPr>
        <w:t>Лотах №1,№2,№3</w:t>
      </w:r>
      <w:r w:rsidR="000A03B8" w:rsidRPr="000D6D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0D6DAF">
        <w:rPr>
          <w:rFonts w:ascii="Times New Roman" w:hAnsi="Times New Roman"/>
          <w:color w:val="000000"/>
          <w:sz w:val="24"/>
          <w:szCs w:val="24"/>
        </w:rPr>
        <w:t>не имеется</w:t>
      </w:r>
      <w:r w:rsidR="00FF113A">
        <w:rPr>
          <w:rFonts w:ascii="Times New Roman" w:hAnsi="Times New Roman"/>
          <w:color w:val="000000"/>
          <w:sz w:val="24"/>
          <w:szCs w:val="24"/>
        </w:rPr>
        <w:t>.</w:t>
      </w:r>
    </w:p>
    <w:p w:rsidR="00EB5A00" w:rsidRDefault="00EB5A00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к газопроводу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</w:t>
      </w:r>
      <w:r w:rsidR="00A83185" w:rsidRPr="0013769B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, возможно к газопроводу низкого давления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83185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="00A83185">
        <w:rPr>
          <w:rFonts w:ascii="Times New Roman" w:hAnsi="Times New Roman"/>
          <w:color w:val="000000"/>
          <w:sz w:val="24"/>
          <w:szCs w:val="24"/>
        </w:rPr>
        <w:t>0мм, проложенному по ул.50 лет ВЛКСМ р.п</w:t>
      </w:r>
      <w:proofErr w:type="gramStart"/>
      <w:r w:rsidR="00A83185"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 w:rsidR="00A83185">
        <w:rPr>
          <w:rFonts w:ascii="Times New Roman" w:hAnsi="Times New Roman"/>
          <w:color w:val="000000"/>
          <w:sz w:val="24"/>
          <w:szCs w:val="24"/>
        </w:rPr>
        <w:t>овернино</w:t>
      </w:r>
      <w:r>
        <w:rPr>
          <w:rFonts w:ascii="Times New Roman" w:hAnsi="Times New Roman"/>
          <w:color w:val="000000"/>
          <w:sz w:val="24"/>
          <w:szCs w:val="24"/>
        </w:rPr>
        <w:t xml:space="preserve"> Ковернинского муниципального округа Нижегородской области. </w:t>
      </w:r>
    </w:p>
    <w:p w:rsidR="00A83185" w:rsidRDefault="00A83185" w:rsidP="00A8318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к газопроводу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№6</w:t>
      </w:r>
      <w:r>
        <w:rPr>
          <w:rFonts w:ascii="Times New Roman" w:hAnsi="Times New Roman"/>
          <w:color w:val="000000"/>
          <w:sz w:val="24"/>
          <w:szCs w:val="24"/>
        </w:rPr>
        <w:t xml:space="preserve">, возможно к газопроводу низкого давления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80мм, проложенному по ул.К.Маркса, ул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оммунистов р.п.Ковернино Ковернинского муниципального округа Нижегородской области. </w:t>
      </w:r>
    </w:p>
    <w:p w:rsidR="00A83185" w:rsidRDefault="00A83185" w:rsidP="00A8318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к газопроводу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№7</w:t>
      </w:r>
      <w:r>
        <w:rPr>
          <w:rFonts w:ascii="Times New Roman" w:hAnsi="Times New Roman"/>
          <w:color w:val="000000"/>
          <w:sz w:val="24"/>
          <w:szCs w:val="24"/>
        </w:rPr>
        <w:t xml:space="preserve">, возможно к газопроводу низкого давления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100мм, проложенному по ул.М.Ильинка р.п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овернино Ковернинского муниципального округа Нижегородской области. </w:t>
      </w:r>
    </w:p>
    <w:p w:rsidR="00A83185" w:rsidRDefault="00A83185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464DD" w:rsidRDefault="000464DD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с решением РСТ №43/2 от 12.11.2020 плата за подключение по льготной ставке взимается в следующем объеме:</w:t>
      </w:r>
    </w:p>
    <w:p w:rsidR="000464DD" w:rsidRDefault="000464DD" w:rsidP="000464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-плата за технологическое присоединение газоиспользующего оборудования с максимальным расходом газа не превышающим 5м³/ч (для заявителей, не намеревающихся использовать газ для целей предпринимательско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й(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коммерческой) деятельности) в размере 50 293 руб. 84 коп.(с учетом НДС)</w:t>
      </w:r>
    </w:p>
    <w:p w:rsidR="000464DD" w:rsidRDefault="000464DD" w:rsidP="000464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-плата за технологическое присоединение газоиспользующего оборудования с максимальным расходом газа не превышающим 15м³/ч (для заявителей,  намеревающихся использовать газ для целей предпринимательско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й(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коммерческой) деятельности:</w:t>
      </w:r>
    </w:p>
    <w:p w:rsidR="000464DD" w:rsidRDefault="000464DD" w:rsidP="000464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-для физических ли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ц-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в размере 50 293 руб. 84 коп.(с учетом НДС);</w:t>
      </w:r>
    </w:p>
    <w:p w:rsidR="00DF05FA" w:rsidRDefault="00A71F3E" w:rsidP="00DF05F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-для прочих заявителей - в размере 50 293 руб. 84 коп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без учета НДС).</w:t>
      </w:r>
    </w:p>
    <w:p w:rsidR="00A71F3E" w:rsidRDefault="00A71F3E" w:rsidP="00A71F3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Сроки подключения (технологического присоединения)</w:t>
      </w:r>
      <w:r w:rsidR="00DF05FA">
        <w:rPr>
          <w:rFonts w:ascii="Times New Roman" w:hAnsi="Times New Roman"/>
          <w:color w:val="000000"/>
          <w:sz w:val="24"/>
          <w:szCs w:val="24"/>
        </w:rPr>
        <w:t xml:space="preserve"> объекта составляют 248 дней (с момента подписания заявителем договора о подключении объекта капитального строительства к газораспределительной сети).</w:t>
      </w:r>
    </w:p>
    <w:p w:rsidR="00EB5A00" w:rsidRDefault="00DF05FA" w:rsidP="00370B1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Для определения технической возможности подключения объектов капитального строительства, планируемых к размещению на земель</w:t>
      </w:r>
      <w:r w:rsidR="00A83185">
        <w:rPr>
          <w:rFonts w:ascii="Times New Roman" w:hAnsi="Times New Roman"/>
          <w:color w:val="000000"/>
          <w:sz w:val="24"/>
          <w:szCs w:val="24"/>
        </w:rPr>
        <w:t xml:space="preserve">ном участке, указанном в </w:t>
      </w:r>
      <w:r w:rsidR="00A83185" w:rsidRPr="0013769B">
        <w:rPr>
          <w:rFonts w:ascii="Times New Roman" w:hAnsi="Times New Roman"/>
          <w:b/>
          <w:color w:val="000000"/>
          <w:sz w:val="24"/>
          <w:szCs w:val="24"/>
        </w:rPr>
        <w:t>Лоте №4</w:t>
      </w:r>
      <w:r>
        <w:rPr>
          <w:rFonts w:ascii="Times New Roman" w:hAnsi="Times New Roman"/>
          <w:color w:val="000000"/>
          <w:sz w:val="24"/>
          <w:szCs w:val="24"/>
        </w:rPr>
        <w:t xml:space="preserve"> необходимо представить планируемую величину максимального часового расхода газ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а(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мощности)  отдельно </w:t>
      </w:r>
      <w:r w:rsidR="0043618E">
        <w:rPr>
          <w:rFonts w:ascii="Times New Roman" w:hAnsi="Times New Roman"/>
          <w:color w:val="000000"/>
          <w:sz w:val="24"/>
          <w:szCs w:val="24"/>
        </w:rPr>
        <w:t>по различным точкам подключения(если их несколько) с обоснованием необходимости подключения нескольких точек.</w:t>
      </w:r>
    </w:p>
    <w:p w:rsidR="00A83185" w:rsidRDefault="00A83185" w:rsidP="00370B1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76F7" w:rsidRPr="0013769B" w:rsidRDefault="00B97D3A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 w:rsidR="00221B4C"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="00221B4C"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7A76F7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к </w:t>
      </w:r>
      <w:r w:rsidRPr="0013769B">
        <w:rPr>
          <w:rFonts w:ascii="Times New Roman" w:hAnsi="Times New Roman"/>
          <w:b/>
          <w:color w:val="000000"/>
          <w:sz w:val="24"/>
          <w:szCs w:val="24"/>
        </w:rPr>
        <w:t>канализационным сетям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на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земельных участках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>, указанных во всех Лотах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color w:val="000000"/>
          <w:sz w:val="24"/>
          <w:szCs w:val="24"/>
        </w:rPr>
        <w:t>не имеется.</w:t>
      </w:r>
    </w:p>
    <w:p w:rsidR="001B39D8" w:rsidRDefault="001B39D8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3769B">
        <w:rPr>
          <w:rFonts w:ascii="Times New Roman" w:hAnsi="Times New Roman"/>
          <w:b/>
          <w:color w:val="000000"/>
          <w:sz w:val="24"/>
          <w:szCs w:val="24"/>
        </w:rPr>
        <w:t>к водопроводным сетям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на земельных участках, указанных в </w:t>
      </w:r>
      <w:r w:rsidR="00A83185" w:rsidRPr="0013769B">
        <w:rPr>
          <w:rFonts w:ascii="Times New Roman" w:hAnsi="Times New Roman"/>
          <w:b/>
          <w:color w:val="000000"/>
          <w:sz w:val="24"/>
          <w:szCs w:val="24"/>
        </w:rPr>
        <w:t>Лотах №1,№2,№3,№4</w:t>
      </w:r>
      <w:r>
        <w:rPr>
          <w:rFonts w:ascii="Times New Roman" w:hAnsi="Times New Roman"/>
          <w:color w:val="000000"/>
          <w:sz w:val="24"/>
          <w:szCs w:val="24"/>
        </w:rPr>
        <w:t xml:space="preserve"> не имеется</w:t>
      </w:r>
      <w:r w:rsidR="009E0B9C">
        <w:rPr>
          <w:rFonts w:ascii="Times New Roman" w:hAnsi="Times New Roman"/>
          <w:color w:val="000000"/>
          <w:sz w:val="24"/>
          <w:szCs w:val="24"/>
        </w:rPr>
        <w:t>.</w:t>
      </w:r>
    </w:p>
    <w:p w:rsidR="00221B4C" w:rsidRDefault="00221B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Технические условия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291D83">
        <w:rPr>
          <w:rFonts w:ascii="Times New Roman" w:hAnsi="Times New Roman"/>
          <w:sz w:val="24"/>
          <w:szCs w:val="24"/>
        </w:rPr>
        <w:t xml:space="preserve"> на земельных</w:t>
      </w:r>
      <w:r>
        <w:rPr>
          <w:rFonts w:ascii="Times New Roman" w:hAnsi="Times New Roman"/>
          <w:sz w:val="24"/>
          <w:szCs w:val="24"/>
        </w:rPr>
        <w:t xml:space="preserve"> участк</w:t>
      </w:r>
      <w:r w:rsidR="00291D83">
        <w:rPr>
          <w:rFonts w:ascii="Times New Roman" w:hAnsi="Times New Roman"/>
          <w:sz w:val="24"/>
          <w:szCs w:val="24"/>
        </w:rPr>
        <w:t xml:space="preserve">ах, указанных в Лотах </w:t>
      </w:r>
      <w:r w:rsidR="00291D83" w:rsidRPr="0013769B">
        <w:rPr>
          <w:rFonts w:ascii="Times New Roman" w:hAnsi="Times New Roman"/>
          <w:b/>
          <w:sz w:val="24"/>
          <w:szCs w:val="24"/>
        </w:rPr>
        <w:t>№5,№6,№7</w:t>
      </w:r>
      <w:r w:rsidR="009E0B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к водопроводу:</w:t>
      </w:r>
    </w:p>
    <w:p w:rsidR="00221B4C" w:rsidRDefault="00221B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-предельная свободная</w:t>
      </w:r>
      <w:r w:rsidR="00291D83">
        <w:rPr>
          <w:rFonts w:ascii="Times New Roman" w:hAnsi="Times New Roman"/>
          <w:color w:val="000000"/>
          <w:sz w:val="24"/>
          <w:szCs w:val="24"/>
        </w:rPr>
        <w:t xml:space="preserve"> мощность существующих сетей 0,2</w:t>
      </w:r>
      <w:r w:rsidR="00BC6AC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м³/час.</w:t>
      </w:r>
    </w:p>
    <w:p w:rsidR="00221B4C" w:rsidRDefault="00E829A9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BC6AC3">
        <w:rPr>
          <w:rFonts w:ascii="Times New Roman" w:hAnsi="Times New Roman"/>
          <w:color w:val="000000"/>
          <w:sz w:val="24"/>
          <w:szCs w:val="24"/>
        </w:rPr>
        <w:t>максимально возможная подклю</w:t>
      </w:r>
      <w:r w:rsidR="00291D83">
        <w:rPr>
          <w:rFonts w:ascii="Times New Roman" w:hAnsi="Times New Roman"/>
          <w:color w:val="000000"/>
          <w:sz w:val="24"/>
          <w:szCs w:val="24"/>
        </w:rPr>
        <w:t>чаемая нагрузка 0,08</w:t>
      </w:r>
      <w:r w:rsidR="00BC6AC3">
        <w:rPr>
          <w:rFonts w:ascii="Times New Roman" w:hAnsi="Times New Roman"/>
          <w:color w:val="000000"/>
          <w:sz w:val="24"/>
          <w:szCs w:val="24"/>
        </w:rPr>
        <w:t xml:space="preserve"> м³/час.</w:t>
      </w:r>
    </w:p>
    <w:p w:rsidR="00BC6AC3" w:rsidRDefault="00BC6AC3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-сроки подключения к водопроводным сетям май-октябрь.</w:t>
      </w:r>
    </w:p>
    <w:p w:rsidR="00BC6AC3" w:rsidRDefault="00BC6AC3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-срок де</w:t>
      </w:r>
      <w:r w:rsidR="00291D83">
        <w:rPr>
          <w:rFonts w:ascii="Times New Roman" w:hAnsi="Times New Roman"/>
          <w:color w:val="000000"/>
          <w:sz w:val="24"/>
          <w:szCs w:val="24"/>
        </w:rPr>
        <w:t>йствия технических условий до 22 марта</w:t>
      </w:r>
      <w:r>
        <w:rPr>
          <w:rFonts w:ascii="Times New Roman" w:hAnsi="Times New Roman"/>
          <w:color w:val="000000"/>
          <w:sz w:val="24"/>
          <w:szCs w:val="24"/>
        </w:rPr>
        <w:t xml:space="preserve"> 2024года.</w:t>
      </w:r>
    </w:p>
    <w:p w:rsidR="00BB374C" w:rsidRDefault="00BB37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-плата за разрешение технологического присоединения составляет 2554р.00коп.</w:t>
      </w:r>
    </w:p>
    <w:p w:rsidR="0074731D" w:rsidRDefault="0074731D" w:rsidP="002B3100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С техническими условиями телефонизации объектов можно ознакомиться в К</w:t>
      </w:r>
      <w:r w:rsidRPr="00EA419C">
        <w:rPr>
          <w:sz w:val="24"/>
          <w:szCs w:val="24"/>
        </w:rPr>
        <w:t>омитет</w:t>
      </w:r>
      <w:r>
        <w:rPr>
          <w:sz w:val="24"/>
          <w:szCs w:val="24"/>
        </w:rPr>
        <w:t>е</w:t>
      </w:r>
      <w:r w:rsidRPr="00EA419C">
        <w:rPr>
          <w:sz w:val="24"/>
          <w:szCs w:val="24"/>
        </w:rPr>
        <w:t xml:space="preserve">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округа Нижегородской области. При выполнении технических условий возникнет техническая возможность подключать любые телекоммуникационные услуги (радиофикация, телефония, интернет</w:t>
      </w:r>
      <w:r w:rsidR="00880AFF">
        <w:rPr>
          <w:sz w:val="24"/>
          <w:szCs w:val="24"/>
        </w:rPr>
        <w:t>, телевидение, видеонаблюдение и т.д.). Сети связи являются слаботочными сетями и не измеряются мощно</w:t>
      </w:r>
      <w:r w:rsidR="00BB374C">
        <w:rPr>
          <w:sz w:val="24"/>
          <w:szCs w:val="24"/>
        </w:rPr>
        <w:t xml:space="preserve">стью. Сроки подключения и </w:t>
      </w:r>
      <w:r w:rsidR="00BB374C">
        <w:rPr>
          <w:sz w:val="24"/>
          <w:szCs w:val="24"/>
        </w:rPr>
        <w:lastRenderedPageBreak/>
        <w:t>оплата</w:t>
      </w:r>
      <w:r w:rsidR="00880AFF">
        <w:rPr>
          <w:sz w:val="24"/>
          <w:szCs w:val="24"/>
        </w:rPr>
        <w:t xml:space="preserve"> обговариваются</w:t>
      </w:r>
      <w:r w:rsidR="00FB2F2C">
        <w:rPr>
          <w:sz w:val="24"/>
          <w:szCs w:val="24"/>
        </w:rPr>
        <w:t xml:space="preserve"> договором после выполнения технических условий. Срок действия технических условий один год.</w:t>
      </w:r>
      <w:r w:rsidR="00880A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BB374C" w:rsidRPr="0042592D" w:rsidRDefault="00BB374C" w:rsidP="00BB374C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42592D">
        <w:rPr>
          <w:rFonts w:cs="Times New Roman"/>
          <w:color w:val="000000"/>
          <w:sz w:val="24"/>
          <w:szCs w:val="24"/>
        </w:rPr>
        <w:t xml:space="preserve">Порядок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 №861(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далее-Правила</w:t>
      </w:r>
      <w:proofErr w:type="spellEnd"/>
      <w:r w:rsidRPr="0042592D">
        <w:rPr>
          <w:rFonts w:cs="Times New Roman"/>
          <w:color w:val="000000"/>
          <w:sz w:val="24"/>
          <w:szCs w:val="24"/>
        </w:rPr>
        <w:t>)</w:t>
      </w:r>
    </w:p>
    <w:p w:rsidR="00BB374C" w:rsidRPr="0077363C" w:rsidRDefault="00BB374C" w:rsidP="0042592D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42592D">
        <w:rPr>
          <w:rFonts w:cs="Times New Roman"/>
          <w:color w:val="000000"/>
          <w:sz w:val="24"/>
          <w:szCs w:val="24"/>
        </w:rPr>
        <w:t xml:space="preserve">Согласно п.3 Правил, «Сетевая организация обязана выполнить в отношении любого обратившегося к ней лица мероприятия по технологическому присоединению при условии соблюдения им Правил и наличии технической возможности присоединения. Независимо от наличия или отсутствия технической возможности технологического присоединения на дату обращения заявителя сетевая организация обязана заключить договор с лицами, указанными в п. 12.1 14 и 34 Правил, обратившимися в сетевую организацию с заявкой на технологическое присоединение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устройств, принадлежащих им на праве собственности или на ином предусмотренном законом основани</w:t>
      </w:r>
      <w:proofErr w:type="gramStart"/>
      <w:r w:rsidRPr="0042592D">
        <w:rPr>
          <w:rFonts w:cs="Times New Roman"/>
          <w:color w:val="000000"/>
          <w:sz w:val="24"/>
          <w:szCs w:val="24"/>
        </w:rPr>
        <w:t>и(</w:t>
      </w:r>
      <w:proofErr w:type="spellStart"/>
      <w:proofErr w:type="gramEnd"/>
      <w:r w:rsidRPr="0042592D">
        <w:rPr>
          <w:rFonts w:cs="Times New Roman"/>
          <w:color w:val="000000"/>
          <w:sz w:val="24"/>
          <w:szCs w:val="24"/>
        </w:rPr>
        <w:t>далее-заявка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), а так же выполнить в отношении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таких лиц мероприятия по технологическому присоединению». </w:t>
      </w:r>
      <w:r w:rsidR="00370B11">
        <w:rPr>
          <w:rFonts w:cs="Times New Roman"/>
          <w:color w:val="000000"/>
          <w:sz w:val="24"/>
          <w:szCs w:val="24"/>
        </w:rPr>
        <w:t>В настоящее время возможность подключения к электрическим сетям имеется для всех объектов предполагаемых к размещению на земельных участках, указанных во всех Лотах. Стоимость подключения определяется договором технологического присоединения после подачи заявки на технологическ</w:t>
      </w:r>
      <w:r w:rsidR="0042592D">
        <w:rPr>
          <w:rFonts w:cs="Times New Roman"/>
          <w:color w:val="000000"/>
          <w:sz w:val="24"/>
          <w:szCs w:val="24"/>
        </w:rPr>
        <w:t>ое присоединение, срок выдачи технических условий</w:t>
      </w:r>
      <w:r w:rsidR="00370B11">
        <w:rPr>
          <w:rFonts w:cs="Times New Roman"/>
          <w:color w:val="000000"/>
          <w:sz w:val="24"/>
          <w:szCs w:val="24"/>
        </w:rPr>
        <w:t xml:space="preserve"> 3</w:t>
      </w:r>
      <w:r w:rsidR="0042592D">
        <w:rPr>
          <w:rFonts w:cs="Times New Roman"/>
          <w:color w:val="000000"/>
          <w:sz w:val="24"/>
          <w:szCs w:val="24"/>
        </w:rPr>
        <w:t xml:space="preserve"> </w:t>
      </w:r>
      <w:r w:rsidR="00370B11">
        <w:rPr>
          <w:rFonts w:cs="Times New Roman"/>
          <w:color w:val="000000"/>
          <w:sz w:val="24"/>
          <w:szCs w:val="24"/>
        </w:rPr>
        <w:t>недели, срок выполнения</w:t>
      </w:r>
      <w:r w:rsidR="0042592D">
        <w:rPr>
          <w:rFonts w:cs="Times New Roman"/>
          <w:color w:val="000000"/>
          <w:sz w:val="24"/>
          <w:szCs w:val="24"/>
        </w:rPr>
        <w:t xml:space="preserve"> сетевых обязательств 6 месяцев, </w:t>
      </w:r>
      <w:r w:rsidR="00370B11">
        <w:rPr>
          <w:rFonts w:cs="Times New Roman"/>
          <w:color w:val="000000"/>
          <w:sz w:val="24"/>
          <w:szCs w:val="24"/>
        </w:rPr>
        <w:t xml:space="preserve"> </w:t>
      </w:r>
      <w:r w:rsidR="0042592D">
        <w:rPr>
          <w:rFonts w:cs="Times New Roman"/>
          <w:color w:val="000000"/>
          <w:sz w:val="24"/>
          <w:szCs w:val="24"/>
        </w:rPr>
        <w:t>срок действия технических условий 2 года.</w:t>
      </w:r>
    </w:p>
    <w:p w:rsidR="007429B8" w:rsidRPr="008A5366" w:rsidRDefault="00CA3A37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 w:rsidR="00DE2BE4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="00DE2BE4">
        <w:rPr>
          <w:rFonts w:ascii="Times New Roman" w:hAnsi="Times New Roman"/>
          <w:sz w:val="24"/>
          <w:szCs w:val="24"/>
        </w:rPr>
        <w:t xml:space="preserve"> не обременен</w:t>
      </w:r>
      <w:r>
        <w:rPr>
          <w:rFonts w:ascii="Times New Roman" w:hAnsi="Times New Roman"/>
          <w:sz w:val="24"/>
          <w:szCs w:val="24"/>
        </w:rPr>
        <w:t>ы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7E5409">
        <w:rPr>
          <w:b/>
          <w:sz w:val="24"/>
          <w:szCs w:val="24"/>
        </w:rPr>
        <w:t>7 апреля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 xml:space="preserve">ежедневно (кроме выходных </w:t>
      </w:r>
      <w:r w:rsidRPr="00EA419C">
        <w:rPr>
          <w:sz w:val="24"/>
          <w:szCs w:val="24"/>
        </w:rPr>
        <w:t>дней) с 8.00 до12.00 и с 13.00 до 17.00</w:t>
      </w:r>
      <w:r w:rsidR="00922697"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 срок окончания приема заявок </w:t>
      </w:r>
      <w:r w:rsidR="007E5409">
        <w:rPr>
          <w:b/>
          <w:sz w:val="24"/>
          <w:szCs w:val="24"/>
        </w:rPr>
        <w:t>5</w:t>
      </w:r>
      <w:r w:rsidRPr="00EA419C">
        <w:rPr>
          <w:b/>
          <w:sz w:val="24"/>
          <w:szCs w:val="24"/>
        </w:rPr>
        <w:t xml:space="preserve"> </w:t>
      </w:r>
      <w:r w:rsidR="007E5409">
        <w:rPr>
          <w:b/>
          <w:sz w:val="24"/>
          <w:szCs w:val="24"/>
        </w:rPr>
        <w:t>мая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8A5366" w:rsidRDefault="007C214E" w:rsidP="007C214E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lastRenderedPageBreak/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C214E" w:rsidRPr="00221B4C" w:rsidRDefault="007C214E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 xml:space="preserve">не позднее 10ч.00мин. </w:t>
      </w:r>
      <w:r w:rsidR="0042592D">
        <w:rPr>
          <w:b/>
          <w:sz w:val="24"/>
          <w:szCs w:val="24"/>
        </w:rPr>
        <w:t>6</w:t>
      </w:r>
      <w:r w:rsidR="007E5409">
        <w:rPr>
          <w:b/>
          <w:sz w:val="24"/>
          <w:szCs w:val="24"/>
        </w:rPr>
        <w:t xml:space="preserve"> ма</w:t>
      </w:r>
      <w:r w:rsidR="00ED1255">
        <w:rPr>
          <w:b/>
          <w:sz w:val="24"/>
          <w:szCs w:val="24"/>
        </w:rPr>
        <w:t>я 2021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7E5409">
        <w:rPr>
          <w:rFonts w:ascii="Times New Roman" w:hAnsi="Times New Roman"/>
          <w:b/>
          <w:sz w:val="24"/>
          <w:szCs w:val="24"/>
        </w:rPr>
        <w:t>6 мая</w:t>
      </w:r>
      <w:r w:rsidR="00ED1255">
        <w:rPr>
          <w:rFonts w:ascii="Times New Roman" w:hAnsi="Times New Roman"/>
          <w:b/>
          <w:sz w:val="24"/>
          <w:szCs w:val="24"/>
        </w:rPr>
        <w:t xml:space="preserve"> 2021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429B8" w:rsidRPr="008A5366">
        <w:rPr>
          <w:sz w:val="24"/>
          <w:szCs w:val="24"/>
        </w:rPr>
        <w:t xml:space="preserve">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="007429B8" w:rsidRPr="008A5366">
        <w:rPr>
          <w:sz w:val="24"/>
          <w:szCs w:val="24"/>
        </w:rPr>
        <w:t xml:space="preserve">другими 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 размещена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9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0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1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2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464DD"/>
    <w:rsid w:val="0005764C"/>
    <w:rsid w:val="0008532A"/>
    <w:rsid w:val="000A03B8"/>
    <w:rsid w:val="000A1396"/>
    <w:rsid w:val="000C11D2"/>
    <w:rsid w:val="000D6DAF"/>
    <w:rsid w:val="000E082B"/>
    <w:rsid w:val="00100448"/>
    <w:rsid w:val="001031B1"/>
    <w:rsid w:val="00110E06"/>
    <w:rsid w:val="0013769B"/>
    <w:rsid w:val="00145FBA"/>
    <w:rsid w:val="00146AE0"/>
    <w:rsid w:val="00170A91"/>
    <w:rsid w:val="001A11E7"/>
    <w:rsid w:val="001A1C36"/>
    <w:rsid w:val="001A5DCE"/>
    <w:rsid w:val="001B174E"/>
    <w:rsid w:val="001B39D8"/>
    <w:rsid w:val="001B651E"/>
    <w:rsid w:val="001E01CE"/>
    <w:rsid w:val="002045BA"/>
    <w:rsid w:val="0020583A"/>
    <w:rsid w:val="00221B4C"/>
    <w:rsid w:val="00227617"/>
    <w:rsid w:val="0024471B"/>
    <w:rsid w:val="00251759"/>
    <w:rsid w:val="00254A4F"/>
    <w:rsid w:val="002553DE"/>
    <w:rsid w:val="00271755"/>
    <w:rsid w:val="00273774"/>
    <w:rsid w:val="0027502E"/>
    <w:rsid w:val="00275825"/>
    <w:rsid w:val="0027682D"/>
    <w:rsid w:val="0028368E"/>
    <w:rsid w:val="00286872"/>
    <w:rsid w:val="00291D83"/>
    <w:rsid w:val="002B3100"/>
    <w:rsid w:val="002D215D"/>
    <w:rsid w:val="002E272A"/>
    <w:rsid w:val="002F3BE2"/>
    <w:rsid w:val="002F56A9"/>
    <w:rsid w:val="00306A12"/>
    <w:rsid w:val="00316D4D"/>
    <w:rsid w:val="0032486E"/>
    <w:rsid w:val="0033166F"/>
    <w:rsid w:val="00342E26"/>
    <w:rsid w:val="00351C03"/>
    <w:rsid w:val="00353EA1"/>
    <w:rsid w:val="00353F0B"/>
    <w:rsid w:val="00363489"/>
    <w:rsid w:val="00370B11"/>
    <w:rsid w:val="00372AB6"/>
    <w:rsid w:val="00375BC3"/>
    <w:rsid w:val="003957C9"/>
    <w:rsid w:val="003A0063"/>
    <w:rsid w:val="003A422A"/>
    <w:rsid w:val="003D19B3"/>
    <w:rsid w:val="003F51B2"/>
    <w:rsid w:val="00402E7B"/>
    <w:rsid w:val="004115CB"/>
    <w:rsid w:val="0042592D"/>
    <w:rsid w:val="0043618E"/>
    <w:rsid w:val="004434CD"/>
    <w:rsid w:val="00444C0C"/>
    <w:rsid w:val="00447602"/>
    <w:rsid w:val="00466AE0"/>
    <w:rsid w:val="00482053"/>
    <w:rsid w:val="00497AF2"/>
    <w:rsid w:val="004A6A4C"/>
    <w:rsid w:val="004B3D69"/>
    <w:rsid w:val="004B400B"/>
    <w:rsid w:val="004B593C"/>
    <w:rsid w:val="004C7AAB"/>
    <w:rsid w:val="004D0B12"/>
    <w:rsid w:val="004E29C2"/>
    <w:rsid w:val="004E7330"/>
    <w:rsid w:val="004F6E73"/>
    <w:rsid w:val="00521146"/>
    <w:rsid w:val="00524E88"/>
    <w:rsid w:val="00534012"/>
    <w:rsid w:val="0053484F"/>
    <w:rsid w:val="00542373"/>
    <w:rsid w:val="00567561"/>
    <w:rsid w:val="00582A29"/>
    <w:rsid w:val="00595F8A"/>
    <w:rsid w:val="005A57F9"/>
    <w:rsid w:val="005A6D2B"/>
    <w:rsid w:val="005A76BF"/>
    <w:rsid w:val="005B336E"/>
    <w:rsid w:val="005C05AB"/>
    <w:rsid w:val="005C11C7"/>
    <w:rsid w:val="005C628F"/>
    <w:rsid w:val="005D0E92"/>
    <w:rsid w:val="00621A15"/>
    <w:rsid w:val="006252BC"/>
    <w:rsid w:val="00632DC4"/>
    <w:rsid w:val="0063474D"/>
    <w:rsid w:val="006646B0"/>
    <w:rsid w:val="00690C3D"/>
    <w:rsid w:val="006B4561"/>
    <w:rsid w:val="006C5E69"/>
    <w:rsid w:val="006D4D35"/>
    <w:rsid w:val="006E712B"/>
    <w:rsid w:val="00706B0C"/>
    <w:rsid w:val="00722897"/>
    <w:rsid w:val="007429B8"/>
    <w:rsid w:val="00743A42"/>
    <w:rsid w:val="0074731D"/>
    <w:rsid w:val="00751C36"/>
    <w:rsid w:val="0077363C"/>
    <w:rsid w:val="00777A2F"/>
    <w:rsid w:val="007817EA"/>
    <w:rsid w:val="00792987"/>
    <w:rsid w:val="00795030"/>
    <w:rsid w:val="007A76F7"/>
    <w:rsid w:val="007A7D77"/>
    <w:rsid w:val="007C214E"/>
    <w:rsid w:val="007C7E6A"/>
    <w:rsid w:val="007E2CAA"/>
    <w:rsid w:val="007E5409"/>
    <w:rsid w:val="00800BAF"/>
    <w:rsid w:val="0080522E"/>
    <w:rsid w:val="00812898"/>
    <w:rsid w:val="00825B95"/>
    <w:rsid w:val="00864492"/>
    <w:rsid w:val="00866F35"/>
    <w:rsid w:val="008741BE"/>
    <w:rsid w:val="00880AFF"/>
    <w:rsid w:val="008A08D5"/>
    <w:rsid w:val="008A5366"/>
    <w:rsid w:val="008A7B8E"/>
    <w:rsid w:val="008D1E58"/>
    <w:rsid w:val="008F3726"/>
    <w:rsid w:val="008F758A"/>
    <w:rsid w:val="00913325"/>
    <w:rsid w:val="009154F6"/>
    <w:rsid w:val="00922697"/>
    <w:rsid w:val="00927159"/>
    <w:rsid w:val="0095084A"/>
    <w:rsid w:val="0095741D"/>
    <w:rsid w:val="00957ECD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4CEB"/>
    <w:rsid w:val="00A24F29"/>
    <w:rsid w:val="00A273D2"/>
    <w:rsid w:val="00A37609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F0337"/>
    <w:rsid w:val="00AF24A0"/>
    <w:rsid w:val="00AF5478"/>
    <w:rsid w:val="00B20A55"/>
    <w:rsid w:val="00B3275F"/>
    <w:rsid w:val="00B42B91"/>
    <w:rsid w:val="00B50C5C"/>
    <w:rsid w:val="00B84F15"/>
    <w:rsid w:val="00B92F98"/>
    <w:rsid w:val="00B96C65"/>
    <w:rsid w:val="00B97D3A"/>
    <w:rsid w:val="00BA6632"/>
    <w:rsid w:val="00BB0D7C"/>
    <w:rsid w:val="00BB374C"/>
    <w:rsid w:val="00BB64B7"/>
    <w:rsid w:val="00BC6AC3"/>
    <w:rsid w:val="00BD01D9"/>
    <w:rsid w:val="00BD3C5D"/>
    <w:rsid w:val="00BE08C2"/>
    <w:rsid w:val="00C02DCF"/>
    <w:rsid w:val="00C032DA"/>
    <w:rsid w:val="00C0611E"/>
    <w:rsid w:val="00C2475E"/>
    <w:rsid w:val="00C55592"/>
    <w:rsid w:val="00C55C4B"/>
    <w:rsid w:val="00C55E13"/>
    <w:rsid w:val="00C75DD2"/>
    <w:rsid w:val="00C8741F"/>
    <w:rsid w:val="00C910D9"/>
    <w:rsid w:val="00C963CA"/>
    <w:rsid w:val="00CA0B6E"/>
    <w:rsid w:val="00CA3A37"/>
    <w:rsid w:val="00CA5AD0"/>
    <w:rsid w:val="00CB4D35"/>
    <w:rsid w:val="00CC378B"/>
    <w:rsid w:val="00CC50D9"/>
    <w:rsid w:val="00CD7C30"/>
    <w:rsid w:val="00CF6982"/>
    <w:rsid w:val="00D04E50"/>
    <w:rsid w:val="00D46698"/>
    <w:rsid w:val="00D47BBC"/>
    <w:rsid w:val="00D72A2E"/>
    <w:rsid w:val="00D73543"/>
    <w:rsid w:val="00D83D09"/>
    <w:rsid w:val="00DE2BE4"/>
    <w:rsid w:val="00DE2E83"/>
    <w:rsid w:val="00DE3535"/>
    <w:rsid w:val="00DF05FA"/>
    <w:rsid w:val="00E00398"/>
    <w:rsid w:val="00E05351"/>
    <w:rsid w:val="00E10F80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829A9"/>
    <w:rsid w:val="00E90BE1"/>
    <w:rsid w:val="00E91846"/>
    <w:rsid w:val="00EB5A00"/>
    <w:rsid w:val="00EB68F3"/>
    <w:rsid w:val="00EC78E8"/>
    <w:rsid w:val="00ED1255"/>
    <w:rsid w:val="00ED289A"/>
    <w:rsid w:val="00ED4469"/>
    <w:rsid w:val="00EE1117"/>
    <w:rsid w:val="00F15D13"/>
    <w:rsid w:val="00F3123F"/>
    <w:rsid w:val="00F467BA"/>
    <w:rsid w:val="00F46A45"/>
    <w:rsid w:val="00F67B55"/>
    <w:rsid w:val="00F74A44"/>
    <w:rsid w:val="00F75682"/>
    <w:rsid w:val="00FB2F2C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067F6-C019-4BE5-AD1F-278649328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2531</TotalTime>
  <Pages>1</Pages>
  <Words>2962</Words>
  <Characters>16890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120</cp:revision>
  <cp:lastPrinted>2021-04-06T06:54:00Z</cp:lastPrinted>
  <dcterms:created xsi:type="dcterms:W3CDTF">2015-09-10T08:53:00Z</dcterms:created>
  <dcterms:modified xsi:type="dcterms:W3CDTF">2021-04-06T06:54:00Z</dcterms:modified>
</cp:coreProperties>
</file>