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4F33" w:rsidRPr="00675E88" w:rsidRDefault="00304F33" w:rsidP="00675E88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675E88">
        <w:rPr>
          <w:rFonts w:ascii="Times New Roman" w:hAnsi="Times New Roman" w:cs="Times New Roman"/>
          <w:b/>
          <w:sz w:val="36"/>
          <w:szCs w:val="36"/>
        </w:rPr>
        <w:t>Опросный лист</w:t>
      </w:r>
    </w:p>
    <w:p w:rsidR="00250592" w:rsidRPr="00250592" w:rsidRDefault="00003678" w:rsidP="0000367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304F33" w:rsidRPr="00250592">
        <w:rPr>
          <w:rFonts w:ascii="Times New Roman" w:hAnsi="Times New Roman" w:cs="Times New Roman"/>
          <w:sz w:val="28"/>
          <w:szCs w:val="28"/>
        </w:rPr>
        <w:t>ля проведения публичных консультаций</w:t>
      </w:r>
      <w:r w:rsidR="009E540F" w:rsidRPr="00250592">
        <w:rPr>
          <w:rFonts w:ascii="Times New Roman" w:hAnsi="Times New Roman" w:cs="Times New Roman"/>
          <w:sz w:val="28"/>
          <w:szCs w:val="28"/>
        </w:rPr>
        <w:t xml:space="preserve"> по оценке регулирующего </w:t>
      </w:r>
      <w:r w:rsidR="00304F33" w:rsidRPr="00250592">
        <w:rPr>
          <w:rFonts w:ascii="Times New Roman" w:hAnsi="Times New Roman" w:cs="Times New Roman"/>
          <w:sz w:val="28"/>
          <w:szCs w:val="28"/>
        </w:rPr>
        <w:t>воздействия</w:t>
      </w:r>
      <w:r w:rsidR="005D2E5B" w:rsidRPr="00250592">
        <w:rPr>
          <w:rFonts w:ascii="Times New Roman" w:hAnsi="Times New Roman" w:cs="Times New Roman"/>
          <w:sz w:val="28"/>
          <w:szCs w:val="28"/>
        </w:rPr>
        <w:t xml:space="preserve"> </w:t>
      </w:r>
      <w:r w:rsidR="00EA3D3C" w:rsidRPr="00250592">
        <w:rPr>
          <w:rFonts w:ascii="Times New Roman" w:hAnsi="Times New Roman" w:cs="Times New Roman"/>
          <w:sz w:val="28"/>
          <w:szCs w:val="28"/>
        </w:rPr>
        <w:t xml:space="preserve">по </w:t>
      </w:r>
      <w:r w:rsidR="00EA3D3C" w:rsidRPr="00330F16">
        <w:rPr>
          <w:rFonts w:ascii="Times New Roman" w:hAnsi="Times New Roman" w:cs="Times New Roman"/>
          <w:sz w:val="28"/>
          <w:szCs w:val="28"/>
        </w:rPr>
        <w:t xml:space="preserve">проекту </w:t>
      </w:r>
      <w:r w:rsidR="00231858" w:rsidRPr="00330F16">
        <w:rPr>
          <w:rFonts w:ascii="Times New Roman" w:hAnsi="Times New Roman" w:cs="Times New Roman"/>
          <w:sz w:val="28"/>
          <w:szCs w:val="28"/>
        </w:rPr>
        <w:t>решения</w:t>
      </w:r>
      <w:r w:rsidR="00E2677F" w:rsidRPr="00330F16">
        <w:rPr>
          <w:rFonts w:ascii="Times New Roman" w:hAnsi="Times New Roman" w:cs="Times New Roman"/>
          <w:sz w:val="28"/>
          <w:szCs w:val="28"/>
        </w:rPr>
        <w:t xml:space="preserve"> </w:t>
      </w:r>
      <w:r w:rsidR="00330F16" w:rsidRPr="00330F16">
        <w:rPr>
          <w:rFonts w:ascii="Times New Roman" w:hAnsi="Times New Roman" w:cs="Times New Roman"/>
          <w:sz w:val="28"/>
          <w:szCs w:val="28"/>
        </w:rPr>
        <w:t>Совет</w:t>
      </w:r>
      <w:r w:rsidR="00330F16">
        <w:rPr>
          <w:rFonts w:ascii="Times New Roman" w:hAnsi="Times New Roman" w:cs="Times New Roman"/>
          <w:sz w:val="28"/>
          <w:szCs w:val="28"/>
        </w:rPr>
        <w:t>а</w:t>
      </w:r>
      <w:r w:rsidR="00330F16" w:rsidRPr="00330F16">
        <w:rPr>
          <w:rFonts w:ascii="Times New Roman" w:hAnsi="Times New Roman" w:cs="Times New Roman"/>
          <w:sz w:val="28"/>
          <w:szCs w:val="28"/>
        </w:rPr>
        <w:t xml:space="preserve"> депутатов</w:t>
      </w:r>
      <w:r w:rsidR="00330F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30F16" w:rsidRPr="00330F16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330F16" w:rsidRPr="00330F16">
        <w:rPr>
          <w:rFonts w:ascii="Times New Roman" w:hAnsi="Times New Roman" w:cs="Times New Roman"/>
          <w:sz w:val="28"/>
          <w:szCs w:val="28"/>
        </w:rPr>
        <w:t xml:space="preserve"> муниципального округа</w:t>
      </w:r>
      <w:r w:rsidR="00330F16">
        <w:rPr>
          <w:rFonts w:ascii="Times New Roman" w:hAnsi="Times New Roman" w:cs="Times New Roman"/>
          <w:sz w:val="28"/>
          <w:szCs w:val="28"/>
        </w:rPr>
        <w:t xml:space="preserve"> </w:t>
      </w:r>
      <w:r w:rsidR="00E2677F" w:rsidRPr="00250592">
        <w:rPr>
          <w:rFonts w:ascii="Times New Roman" w:hAnsi="Times New Roman" w:cs="Times New Roman"/>
          <w:sz w:val="28"/>
          <w:szCs w:val="28"/>
        </w:rPr>
        <w:t>Нижегородской области</w:t>
      </w:r>
      <w:r w:rsidR="00250592" w:rsidRPr="00250592">
        <w:rPr>
          <w:rFonts w:ascii="Times New Roman" w:hAnsi="Times New Roman" w:cs="Times New Roman"/>
          <w:sz w:val="28"/>
          <w:szCs w:val="28"/>
        </w:rPr>
        <w:t xml:space="preserve">  «Об утверждении Положения о муниципальном контроле в сфере благоустройства Администрации </w:t>
      </w:r>
      <w:proofErr w:type="spellStart"/>
      <w:r w:rsidR="00250592" w:rsidRPr="00250592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250592" w:rsidRPr="00250592">
        <w:rPr>
          <w:rFonts w:ascii="Times New Roman" w:hAnsi="Times New Roman" w:cs="Times New Roman"/>
          <w:sz w:val="28"/>
          <w:szCs w:val="28"/>
        </w:rPr>
        <w:t xml:space="preserve"> муниципального округа Нижегородской области»</w:t>
      </w:r>
    </w:p>
    <w:p w:rsidR="00675E88" w:rsidRPr="00675E88" w:rsidRDefault="00675E88" w:rsidP="00675E88">
      <w:pPr>
        <w:ind w:firstLine="708"/>
        <w:jc w:val="both"/>
        <w:rPr>
          <w:rFonts w:ascii="Arial" w:eastAsia="Times New Roman" w:hAnsi="Arial" w:cs="Arial"/>
          <w:sz w:val="28"/>
          <w:szCs w:val="28"/>
          <w:lang w:eastAsia="ar-SA"/>
        </w:rPr>
      </w:pPr>
    </w:p>
    <w:p w:rsidR="00EA3D3C" w:rsidRDefault="00EA3D3C" w:rsidP="00EA3D3C">
      <w:pPr>
        <w:jc w:val="center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b/>
          <w:sz w:val="28"/>
          <w:szCs w:val="28"/>
        </w:rPr>
        <w:t>Контактная информация об участнике публичных консультаций:</w:t>
      </w:r>
    </w:p>
    <w:p w:rsidR="000B421F" w:rsidRDefault="00EA3D3C" w:rsidP="000B421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Наименование участника:</w:t>
      </w:r>
      <w:r w:rsidRPr="003B1C0D">
        <w:rPr>
          <w:rFonts w:ascii="Times New Roman" w:hAnsi="Times New Roman" w:cs="Times New Roman"/>
          <w:sz w:val="28"/>
          <w:szCs w:val="28"/>
        </w:rPr>
        <w:t>______________</w:t>
      </w:r>
      <w:r>
        <w:rPr>
          <w:rFonts w:ascii="Times New Roman" w:hAnsi="Times New Roman" w:cs="Times New Roman"/>
          <w:sz w:val="28"/>
          <w:szCs w:val="28"/>
        </w:rPr>
        <w:t>___________________________</w:t>
      </w:r>
      <w:r w:rsidR="000B421F">
        <w:rPr>
          <w:rFonts w:ascii="Times New Roman" w:hAnsi="Times New Roman" w:cs="Times New Roman"/>
          <w:sz w:val="28"/>
          <w:szCs w:val="28"/>
        </w:rPr>
        <w:t>_</w:t>
      </w:r>
      <w:r>
        <w:rPr>
          <w:rFonts w:ascii="Times New Roman" w:hAnsi="Times New Roman" w:cs="Times New Roman"/>
          <w:sz w:val="28"/>
          <w:szCs w:val="28"/>
        </w:rPr>
        <w:t>__</w:t>
      </w:r>
    </w:p>
    <w:p w:rsidR="00EA3D3C" w:rsidRDefault="00EA3D3C" w:rsidP="000B421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Сфера деятельности участника: __________</w:t>
      </w:r>
      <w:r>
        <w:rPr>
          <w:rFonts w:ascii="Times New Roman" w:hAnsi="Times New Roman" w:cs="Times New Roman"/>
          <w:sz w:val="28"/>
          <w:szCs w:val="28"/>
        </w:rPr>
        <w:t>_______________________</w:t>
      </w:r>
      <w:r w:rsidR="000B421F">
        <w:rPr>
          <w:rFonts w:ascii="Times New Roman" w:hAnsi="Times New Roman" w:cs="Times New Roman"/>
          <w:sz w:val="28"/>
          <w:szCs w:val="28"/>
        </w:rPr>
        <w:t>______</w:t>
      </w:r>
    </w:p>
    <w:p w:rsidR="000B421F" w:rsidRDefault="00EA3D3C" w:rsidP="000B421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Ф.И.О. контактного лица: ______________</w:t>
      </w:r>
      <w:r>
        <w:rPr>
          <w:rFonts w:ascii="Times New Roman" w:hAnsi="Times New Roman" w:cs="Times New Roman"/>
          <w:sz w:val="28"/>
          <w:szCs w:val="28"/>
        </w:rPr>
        <w:t>______________________________</w:t>
      </w:r>
    </w:p>
    <w:p w:rsidR="00EA3D3C" w:rsidRDefault="00EA3D3C" w:rsidP="000B421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Номер контактного телефона: ____________</w:t>
      </w:r>
      <w:r>
        <w:rPr>
          <w:rFonts w:ascii="Times New Roman" w:hAnsi="Times New Roman" w:cs="Times New Roman"/>
          <w:sz w:val="28"/>
          <w:szCs w:val="28"/>
        </w:rPr>
        <w:t>___________________</w:t>
      </w:r>
      <w:r w:rsidR="000B421F">
        <w:rPr>
          <w:rFonts w:ascii="Times New Roman" w:hAnsi="Times New Roman" w:cs="Times New Roman"/>
          <w:sz w:val="28"/>
          <w:szCs w:val="28"/>
        </w:rPr>
        <w:t>_____</w:t>
      </w:r>
      <w:r>
        <w:rPr>
          <w:rFonts w:ascii="Times New Roman" w:hAnsi="Times New Roman" w:cs="Times New Roman"/>
          <w:sz w:val="28"/>
          <w:szCs w:val="28"/>
        </w:rPr>
        <w:t>____</w:t>
      </w:r>
    </w:p>
    <w:p w:rsidR="00EA3D3C" w:rsidRDefault="00EA3D3C" w:rsidP="00EA3D3C">
      <w:pPr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Адрес электронной почты: ______________</w:t>
      </w:r>
      <w:r>
        <w:rPr>
          <w:rFonts w:ascii="Times New Roman" w:hAnsi="Times New Roman" w:cs="Times New Roman"/>
          <w:sz w:val="28"/>
          <w:szCs w:val="28"/>
        </w:rPr>
        <w:t>_________________</w:t>
      </w:r>
      <w:r w:rsidR="000B421F">
        <w:rPr>
          <w:rFonts w:ascii="Times New Roman" w:hAnsi="Times New Roman" w:cs="Times New Roman"/>
          <w:sz w:val="28"/>
          <w:szCs w:val="28"/>
        </w:rPr>
        <w:t>________</w:t>
      </w:r>
      <w:r>
        <w:rPr>
          <w:rFonts w:ascii="Times New Roman" w:hAnsi="Times New Roman" w:cs="Times New Roman"/>
          <w:sz w:val="28"/>
          <w:szCs w:val="28"/>
        </w:rPr>
        <w:t>____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Calibri" w:hAnsi="Times New Roman" w:cs="Times New Roman"/>
          <w:b/>
          <w:sz w:val="28"/>
          <w:szCs w:val="28"/>
        </w:rPr>
      </w:pPr>
      <w:r w:rsidRPr="00304F33">
        <w:rPr>
          <w:rFonts w:ascii="Times New Roman" w:eastAsia="Calibri" w:hAnsi="Times New Roman" w:cs="Times New Roman"/>
          <w:b/>
          <w:sz w:val="28"/>
          <w:szCs w:val="28"/>
        </w:rPr>
        <w:t>Перечень вопросов,</w:t>
      </w:r>
      <w:bookmarkStart w:id="0" w:name="_GoBack"/>
      <w:bookmarkEnd w:id="0"/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304F33">
        <w:rPr>
          <w:rFonts w:ascii="Times New Roman" w:eastAsia="Calibri" w:hAnsi="Times New Roman" w:cs="Times New Roman"/>
          <w:b/>
          <w:sz w:val="28"/>
          <w:szCs w:val="28"/>
        </w:rPr>
        <w:t>обсуждаемых в ходе проведения публичных консультаций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1. На решение какой проблемы, на Ваш взгляд, направлено данное правовое регулирование? Актуальна ли данная проблема сегодня?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000"/>
      </w:tblGrid>
      <w:tr w:rsidR="00304F33" w:rsidRPr="00304F33" w:rsidTr="005D4A3F"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F33" w:rsidRPr="00304F33" w:rsidRDefault="00304F33" w:rsidP="00304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2. Насколько корректно разработчик обосновал необходимость правового вмешательства? Насколько цель данного правового регулирования соотносится с проблемой, на решение которой оно направлено? Достигает ли, на Ваш взгляд, данное правовое регулирование тех целей, на которые оно направлено?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000"/>
      </w:tblGrid>
      <w:tr w:rsidR="00304F33" w:rsidRPr="00304F33" w:rsidTr="005D4A3F"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F33" w:rsidRPr="00304F33" w:rsidRDefault="00304F33" w:rsidP="00304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 xml:space="preserve">3. Является ли выбранный вариант решения проблемы оптимальным (в том числе с точки зрения выгод и издержек для общества в целом)? Существуют ли иные варианты достижения заявленных целей правового регулирования? Если да, выделите те из них, которые, по Вашему мнению, были бы менее </w:t>
      </w:r>
      <w:proofErr w:type="spellStart"/>
      <w:r w:rsidRPr="00304F33">
        <w:rPr>
          <w:rFonts w:ascii="Times New Roman" w:eastAsia="Calibri" w:hAnsi="Times New Roman" w:cs="Times New Roman"/>
          <w:sz w:val="28"/>
          <w:szCs w:val="28"/>
        </w:rPr>
        <w:t>затратны</w:t>
      </w:r>
      <w:proofErr w:type="spellEnd"/>
      <w:r w:rsidRPr="00304F33">
        <w:rPr>
          <w:rFonts w:ascii="Times New Roman" w:eastAsia="Calibri" w:hAnsi="Times New Roman" w:cs="Times New Roman"/>
          <w:sz w:val="28"/>
          <w:szCs w:val="28"/>
        </w:rPr>
        <w:t xml:space="preserve"> и/или более эффективны?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000"/>
      </w:tblGrid>
      <w:tr w:rsidR="00304F33" w:rsidRPr="00304F33" w:rsidTr="005D4A3F"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F33" w:rsidRPr="00304F33" w:rsidRDefault="00304F33" w:rsidP="00304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4. Каких, по Вашей оценке, субъектов предпринимательской и инвестиционной деятельности затрагивает данное правовое регулирование (по видам субъектов, по отраслям, по количеству таких субъектов в Вашем районе или городе и прочее)?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000"/>
      </w:tblGrid>
      <w:tr w:rsidR="00304F33" w:rsidRPr="00304F33" w:rsidTr="005D4A3F"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F33" w:rsidRPr="00304F33" w:rsidRDefault="00304F33" w:rsidP="00304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5. Влияет ли данное правовое регулирование на конкурентную среду в отрасли? Если да, то как? Приведите, по возможности, количественные оценки.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000"/>
      </w:tblGrid>
      <w:tr w:rsidR="00304F33" w:rsidRPr="00304F33" w:rsidTr="005D4A3F"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F33" w:rsidRPr="00304F33" w:rsidRDefault="00304F33" w:rsidP="00304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6. Оцените, насколько полно и точно отражены обязанности, ответственность субъектов правового регулирования, а также насколько понятно прописаны административные процедуры, реализуемые ответственными органами местного самоуправления (их структурными подразделениями; подведомственными муниципальными учреждениями), насколько точно и недвусмысленно прописаны властные функции и полномочия? Считаете ли Вы, что данные нормы не соответствуют или противоречат иным действующим нормативным правовым актам? Если да, укажите такие нормы и нормативные правовые акты.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000"/>
      </w:tblGrid>
      <w:tr w:rsidR="00304F33" w:rsidRPr="00304F33" w:rsidTr="005D4A3F"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F33" w:rsidRPr="00304F33" w:rsidRDefault="00304F33" w:rsidP="00304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 xml:space="preserve">7. Существуют ли в данном правовом регулировании положения, которые необоснованно затрудняют ведение предпринимательской и инвестиционной деятельности? </w:t>
      </w:r>
      <w:proofErr w:type="gramStart"/>
      <w:r w:rsidRPr="00304F33">
        <w:rPr>
          <w:rFonts w:ascii="Times New Roman" w:eastAsia="Calibri" w:hAnsi="Times New Roman" w:cs="Times New Roman"/>
          <w:sz w:val="28"/>
          <w:szCs w:val="28"/>
        </w:rPr>
        <w:t>Приведите обоснования по каждому указанному положению, дополнительно определив</w:t>
      </w:r>
      <w:proofErr w:type="gramEnd"/>
      <w:r w:rsidRPr="00304F33">
        <w:rPr>
          <w:rFonts w:ascii="Times New Roman" w:eastAsia="Calibri" w:hAnsi="Times New Roman" w:cs="Times New Roman"/>
          <w:sz w:val="28"/>
          <w:szCs w:val="28"/>
        </w:rPr>
        <w:t>: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- имеется ли смысловое противоречие с целями правового регулирования или существующей проблемой либо положение не способствует достижению целей регулирования;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- имеются ли технические ошибки;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- приводит ли исполнение положений правового регулирования к возникновению избыточных обязанностей субъектов предпринимательской и инвестиционной деятельности, необоснованному существенному росту отдельных видов затрат или появлению новых необоснованных видов затрат;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- устанавливается ли положением необоснованное ограничение выбора субъектами предпринимательской и инвестиционной деятельности существующих или возможных поставщиков, или потребителей;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- создает ли исполнение положений правового регулирования существенные риски ведения предпринимательской и инвестиционной деятельности, способствует ли возникновению необоснованных прав органов местного самоуправления и должностных лиц, допускает ли возможность избирательного применения норм;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- приводит ли к невозможности совершения законных действий субъектами предпринимательской и инвестиционной деятельности (например, в связи с отсутствием требуемой правовым регулированием инфраструктуры, организационных или технических условий, технологий), вводит ли неоптимальный режим осуществления операционной деятельности;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- соответствует ли обычаям деловой практики, сложившейся в отрасли?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000"/>
      </w:tblGrid>
      <w:tr w:rsidR="00304F33" w:rsidRPr="00304F33" w:rsidTr="005D4A3F"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F33" w:rsidRPr="00304F33" w:rsidRDefault="00304F33" w:rsidP="00304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8. К каким последствиям может привести правовое регулирование в части невозможности исполнения субъектами предпринимательской и инвестиционной деятельности дополнительных обязанностей, возникновения избыточных административных и иных ограничений и обязанностей для субъектов предпринимательской и инвестиционной деятельности? Приведите конкретные примеры.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000"/>
      </w:tblGrid>
      <w:tr w:rsidR="00304F33" w:rsidRPr="00304F33" w:rsidTr="005D4A3F"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F33" w:rsidRPr="00304F33" w:rsidRDefault="00304F33" w:rsidP="00304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9. Оцените издержки/упущенную выгоду (прямого, административного характера) субъектами предпринимательской и инвестиционной деятельности, возникающие при введении данного регулирования.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Отдельно укажите временные издержки, которые несут субъекты предпринимательской и инвестиционной деятельности вследствие необходимости соблюдения административных процедур, предусмотренных данным правовым регулированием. Какие из указанных издержек Вы считаете избыточными/бесполезными и почему? Если возможно, оцените затраты по выполнению требований количественно (в часах рабочего времени, в денежном эквиваленте и прочее).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000"/>
      </w:tblGrid>
      <w:tr w:rsidR="00304F33" w:rsidRPr="00304F33" w:rsidTr="005D4A3F"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F33" w:rsidRPr="00304F33" w:rsidRDefault="00304F33" w:rsidP="00304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 xml:space="preserve">10. Какие, на Ваш взгляд, возникают проблемы и трудности с контролем соблюдения требований и норм данного муниципального нормативного акта? Является ли данное правовое регулирование </w:t>
      </w:r>
      <w:proofErr w:type="spellStart"/>
      <w:r w:rsidRPr="00304F33">
        <w:rPr>
          <w:rFonts w:ascii="Times New Roman" w:eastAsia="Calibri" w:hAnsi="Times New Roman" w:cs="Times New Roman"/>
          <w:sz w:val="28"/>
          <w:szCs w:val="28"/>
        </w:rPr>
        <w:t>недискриминационным</w:t>
      </w:r>
      <w:proofErr w:type="spellEnd"/>
      <w:r w:rsidRPr="00304F33">
        <w:rPr>
          <w:rFonts w:ascii="Times New Roman" w:eastAsia="Calibri" w:hAnsi="Times New Roman" w:cs="Times New Roman"/>
          <w:sz w:val="28"/>
          <w:szCs w:val="28"/>
        </w:rPr>
        <w:t xml:space="preserve"> по отношению ко всем его адресатам, то есть все ли адресаты правового регулирования находятся в одинаковых условиях после его введения?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000"/>
      </w:tblGrid>
      <w:tr w:rsidR="00304F33" w:rsidRPr="00304F33" w:rsidTr="005D4A3F"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F33" w:rsidRPr="00304F33" w:rsidRDefault="00304F33" w:rsidP="00304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Иные предложения и замечания, которые, по Вашему мнению, целесообразно учесть в рамках оценки муниципального нормативного правового акта.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000"/>
      </w:tblGrid>
      <w:tr w:rsidR="00304F33" w:rsidRPr="00304F33" w:rsidTr="005D4A3F"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F33" w:rsidRPr="00304F33" w:rsidRDefault="00304F33" w:rsidP="00304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EA3D3C" w:rsidRPr="00EA3D3C" w:rsidRDefault="00EA3D3C" w:rsidP="00304F33">
      <w:pPr>
        <w:rPr>
          <w:color w:val="323232"/>
          <w:sz w:val="28"/>
          <w:szCs w:val="28"/>
        </w:rPr>
      </w:pPr>
    </w:p>
    <w:sectPr w:rsidR="00EA3D3C" w:rsidRPr="00EA3D3C" w:rsidSect="00135C78">
      <w:pgSz w:w="11906" w:h="16838"/>
      <w:pgMar w:top="851" w:right="42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A3D3C"/>
    <w:rsid w:val="00003678"/>
    <w:rsid w:val="00061D49"/>
    <w:rsid w:val="00090F3C"/>
    <w:rsid w:val="000B0A23"/>
    <w:rsid w:val="000B421F"/>
    <w:rsid w:val="000F57F4"/>
    <w:rsid w:val="000F5E6C"/>
    <w:rsid w:val="00134779"/>
    <w:rsid w:val="00135C78"/>
    <w:rsid w:val="001A448A"/>
    <w:rsid w:val="00231858"/>
    <w:rsid w:val="00245561"/>
    <w:rsid w:val="0024615F"/>
    <w:rsid w:val="00250592"/>
    <w:rsid w:val="00272EFC"/>
    <w:rsid w:val="00277791"/>
    <w:rsid w:val="002A32FC"/>
    <w:rsid w:val="00304F33"/>
    <w:rsid w:val="0031637C"/>
    <w:rsid w:val="0032068D"/>
    <w:rsid w:val="00330F16"/>
    <w:rsid w:val="00333C40"/>
    <w:rsid w:val="00337769"/>
    <w:rsid w:val="00387D96"/>
    <w:rsid w:val="003B2BEC"/>
    <w:rsid w:val="003C1BE3"/>
    <w:rsid w:val="003E792B"/>
    <w:rsid w:val="00483C8C"/>
    <w:rsid w:val="00587E9D"/>
    <w:rsid w:val="005D2E5B"/>
    <w:rsid w:val="005D6DA5"/>
    <w:rsid w:val="00617B32"/>
    <w:rsid w:val="00675E88"/>
    <w:rsid w:val="006A6291"/>
    <w:rsid w:val="006C1E1D"/>
    <w:rsid w:val="006E34BF"/>
    <w:rsid w:val="006E56C2"/>
    <w:rsid w:val="00705A87"/>
    <w:rsid w:val="00753D45"/>
    <w:rsid w:val="007979EC"/>
    <w:rsid w:val="007A60F1"/>
    <w:rsid w:val="00861809"/>
    <w:rsid w:val="00895339"/>
    <w:rsid w:val="008A02B9"/>
    <w:rsid w:val="008E5C9B"/>
    <w:rsid w:val="00945177"/>
    <w:rsid w:val="009E540F"/>
    <w:rsid w:val="00A14966"/>
    <w:rsid w:val="00A52E70"/>
    <w:rsid w:val="00A63253"/>
    <w:rsid w:val="00A8584C"/>
    <w:rsid w:val="00AE0521"/>
    <w:rsid w:val="00B65D4C"/>
    <w:rsid w:val="00B8744A"/>
    <w:rsid w:val="00C22440"/>
    <w:rsid w:val="00C6000C"/>
    <w:rsid w:val="00D90993"/>
    <w:rsid w:val="00DD76DC"/>
    <w:rsid w:val="00E2677F"/>
    <w:rsid w:val="00E45C83"/>
    <w:rsid w:val="00E56E33"/>
    <w:rsid w:val="00E637B9"/>
    <w:rsid w:val="00EA1D7C"/>
    <w:rsid w:val="00EA3D3C"/>
    <w:rsid w:val="00ED0D94"/>
    <w:rsid w:val="00ED3F9E"/>
    <w:rsid w:val="00EE03CA"/>
    <w:rsid w:val="00F1663F"/>
    <w:rsid w:val="00F248C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3D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EA3D3C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paragraph" w:customStyle="1" w:styleId="consplusdoclist">
    <w:name w:val="consplusdoclist"/>
    <w:basedOn w:val="a"/>
    <w:rsid w:val="00EA3D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AE052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3">
    <w:name w:val="Body Text"/>
    <w:basedOn w:val="a"/>
    <w:link w:val="a4"/>
    <w:rsid w:val="00F248C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F248C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lock Text"/>
    <w:basedOn w:val="a"/>
    <w:rsid w:val="005D6DA5"/>
    <w:pPr>
      <w:spacing w:after="0" w:line="240" w:lineRule="auto"/>
      <w:ind w:left="284" w:right="5102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Nonformat">
    <w:name w:val="ConsNonformat"/>
    <w:rsid w:val="00330F16"/>
    <w:pPr>
      <w:widowControl w:val="0"/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6"/>
      <w:szCs w:val="2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842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3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7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63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3</Pages>
  <Words>824</Words>
  <Characters>4701</Characters>
  <Application>Microsoft Office Word</Application>
  <DocSecurity>0</DocSecurity>
  <Lines>39</Lines>
  <Paragraphs>11</Paragraphs>
  <ScaleCrop>false</ScaleCrop>
  <Company>Microsoft</Company>
  <LinksUpToDate>false</LinksUpToDate>
  <CharactersWithSpaces>5514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л</cp:lastModifiedBy>
  <cp:revision>47</cp:revision>
  <cp:lastPrinted>2021-03-31T06:22:00Z</cp:lastPrinted>
  <dcterms:created xsi:type="dcterms:W3CDTF">2017-02-13T13:49:00Z</dcterms:created>
  <dcterms:modified xsi:type="dcterms:W3CDTF">2021-07-01T10:18:00Z</dcterms:modified>
</cp:coreProperties>
</file>