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5B" w:rsidRPr="00EE0F13" w:rsidRDefault="00AB754F" w:rsidP="00EE0F13">
      <w:pPr>
        <w:spacing w:after="0" w:line="240" w:lineRule="auto"/>
        <w:ind w:firstLine="708"/>
        <w:jc w:val="both"/>
        <w:rPr>
          <w:rFonts w:ascii="Times New Roman" w:hAnsi="Times New Roman"/>
          <w:sz w:val="25"/>
          <w:szCs w:val="25"/>
        </w:rPr>
      </w:pPr>
      <w:r w:rsidRPr="00EE0F13">
        <w:rPr>
          <w:rFonts w:ascii="Times New Roman" w:eastAsia="Times New Roman" w:hAnsi="Times New Roman"/>
          <w:sz w:val="25"/>
          <w:szCs w:val="25"/>
          <w:lang w:eastAsia="ru-RU"/>
        </w:rPr>
        <w:t>К</w:t>
      </w:r>
      <w:r w:rsidR="00B42B91" w:rsidRPr="00EE0F13">
        <w:rPr>
          <w:rFonts w:ascii="Times New Roman" w:eastAsia="Times New Roman" w:hAnsi="Times New Roman"/>
          <w:sz w:val="25"/>
          <w:szCs w:val="25"/>
          <w:lang w:eastAsia="ru-RU"/>
        </w:rPr>
        <w:t>омитет имущественных отношений а</w:t>
      </w:r>
      <w:r w:rsidRPr="00EE0F13">
        <w:rPr>
          <w:rFonts w:ascii="Times New Roman" w:eastAsia="Times New Roman" w:hAnsi="Times New Roman"/>
          <w:sz w:val="25"/>
          <w:szCs w:val="25"/>
          <w:lang w:eastAsia="ru-RU"/>
        </w:rPr>
        <w:t>дминистрации Кове</w:t>
      </w:r>
      <w:r w:rsidR="00B42B91" w:rsidRPr="00EE0F13">
        <w:rPr>
          <w:rFonts w:ascii="Times New Roman" w:eastAsia="Times New Roman" w:hAnsi="Times New Roman"/>
          <w:sz w:val="25"/>
          <w:szCs w:val="25"/>
          <w:lang w:eastAsia="ru-RU"/>
        </w:rPr>
        <w:t>рнинского муниципального округа</w:t>
      </w:r>
      <w:r w:rsidRPr="00EE0F13">
        <w:rPr>
          <w:rFonts w:ascii="Times New Roman" w:eastAsia="Times New Roman" w:hAnsi="Times New Roman"/>
          <w:sz w:val="25"/>
          <w:szCs w:val="25"/>
          <w:lang w:eastAsia="ru-RU"/>
        </w:rPr>
        <w:t xml:space="preserve"> Нижегородской области сообщает</w:t>
      </w:r>
      <w:r w:rsidR="00EE0F13" w:rsidRPr="00EE0F13">
        <w:rPr>
          <w:rFonts w:ascii="Times New Roman" w:eastAsia="Times New Roman" w:hAnsi="Times New Roman"/>
          <w:sz w:val="25"/>
          <w:szCs w:val="25"/>
          <w:lang w:eastAsia="ru-RU"/>
        </w:rPr>
        <w:t xml:space="preserve"> об отмене проведения аукциона по продаже земельных участков, назначенного на 01 февраля 2022г., </w:t>
      </w:r>
      <w:r w:rsidR="00EE0F13" w:rsidRPr="00EE0F13">
        <w:rPr>
          <w:rFonts w:ascii="Times New Roman" w:eastAsia="Times New Roman" w:hAnsi="Times New Roman"/>
          <w:b/>
          <w:sz w:val="25"/>
          <w:szCs w:val="25"/>
          <w:lang w:eastAsia="ru-RU"/>
        </w:rPr>
        <w:t>в отношении  Л</w:t>
      </w:r>
      <w:r w:rsidR="00EE0F13" w:rsidRPr="00EE0F13">
        <w:rPr>
          <w:rFonts w:ascii="Times New Roman" w:hAnsi="Times New Roman"/>
          <w:b/>
          <w:sz w:val="25"/>
          <w:szCs w:val="25"/>
        </w:rPr>
        <w:t xml:space="preserve">ота  №2: </w:t>
      </w:r>
      <w:r w:rsidR="00EE0F13" w:rsidRPr="00EE0F13">
        <w:rPr>
          <w:rFonts w:ascii="Times New Roman" w:hAnsi="Times New Roman"/>
          <w:b/>
          <w:sz w:val="25"/>
          <w:szCs w:val="25"/>
          <w:u w:val="single"/>
        </w:rPr>
        <w:t>земельного участка</w:t>
      </w:r>
      <w:r w:rsidR="006F785B" w:rsidRPr="00EE0F13">
        <w:rPr>
          <w:rFonts w:ascii="Times New Roman" w:hAnsi="Times New Roman"/>
          <w:b/>
          <w:sz w:val="25"/>
          <w:szCs w:val="25"/>
          <w:u w:val="single"/>
        </w:rPr>
        <w:t>, местоположение: Российская Федерация, Нижегородская область, Ковернинский муниципальный округ, д</w:t>
      </w:r>
      <w:proofErr w:type="gramStart"/>
      <w:r w:rsidR="006F785B" w:rsidRPr="00EE0F13">
        <w:rPr>
          <w:rFonts w:ascii="Times New Roman" w:hAnsi="Times New Roman"/>
          <w:b/>
          <w:sz w:val="25"/>
          <w:szCs w:val="25"/>
          <w:u w:val="single"/>
        </w:rPr>
        <w:t>.Б</w:t>
      </w:r>
      <w:proofErr w:type="gramEnd"/>
      <w:r w:rsidR="006F785B" w:rsidRPr="00EE0F13">
        <w:rPr>
          <w:rFonts w:ascii="Times New Roman" w:hAnsi="Times New Roman"/>
          <w:b/>
          <w:sz w:val="25"/>
          <w:szCs w:val="25"/>
          <w:u w:val="single"/>
        </w:rPr>
        <w:t xml:space="preserve">ольшие Мосты, </w:t>
      </w:r>
      <w:proofErr w:type="spellStart"/>
      <w:r w:rsidR="006F785B" w:rsidRPr="00EE0F13">
        <w:rPr>
          <w:rFonts w:ascii="Times New Roman" w:hAnsi="Times New Roman"/>
          <w:b/>
          <w:sz w:val="25"/>
          <w:szCs w:val="25"/>
          <w:u w:val="single"/>
        </w:rPr>
        <w:t>тер.Промышленная</w:t>
      </w:r>
      <w:proofErr w:type="spellEnd"/>
      <w:r w:rsidR="006F785B" w:rsidRPr="00EE0F13">
        <w:rPr>
          <w:rFonts w:ascii="Times New Roman" w:hAnsi="Times New Roman"/>
          <w:b/>
          <w:sz w:val="25"/>
          <w:szCs w:val="25"/>
          <w:u w:val="single"/>
        </w:rPr>
        <w:t xml:space="preserve"> зона,  примерно в 30 метрах по направлению на запад от строения 5</w:t>
      </w:r>
      <w:r w:rsidR="00EE0F13" w:rsidRPr="00EE0F13">
        <w:rPr>
          <w:rFonts w:ascii="Times New Roman" w:hAnsi="Times New Roman"/>
          <w:b/>
          <w:sz w:val="25"/>
          <w:szCs w:val="25"/>
          <w:u w:val="single"/>
        </w:rPr>
        <w:t>,</w:t>
      </w:r>
      <w:r w:rsidR="006F785B" w:rsidRPr="00EE0F13">
        <w:rPr>
          <w:rFonts w:ascii="Times New Roman" w:hAnsi="Times New Roman"/>
          <w:sz w:val="25"/>
          <w:szCs w:val="25"/>
        </w:rPr>
        <w:t xml:space="preserve"> разрешенное использование – для сельскохозяйственного производства</w:t>
      </w:r>
      <w:r w:rsidR="00EE0F13" w:rsidRPr="00EE0F13">
        <w:rPr>
          <w:rFonts w:ascii="Times New Roman" w:hAnsi="Times New Roman"/>
          <w:sz w:val="25"/>
          <w:szCs w:val="25"/>
        </w:rPr>
        <w:t xml:space="preserve">, </w:t>
      </w:r>
      <w:r w:rsidR="006F785B" w:rsidRPr="00EE0F13">
        <w:rPr>
          <w:rFonts w:ascii="Times New Roman" w:hAnsi="Times New Roman"/>
          <w:sz w:val="25"/>
          <w:szCs w:val="25"/>
        </w:rPr>
        <w:t>категория земель – земли сельскохозяйственного назначения</w:t>
      </w:r>
      <w:r w:rsidR="00EE0F13" w:rsidRPr="00EE0F13">
        <w:rPr>
          <w:rFonts w:ascii="Times New Roman" w:hAnsi="Times New Roman"/>
          <w:sz w:val="25"/>
          <w:szCs w:val="25"/>
        </w:rPr>
        <w:t>,</w:t>
      </w:r>
      <w:r w:rsidR="006F785B" w:rsidRPr="00EE0F13">
        <w:rPr>
          <w:rFonts w:ascii="Times New Roman" w:hAnsi="Times New Roman"/>
          <w:sz w:val="25"/>
          <w:szCs w:val="25"/>
        </w:rPr>
        <w:t xml:space="preserve"> площадь земельного участка  - 4910 кв.м.</w:t>
      </w:r>
      <w:r w:rsidR="00EE0F13" w:rsidRPr="00EE0F13">
        <w:rPr>
          <w:rFonts w:ascii="Times New Roman" w:hAnsi="Times New Roman"/>
          <w:sz w:val="25"/>
          <w:szCs w:val="25"/>
        </w:rPr>
        <w:t xml:space="preserve">, </w:t>
      </w:r>
      <w:r w:rsidR="006F785B" w:rsidRPr="00EE0F13">
        <w:rPr>
          <w:rFonts w:ascii="Times New Roman" w:hAnsi="Times New Roman"/>
          <w:sz w:val="25"/>
          <w:szCs w:val="25"/>
        </w:rPr>
        <w:t>кадастровый номер 52:08:0011133:330</w:t>
      </w:r>
      <w:r w:rsidR="00EE0F13" w:rsidRPr="00EE0F13">
        <w:rPr>
          <w:rFonts w:ascii="Times New Roman" w:hAnsi="Times New Roman"/>
          <w:sz w:val="25"/>
          <w:szCs w:val="25"/>
        </w:rPr>
        <w:t xml:space="preserve">, вид права – собственность, </w:t>
      </w:r>
      <w:r w:rsidR="006F785B" w:rsidRPr="00EE0F13">
        <w:rPr>
          <w:rFonts w:ascii="Times New Roman" w:hAnsi="Times New Roman"/>
          <w:sz w:val="25"/>
          <w:szCs w:val="25"/>
        </w:rPr>
        <w:t>начальная цена –  152 000 руб. 00коп.</w:t>
      </w:r>
      <w:r w:rsidR="00EE0F13" w:rsidRPr="00EE0F13">
        <w:rPr>
          <w:rFonts w:ascii="Times New Roman" w:hAnsi="Times New Roman"/>
          <w:sz w:val="25"/>
          <w:szCs w:val="25"/>
        </w:rPr>
        <w:t xml:space="preserve"> шаг аукциона – 4560 руб.00коп., </w:t>
      </w:r>
      <w:r w:rsidR="006F785B" w:rsidRPr="00EE0F13">
        <w:rPr>
          <w:rFonts w:ascii="Times New Roman" w:hAnsi="Times New Roman"/>
          <w:sz w:val="25"/>
          <w:szCs w:val="25"/>
        </w:rPr>
        <w:t>задаток – 30400 руб.00 коп.</w:t>
      </w:r>
    </w:p>
    <w:p w:rsidR="00EE0F13" w:rsidRPr="00EE0F13" w:rsidRDefault="00EE0F13" w:rsidP="00EE0F13">
      <w:pPr>
        <w:pStyle w:val="3"/>
        <w:tabs>
          <w:tab w:val="left" w:pos="567"/>
        </w:tabs>
        <w:rPr>
          <w:sz w:val="25"/>
          <w:szCs w:val="25"/>
        </w:rPr>
      </w:pPr>
      <w:r w:rsidRPr="00EE0F13">
        <w:rPr>
          <w:sz w:val="25"/>
          <w:szCs w:val="25"/>
        </w:rPr>
        <w:t>(</w:t>
      </w:r>
      <w:r w:rsidRPr="00EE0F13">
        <w:rPr>
          <w:b/>
          <w:sz w:val="25"/>
          <w:szCs w:val="25"/>
        </w:rPr>
        <w:t xml:space="preserve">Постановление об отмене проведения аукциона принято  администрацией Ковернинского муниципального округа Нижегородской области </w:t>
      </w:r>
      <w:r w:rsidR="00C436CE">
        <w:rPr>
          <w:b/>
          <w:sz w:val="25"/>
          <w:szCs w:val="25"/>
        </w:rPr>
        <w:t>21</w:t>
      </w:r>
      <w:r w:rsidRPr="00EE0F13">
        <w:rPr>
          <w:b/>
          <w:sz w:val="25"/>
          <w:szCs w:val="25"/>
        </w:rPr>
        <w:t xml:space="preserve"> января 2022 года </w:t>
      </w:r>
      <w:r w:rsidR="00C436CE">
        <w:rPr>
          <w:b/>
          <w:sz w:val="25"/>
          <w:szCs w:val="25"/>
        </w:rPr>
        <w:t>№45</w:t>
      </w:r>
      <w:r w:rsidRPr="00EE0F13">
        <w:rPr>
          <w:b/>
          <w:sz w:val="25"/>
          <w:szCs w:val="25"/>
        </w:rPr>
        <w:t>)</w:t>
      </w:r>
    </w:p>
    <w:p w:rsidR="00EE0F13" w:rsidRPr="00EE0F13" w:rsidRDefault="00EE0F13" w:rsidP="00EE0F13">
      <w:pPr>
        <w:spacing w:after="0" w:line="240" w:lineRule="auto"/>
        <w:ind w:firstLine="708"/>
        <w:jc w:val="both"/>
        <w:rPr>
          <w:rFonts w:ascii="Times New Roman" w:hAnsi="Times New Roman"/>
          <w:b/>
          <w:sz w:val="25"/>
          <w:szCs w:val="25"/>
          <w:u w:val="single"/>
        </w:rPr>
      </w:pPr>
    </w:p>
    <w:p w:rsidR="007429B8" w:rsidRPr="00EE0F13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EE0F13">
        <w:rPr>
          <w:rFonts w:ascii="Times New Roman" w:hAnsi="Times New Roman"/>
          <w:sz w:val="25"/>
          <w:szCs w:val="25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46DC7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56BA0"/>
    <w:rsid w:val="00566DA7"/>
    <w:rsid w:val="00567561"/>
    <w:rsid w:val="005770E9"/>
    <w:rsid w:val="00582A29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769A"/>
    <w:rsid w:val="00722897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C7088"/>
    <w:rsid w:val="008D1E58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436CE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0F13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152</cp:revision>
  <cp:lastPrinted>2021-04-06T06:54:00Z</cp:lastPrinted>
  <dcterms:created xsi:type="dcterms:W3CDTF">2015-09-10T08:53:00Z</dcterms:created>
  <dcterms:modified xsi:type="dcterms:W3CDTF">2022-01-21T11:57:00Z</dcterms:modified>
</cp:coreProperties>
</file>