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8360A1">
        <w:rPr>
          <w:rFonts w:ascii="Times New Roman" w:eastAsia="Times New Roman" w:hAnsi="Times New Roman"/>
          <w:b/>
          <w:sz w:val="24"/>
          <w:szCs w:val="24"/>
          <w:lang w:eastAsia="ru-RU"/>
        </w:rPr>
        <w:t>2 сентября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</w:t>
      </w:r>
      <w:r w:rsidR="008360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 w:rsidRPr="00032358">
        <w:rPr>
          <w:b/>
          <w:szCs w:val="26"/>
          <w:u w:val="single"/>
        </w:rPr>
        <w:t>Лот  №1  земельный у</w:t>
      </w:r>
      <w:r>
        <w:rPr>
          <w:b/>
          <w:szCs w:val="26"/>
          <w:u w:val="single"/>
        </w:rPr>
        <w:t xml:space="preserve">часток, находящийся по адресу: Нижегородская область,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округ,  р.п. Ковернино , ул</w:t>
      </w:r>
      <w:proofErr w:type="gramStart"/>
      <w:r>
        <w:rPr>
          <w:b/>
          <w:szCs w:val="26"/>
          <w:u w:val="single"/>
        </w:rPr>
        <w:t>.З</w:t>
      </w:r>
      <w:proofErr w:type="gramEnd"/>
      <w:r>
        <w:rPr>
          <w:b/>
          <w:szCs w:val="26"/>
          <w:u w:val="single"/>
        </w:rPr>
        <w:t>арубина , участок 71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 xml:space="preserve">-    </w:t>
      </w:r>
      <w:r w:rsidRPr="00032358">
        <w:rPr>
          <w:szCs w:val="26"/>
        </w:rPr>
        <w:t>разр</w:t>
      </w:r>
      <w:r>
        <w:rPr>
          <w:szCs w:val="26"/>
        </w:rPr>
        <w:t>ешенное использование – для индивидуального жилищного строительства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- 719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52:08:0011201:2497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начальная цена –  173</w:t>
      </w:r>
      <w:r w:rsidRPr="00032358">
        <w:rPr>
          <w:szCs w:val="26"/>
        </w:rPr>
        <w:t xml:space="preserve"> 000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шаг аукциона – 5 190</w:t>
      </w:r>
      <w:r w:rsidRPr="00032358">
        <w:rPr>
          <w:szCs w:val="26"/>
        </w:rPr>
        <w:t xml:space="preserve"> руб.00коп. 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задаток – 34 600</w:t>
      </w:r>
      <w:r w:rsidRPr="00032358">
        <w:rPr>
          <w:szCs w:val="26"/>
        </w:rPr>
        <w:t xml:space="preserve"> руб.00 коп.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>
        <w:rPr>
          <w:b/>
          <w:szCs w:val="26"/>
          <w:u w:val="single"/>
        </w:rPr>
        <w:t>Лот  №2</w:t>
      </w:r>
      <w:r w:rsidRPr="00032358">
        <w:rPr>
          <w:b/>
          <w:szCs w:val="26"/>
          <w:u w:val="single"/>
        </w:rPr>
        <w:t xml:space="preserve">  земельный у</w:t>
      </w:r>
      <w:r>
        <w:rPr>
          <w:b/>
          <w:szCs w:val="26"/>
          <w:u w:val="single"/>
        </w:rPr>
        <w:t xml:space="preserve">часток, местоположение:   Нижегородская область,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округ,  р.п. Ковернино , ул</w:t>
      </w:r>
      <w:proofErr w:type="gramStart"/>
      <w:r>
        <w:rPr>
          <w:b/>
          <w:szCs w:val="26"/>
          <w:u w:val="single"/>
        </w:rPr>
        <w:t>.З</w:t>
      </w:r>
      <w:proofErr w:type="gramEnd"/>
      <w:r>
        <w:rPr>
          <w:b/>
          <w:szCs w:val="26"/>
          <w:u w:val="single"/>
        </w:rPr>
        <w:t>арубина , участок 73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 xml:space="preserve">-    </w:t>
      </w:r>
      <w:r w:rsidRPr="00032358">
        <w:rPr>
          <w:szCs w:val="26"/>
        </w:rPr>
        <w:t>разр</w:t>
      </w:r>
      <w:r>
        <w:rPr>
          <w:szCs w:val="26"/>
        </w:rPr>
        <w:t>ешенное использование – для индивидуального жилищного строительства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- 719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52:08:0011201:2496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начальная цена –  173</w:t>
      </w:r>
      <w:r w:rsidRPr="00032358">
        <w:rPr>
          <w:szCs w:val="26"/>
        </w:rPr>
        <w:t xml:space="preserve"> 000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шаг аукциона – 5 190</w:t>
      </w:r>
      <w:r w:rsidRPr="00032358">
        <w:rPr>
          <w:szCs w:val="26"/>
        </w:rPr>
        <w:t xml:space="preserve"> руб.00коп. 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задаток – 34 600</w:t>
      </w:r>
      <w:r w:rsidRPr="00032358">
        <w:rPr>
          <w:szCs w:val="26"/>
        </w:rPr>
        <w:t xml:space="preserve"> руб.00 коп.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>
        <w:rPr>
          <w:b/>
          <w:szCs w:val="26"/>
          <w:u w:val="single"/>
        </w:rPr>
        <w:t>Лот  №3</w:t>
      </w:r>
      <w:r w:rsidRPr="00032358">
        <w:rPr>
          <w:b/>
          <w:szCs w:val="26"/>
          <w:u w:val="single"/>
        </w:rPr>
        <w:t xml:space="preserve">  земельный у</w:t>
      </w:r>
      <w:r>
        <w:rPr>
          <w:b/>
          <w:szCs w:val="26"/>
          <w:u w:val="single"/>
        </w:rPr>
        <w:t xml:space="preserve">часток, местоположение:   Нижегородская область, 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округ, д</w:t>
      </w:r>
      <w:proofErr w:type="gramStart"/>
      <w:r>
        <w:rPr>
          <w:b/>
          <w:szCs w:val="26"/>
          <w:u w:val="single"/>
        </w:rPr>
        <w:t>.В</w:t>
      </w:r>
      <w:proofErr w:type="gramEnd"/>
      <w:r>
        <w:rPr>
          <w:b/>
          <w:szCs w:val="26"/>
          <w:u w:val="single"/>
        </w:rPr>
        <w:t>олково , ул.Колхозная ,  примерно в 30 метрах по направлению на север от  дома № 7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</w:t>
      </w:r>
      <w:r w:rsidRPr="00032358">
        <w:rPr>
          <w:szCs w:val="26"/>
        </w:rPr>
        <w:t xml:space="preserve">    разр</w:t>
      </w:r>
      <w:r>
        <w:rPr>
          <w:szCs w:val="26"/>
        </w:rPr>
        <w:t>ешенное использование – ведение огородничества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-1693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52:08:0011316:731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начальная цена –  122 000</w:t>
      </w:r>
      <w:r w:rsidRPr="00032358">
        <w:rPr>
          <w:szCs w:val="26"/>
        </w:rPr>
        <w:t xml:space="preserve">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шаг аукциона – 3 660</w:t>
      </w:r>
      <w:r w:rsidRPr="00032358">
        <w:rPr>
          <w:szCs w:val="26"/>
        </w:rPr>
        <w:t xml:space="preserve"> руб.00коп. 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задаток – 24 400</w:t>
      </w:r>
      <w:r w:rsidRPr="00032358">
        <w:rPr>
          <w:szCs w:val="26"/>
        </w:rPr>
        <w:t xml:space="preserve"> руб.00 коп.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>
        <w:rPr>
          <w:b/>
          <w:szCs w:val="26"/>
          <w:u w:val="single"/>
        </w:rPr>
        <w:t>Лот  №4</w:t>
      </w:r>
      <w:r w:rsidRPr="00032358">
        <w:rPr>
          <w:b/>
          <w:szCs w:val="26"/>
          <w:u w:val="single"/>
        </w:rPr>
        <w:t xml:space="preserve">  земельный у</w:t>
      </w:r>
      <w:r>
        <w:rPr>
          <w:b/>
          <w:szCs w:val="26"/>
          <w:u w:val="single"/>
        </w:rPr>
        <w:t xml:space="preserve">часток, местоположение: Нижегородская область, 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округ, </w:t>
      </w:r>
      <w:proofErr w:type="spellStart"/>
      <w:r>
        <w:rPr>
          <w:b/>
          <w:szCs w:val="26"/>
          <w:u w:val="single"/>
        </w:rPr>
        <w:t>д</w:t>
      </w:r>
      <w:proofErr w:type="gramStart"/>
      <w:r>
        <w:rPr>
          <w:b/>
          <w:szCs w:val="26"/>
          <w:u w:val="single"/>
        </w:rPr>
        <w:t>.М</w:t>
      </w:r>
      <w:proofErr w:type="gramEnd"/>
      <w:r>
        <w:rPr>
          <w:b/>
          <w:szCs w:val="26"/>
          <w:u w:val="single"/>
        </w:rPr>
        <w:t>ихайлово</w:t>
      </w:r>
      <w:proofErr w:type="spellEnd"/>
      <w:r>
        <w:rPr>
          <w:b/>
          <w:szCs w:val="26"/>
          <w:u w:val="single"/>
        </w:rPr>
        <w:t xml:space="preserve"> , примерно в 170 метрах по направлению на северо-восток от  дома № 1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</w:t>
      </w:r>
      <w:r w:rsidRPr="00032358">
        <w:rPr>
          <w:szCs w:val="26"/>
        </w:rPr>
        <w:t xml:space="preserve">    разр</w:t>
      </w:r>
      <w:r>
        <w:rPr>
          <w:szCs w:val="26"/>
        </w:rPr>
        <w:t>ешенное использование – ведение огородничества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-24 777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52:08:0011317:133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начальная цена –  248 000</w:t>
      </w:r>
      <w:r w:rsidRPr="00032358">
        <w:rPr>
          <w:szCs w:val="26"/>
        </w:rPr>
        <w:t xml:space="preserve">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lastRenderedPageBreak/>
        <w:t>-    шаг аукциона – 7 440</w:t>
      </w:r>
      <w:r w:rsidRPr="00032358">
        <w:rPr>
          <w:szCs w:val="26"/>
        </w:rPr>
        <w:t xml:space="preserve"> руб.00коп. </w:t>
      </w:r>
    </w:p>
    <w:p w:rsidR="008E4A2B" w:rsidRPr="00DA256C" w:rsidRDefault="008E4A2B" w:rsidP="008E4A2B">
      <w:pPr>
        <w:pStyle w:val="3"/>
        <w:tabs>
          <w:tab w:val="left" w:pos="567"/>
        </w:tabs>
        <w:rPr>
          <w:b/>
          <w:szCs w:val="26"/>
        </w:rPr>
      </w:pPr>
      <w:r w:rsidRPr="00DA256C">
        <w:rPr>
          <w:b/>
          <w:szCs w:val="26"/>
        </w:rPr>
        <w:t>-    задаток – 49 600 руб.00 коп.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>
        <w:rPr>
          <w:b/>
          <w:szCs w:val="26"/>
          <w:u w:val="single"/>
        </w:rPr>
        <w:t>Лот  №5</w:t>
      </w:r>
      <w:r w:rsidRPr="00032358">
        <w:rPr>
          <w:b/>
          <w:szCs w:val="26"/>
          <w:u w:val="single"/>
        </w:rPr>
        <w:t xml:space="preserve">  земельный у</w:t>
      </w:r>
      <w:r>
        <w:rPr>
          <w:b/>
          <w:szCs w:val="26"/>
          <w:u w:val="single"/>
        </w:rPr>
        <w:t xml:space="preserve">часток, местоположение:  Российская Федерация, Нижегородская область, 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округ, р.п</w:t>
      </w:r>
      <w:proofErr w:type="gramStart"/>
      <w:r>
        <w:rPr>
          <w:b/>
          <w:szCs w:val="26"/>
          <w:u w:val="single"/>
        </w:rPr>
        <w:t>.К</w:t>
      </w:r>
      <w:proofErr w:type="gramEnd"/>
      <w:r>
        <w:rPr>
          <w:b/>
          <w:szCs w:val="26"/>
          <w:u w:val="single"/>
        </w:rPr>
        <w:t>овернино , ул.Чкалова , примерно в 70 метрах по направлению на запад от здания № 5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</w:t>
      </w:r>
      <w:r w:rsidRPr="00032358">
        <w:rPr>
          <w:szCs w:val="26"/>
        </w:rPr>
        <w:t xml:space="preserve">    разр</w:t>
      </w:r>
      <w:r>
        <w:rPr>
          <w:szCs w:val="26"/>
        </w:rPr>
        <w:t>ешенное использование – складские площадки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-9940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52:08:0011207:3002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начальная цена –  1 491 000</w:t>
      </w:r>
      <w:r w:rsidRPr="00032358">
        <w:rPr>
          <w:szCs w:val="26"/>
        </w:rPr>
        <w:t xml:space="preserve">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шаг аукциона – 44 730</w:t>
      </w:r>
      <w:r w:rsidRPr="00032358">
        <w:rPr>
          <w:szCs w:val="26"/>
        </w:rPr>
        <w:t xml:space="preserve"> руб.00коп. 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задаток – 298 200</w:t>
      </w:r>
      <w:r w:rsidRPr="00032358">
        <w:rPr>
          <w:szCs w:val="26"/>
        </w:rPr>
        <w:t xml:space="preserve"> руб.00 коп.</w:t>
      </w: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>
        <w:rPr>
          <w:b/>
          <w:szCs w:val="26"/>
          <w:u w:val="single"/>
        </w:rPr>
        <w:t>Лот  №6</w:t>
      </w:r>
      <w:r w:rsidRPr="00032358">
        <w:rPr>
          <w:b/>
          <w:szCs w:val="26"/>
          <w:u w:val="single"/>
        </w:rPr>
        <w:t xml:space="preserve">  земельный у</w:t>
      </w:r>
      <w:r>
        <w:rPr>
          <w:b/>
          <w:szCs w:val="26"/>
          <w:u w:val="single"/>
        </w:rPr>
        <w:t xml:space="preserve">часток, местоположение: Российская Федерация,  Нижегородская область, 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округ, р.п. Ковернино, ул</w:t>
      </w:r>
      <w:proofErr w:type="gramStart"/>
      <w:r>
        <w:rPr>
          <w:b/>
          <w:szCs w:val="26"/>
          <w:u w:val="single"/>
        </w:rPr>
        <w:t>.З</w:t>
      </w:r>
      <w:proofErr w:type="gramEnd"/>
      <w:r>
        <w:rPr>
          <w:b/>
          <w:szCs w:val="26"/>
          <w:u w:val="single"/>
        </w:rPr>
        <w:t>аводская, примерно в 130 метрах на север от здания № 34Б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</w:t>
      </w:r>
      <w:r w:rsidRPr="00032358">
        <w:rPr>
          <w:szCs w:val="26"/>
        </w:rPr>
        <w:t xml:space="preserve">    разр</w:t>
      </w:r>
      <w:r>
        <w:rPr>
          <w:szCs w:val="26"/>
        </w:rPr>
        <w:t>ешенное использование – складские площадки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-1370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52:08:0011139:284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начальная цена –  199 000</w:t>
      </w:r>
      <w:r w:rsidRPr="00032358">
        <w:rPr>
          <w:szCs w:val="26"/>
        </w:rPr>
        <w:t xml:space="preserve">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шаг аукциона – 5 970</w:t>
      </w:r>
      <w:r w:rsidRPr="00032358">
        <w:rPr>
          <w:szCs w:val="26"/>
        </w:rPr>
        <w:t xml:space="preserve"> руб.00коп. 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задаток – 39 800</w:t>
      </w:r>
      <w:r w:rsidRPr="00032358">
        <w:rPr>
          <w:szCs w:val="26"/>
        </w:rPr>
        <w:t xml:space="preserve"> руб.00 коп.</w:t>
      </w:r>
    </w:p>
    <w:p w:rsidR="008E4A2B" w:rsidRDefault="008E4A2B" w:rsidP="008E4A2B">
      <w:pPr>
        <w:pStyle w:val="3"/>
        <w:tabs>
          <w:tab w:val="left" w:pos="567"/>
        </w:tabs>
        <w:rPr>
          <w:b/>
          <w:szCs w:val="26"/>
          <w:u w:val="single"/>
        </w:rPr>
      </w:pPr>
      <w:r>
        <w:rPr>
          <w:b/>
          <w:szCs w:val="26"/>
          <w:u w:val="single"/>
        </w:rPr>
        <w:t>Лот  №7</w:t>
      </w:r>
      <w:r w:rsidRPr="00032358">
        <w:rPr>
          <w:b/>
          <w:szCs w:val="26"/>
          <w:u w:val="single"/>
        </w:rPr>
        <w:t xml:space="preserve">  земельный у</w:t>
      </w:r>
      <w:r>
        <w:rPr>
          <w:b/>
          <w:szCs w:val="26"/>
          <w:u w:val="single"/>
        </w:rPr>
        <w:t xml:space="preserve">часток, местоположение:   Нижегородская область,   </w:t>
      </w:r>
      <w:proofErr w:type="spellStart"/>
      <w:r>
        <w:rPr>
          <w:b/>
          <w:szCs w:val="26"/>
          <w:u w:val="single"/>
        </w:rPr>
        <w:t>Ковернинский</w:t>
      </w:r>
      <w:proofErr w:type="spellEnd"/>
      <w:r>
        <w:rPr>
          <w:b/>
          <w:szCs w:val="26"/>
          <w:u w:val="single"/>
        </w:rPr>
        <w:t xml:space="preserve"> муниципальный округ</w:t>
      </w:r>
      <w:proofErr w:type="gramStart"/>
      <w:r>
        <w:rPr>
          <w:b/>
          <w:szCs w:val="26"/>
          <w:u w:val="single"/>
        </w:rPr>
        <w:t xml:space="preserve"> ,</w:t>
      </w:r>
      <w:proofErr w:type="gramEnd"/>
      <w:r>
        <w:rPr>
          <w:b/>
          <w:szCs w:val="26"/>
          <w:u w:val="single"/>
        </w:rPr>
        <w:t xml:space="preserve"> р.п. Ковернино ,ул</w:t>
      </w:r>
      <w:proofErr w:type="gramStart"/>
      <w:r>
        <w:rPr>
          <w:b/>
          <w:szCs w:val="26"/>
          <w:u w:val="single"/>
        </w:rPr>
        <w:t>.З</w:t>
      </w:r>
      <w:proofErr w:type="gramEnd"/>
      <w:r>
        <w:rPr>
          <w:b/>
          <w:szCs w:val="26"/>
          <w:u w:val="single"/>
        </w:rPr>
        <w:t xml:space="preserve">аводская , примерно в 30 метрах по направлению на северо-восток от </w:t>
      </w:r>
      <w:proofErr w:type="spellStart"/>
      <w:r>
        <w:rPr>
          <w:b/>
          <w:szCs w:val="26"/>
          <w:u w:val="single"/>
        </w:rPr>
        <w:t>д.№</w:t>
      </w:r>
      <w:proofErr w:type="spellEnd"/>
      <w:r>
        <w:rPr>
          <w:b/>
          <w:szCs w:val="26"/>
          <w:u w:val="single"/>
        </w:rPr>
        <w:t xml:space="preserve"> 52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</w:t>
      </w:r>
      <w:r w:rsidRPr="00032358">
        <w:rPr>
          <w:szCs w:val="26"/>
        </w:rPr>
        <w:t xml:space="preserve">    разр</w:t>
      </w:r>
      <w:r>
        <w:rPr>
          <w:szCs w:val="26"/>
        </w:rPr>
        <w:t>ешенное использование – строительная промышленность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-3871</w:t>
      </w:r>
      <w:r w:rsidRPr="00032358">
        <w:rPr>
          <w:szCs w:val="26"/>
        </w:rPr>
        <w:t xml:space="preserve"> кв.м.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52:08:0011139:286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 w:rsidRPr="00032358">
        <w:rPr>
          <w:szCs w:val="26"/>
        </w:rPr>
        <w:t xml:space="preserve">-    вид права – </w:t>
      </w:r>
      <w:r>
        <w:rPr>
          <w:szCs w:val="26"/>
        </w:rPr>
        <w:t>аренда</w:t>
      </w:r>
      <w:r w:rsidR="00264913">
        <w:rPr>
          <w:szCs w:val="26"/>
        </w:rPr>
        <w:t xml:space="preserve"> сроком </w:t>
      </w:r>
      <w:proofErr w:type="gramStart"/>
      <w:r w:rsidR="00264913">
        <w:rPr>
          <w:szCs w:val="26"/>
        </w:rPr>
        <w:t>га</w:t>
      </w:r>
      <w:proofErr w:type="gramEnd"/>
      <w:r w:rsidR="00264913">
        <w:rPr>
          <w:szCs w:val="26"/>
        </w:rPr>
        <w:t xml:space="preserve"> 10 (Десять лет)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 xml:space="preserve">-    </w:t>
      </w:r>
      <w:r w:rsidR="00264913" w:rsidRPr="00B85171">
        <w:rPr>
          <w:szCs w:val="26"/>
        </w:rPr>
        <w:t>начальный размер арендной платы за 1 год</w:t>
      </w:r>
      <w:r w:rsidR="00264913">
        <w:rPr>
          <w:sz w:val="24"/>
          <w:szCs w:val="24"/>
        </w:rPr>
        <w:t xml:space="preserve"> </w:t>
      </w:r>
      <w:r>
        <w:rPr>
          <w:szCs w:val="26"/>
        </w:rPr>
        <w:t>–  40 000</w:t>
      </w:r>
      <w:r w:rsidRPr="00032358">
        <w:rPr>
          <w:szCs w:val="26"/>
        </w:rPr>
        <w:t xml:space="preserve"> руб. 00коп.</w:t>
      </w:r>
    </w:p>
    <w:p w:rsidR="008E4A2B" w:rsidRPr="00032358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шаг аукциона – 1 200</w:t>
      </w:r>
      <w:r w:rsidRPr="00032358">
        <w:rPr>
          <w:szCs w:val="26"/>
        </w:rPr>
        <w:t xml:space="preserve"> руб.00коп. </w:t>
      </w:r>
    </w:p>
    <w:p w:rsidR="008E4A2B" w:rsidRDefault="008E4A2B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задаток – 8 000</w:t>
      </w:r>
      <w:r w:rsidRPr="00032358">
        <w:rPr>
          <w:szCs w:val="26"/>
        </w:rPr>
        <w:t xml:space="preserve"> руб.00 коп.</w:t>
      </w: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8E748F">
        <w:rPr>
          <w:b/>
          <w:sz w:val="24"/>
          <w:szCs w:val="24"/>
        </w:rPr>
        <w:t>27.07.2022 № 785.</w:t>
      </w:r>
    </w:p>
    <w:p w:rsidR="00DA256C" w:rsidRDefault="008360A1" w:rsidP="00DA256C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E52784">
        <w:rPr>
          <w:rFonts w:ascii="Times New Roman" w:hAnsi="Times New Roman"/>
          <w:color w:val="333333"/>
          <w:sz w:val="24"/>
          <w:szCs w:val="24"/>
        </w:rPr>
        <w:t>ки, указанные</w:t>
      </w:r>
      <w:r>
        <w:rPr>
          <w:rFonts w:ascii="Times New Roman" w:hAnsi="Times New Roman"/>
          <w:color w:val="333333"/>
          <w:sz w:val="24"/>
          <w:szCs w:val="24"/>
        </w:rPr>
        <w:t xml:space="preserve"> в Лотах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№1</w:t>
      </w:r>
      <w:r>
        <w:rPr>
          <w:rFonts w:ascii="Times New Roman" w:hAnsi="Times New Roman"/>
          <w:color w:val="333333"/>
          <w:sz w:val="24"/>
          <w:szCs w:val="24"/>
        </w:rPr>
        <w:t>,№2 находя</w:t>
      </w:r>
      <w:r w:rsidR="00CE7441">
        <w:rPr>
          <w:rFonts w:ascii="Times New Roman" w:hAnsi="Times New Roman"/>
          <w:color w:val="333333"/>
          <w:sz w:val="24"/>
          <w:szCs w:val="24"/>
        </w:rPr>
        <w:t>тся в зоне</w:t>
      </w:r>
      <w:r w:rsidR="00B61749">
        <w:rPr>
          <w:rFonts w:ascii="Times New Roman" w:hAnsi="Times New Roman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жилой застройки смешанного типа (индивидуальная и многоквартирная жилая застройка малой этажности)</w:t>
      </w:r>
    </w:p>
    <w:p w:rsidR="00DA256C" w:rsidRDefault="00DA256C" w:rsidP="00DA256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A256C">
        <w:rPr>
          <w:rFonts w:ascii="Times New Roman" w:hAnsi="Times New Roman"/>
          <w:sz w:val="24"/>
          <w:szCs w:val="24"/>
        </w:rPr>
        <w:t xml:space="preserve">Земельные </w:t>
      </w:r>
      <w:r w:rsidR="00194711" w:rsidRPr="00DA256C">
        <w:rPr>
          <w:rFonts w:ascii="Times New Roman" w:hAnsi="Times New Roman"/>
          <w:sz w:val="24"/>
          <w:szCs w:val="24"/>
        </w:rPr>
        <w:t>участ</w:t>
      </w:r>
      <w:r w:rsidRPr="00DA256C">
        <w:rPr>
          <w:rFonts w:ascii="Times New Roman" w:hAnsi="Times New Roman"/>
          <w:sz w:val="24"/>
          <w:szCs w:val="24"/>
        </w:rPr>
        <w:t>ки, указанные в Лотах №3,№4</w:t>
      </w:r>
      <w:r w:rsidR="00194711" w:rsidRPr="00DA256C">
        <w:rPr>
          <w:rFonts w:ascii="Times New Roman" w:hAnsi="Times New Roman"/>
          <w:sz w:val="24"/>
          <w:szCs w:val="24"/>
        </w:rPr>
        <w:t xml:space="preserve"> </w:t>
      </w:r>
      <w:r w:rsidRPr="00DA256C">
        <w:rPr>
          <w:rFonts w:ascii="Times New Roman" w:hAnsi="Times New Roman"/>
          <w:sz w:val="24"/>
          <w:szCs w:val="24"/>
        </w:rPr>
        <w:t>находя</w:t>
      </w:r>
      <w:r w:rsidR="00194711" w:rsidRPr="00DA256C">
        <w:rPr>
          <w:rFonts w:ascii="Times New Roman" w:hAnsi="Times New Roman"/>
          <w:sz w:val="24"/>
          <w:szCs w:val="24"/>
        </w:rPr>
        <w:t xml:space="preserve">тся в </w:t>
      </w:r>
      <w:r w:rsidRPr="00DA256C">
        <w:rPr>
          <w:rFonts w:ascii="Times New Roman" w:hAnsi="Times New Roman"/>
          <w:sz w:val="24"/>
          <w:szCs w:val="24"/>
        </w:rPr>
        <w:t xml:space="preserve"> территориальной зоне</w:t>
      </w:r>
      <w:r w:rsidRPr="00DA256C">
        <w:t xml:space="preserve">  </w:t>
      </w:r>
      <w:r w:rsidRPr="00DA256C">
        <w:rPr>
          <w:rFonts w:ascii="Times New Roman" w:hAnsi="Times New Roman"/>
          <w:sz w:val="24"/>
          <w:szCs w:val="24"/>
        </w:rPr>
        <w:t xml:space="preserve">индивидуальной жилой застройки-Ж-1. </w:t>
      </w:r>
    </w:p>
    <w:p w:rsidR="00B61749" w:rsidRPr="00DA256C" w:rsidRDefault="008434C7" w:rsidP="00DA256C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B61749" w:rsidRPr="00DA256C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ок, указанный в Лоте</w:t>
      </w:r>
      <w:r w:rsidR="00DA256C" w:rsidRPr="00DA256C">
        <w:rPr>
          <w:rFonts w:ascii="Times New Roman" w:hAnsi="Times New Roman"/>
          <w:sz w:val="24"/>
          <w:szCs w:val="24"/>
        </w:rPr>
        <w:t xml:space="preserve"> №5</w:t>
      </w:r>
      <w:r w:rsidR="009B17CC">
        <w:rPr>
          <w:rFonts w:ascii="Times New Roman" w:hAnsi="Times New Roman"/>
          <w:sz w:val="24"/>
          <w:szCs w:val="24"/>
        </w:rPr>
        <w:t xml:space="preserve"> находи</w:t>
      </w:r>
      <w:r w:rsidR="00B61749" w:rsidRPr="00DA256C">
        <w:rPr>
          <w:rFonts w:ascii="Times New Roman" w:hAnsi="Times New Roman"/>
          <w:sz w:val="24"/>
          <w:szCs w:val="24"/>
        </w:rPr>
        <w:t>тся в территориальной зоне </w:t>
      </w:r>
      <w:r w:rsidR="00DA256C" w:rsidRPr="00DA256C">
        <w:rPr>
          <w:rFonts w:ascii="Times New Roman" w:hAnsi="Times New Roman"/>
          <w:color w:val="000000"/>
          <w:sz w:val="24"/>
          <w:szCs w:val="24"/>
        </w:rPr>
        <w:t xml:space="preserve"> размещения объектов коммунального назначения и иных объектов, не имеющих класса опасности</w:t>
      </w:r>
      <w:r w:rsidR="00DA256C" w:rsidRPr="00DA256C">
        <w:rPr>
          <w:rFonts w:ascii="Times New Roman" w:hAnsi="Times New Roman"/>
          <w:color w:val="333333"/>
          <w:sz w:val="24"/>
          <w:szCs w:val="24"/>
        </w:rPr>
        <w:t>-П-6</w:t>
      </w:r>
      <w:r w:rsidR="00B61749" w:rsidRPr="00DA256C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400AA4">
        <w:rPr>
          <w:rFonts w:ascii="Times New Roman" w:hAnsi="Times New Roman"/>
          <w:color w:val="333333"/>
          <w:sz w:val="24"/>
          <w:szCs w:val="24"/>
        </w:rPr>
        <w:t>ные</w:t>
      </w:r>
      <w:r w:rsidR="0060772A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400AA4">
        <w:rPr>
          <w:rFonts w:ascii="Times New Roman" w:hAnsi="Times New Roman"/>
          <w:color w:val="333333"/>
          <w:sz w:val="24"/>
          <w:szCs w:val="24"/>
        </w:rPr>
        <w:t>ки</w:t>
      </w:r>
      <w:r w:rsidR="0060772A">
        <w:rPr>
          <w:rFonts w:ascii="Times New Roman" w:hAnsi="Times New Roman"/>
          <w:color w:val="333333"/>
          <w:sz w:val="24"/>
          <w:szCs w:val="24"/>
        </w:rPr>
        <w:t xml:space="preserve">, </w:t>
      </w:r>
      <w:r w:rsidR="00400AA4">
        <w:rPr>
          <w:rFonts w:ascii="Times New Roman" w:hAnsi="Times New Roman"/>
          <w:color w:val="333333"/>
          <w:sz w:val="24"/>
          <w:szCs w:val="24"/>
        </w:rPr>
        <w:t>указанные в Лотах №6,№7 находя</w:t>
      </w:r>
      <w:r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CF5271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AE3E2B" w:rsidRDefault="00593075" w:rsidP="00D22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AC245A" w:rsidRPr="00AC245A" w:rsidRDefault="00AC245A" w:rsidP="00D22F80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CA0ED8" w:rsidRDefault="00AC245A" w:rsidP="00AE3E2B">
      <w:pPr>
        <w:spacing w:after="0" w:line="240" w:lineRule="auto"/>
        <w:rPr>
          <w:rFonts w:ascii="Times New Roman" w:hAnsi="Times New Roman"/>
          <w:b/>
          <w:szCs w:val="26"/>
        </w:rPr>
      </w:pPr>
      <w:r w:rsidRPr="00AC245A">
        <w:rPr>
          <w:rFonts w:ascii="Times New Roman" w:hAnsi="Times New Roman"/>
          <w:b/>
          <w:szCs w:val="26"/>
        </w:rPr>
        <w:t>Земельные участки</w:t>
      </w:r>
      <w:r>
        <w:rPr>
          <w:rFonts w:ascii="Times New Roman" w:hAnsi="Times New Roman"/>
          <w:b/>
          <w:szCs w:val="26"/>
        </w:rPr>
        <w:t>,</w:t>
      </w:r>
      <w:r w:rsidR="00547EC2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указанные в Лотах</w:t>
      </w:r>
      <w:r w:rsidR="004F521A">
        <w:rPr>
          <w:rFonts w:ascii="Times New Roman" w:hAnsi="Times New Roman"/>
          <w:b/>
          <w:szCs w:val="26"/>
        </w:rPr>
        <w:t xml:space="preserve"> №3,</w:t>
      </w:r>
      <w:r>
        <w:rPr>
          <w:rFonts w:ascii="Times New Roman" w:hAnsi="Times New Roman"/>
          <w:b/>
          <w:szCs w:val="26"/>
        </w:rPr>
        <w:t xml:space="preserve"> </w:t>
      </w:r>
      <w:r w:rsidR="002F739C">
        <w:rPr>
          <w:rFonts w:ascii="Times New Roman" w:hAnsi="Times New Roman"/>
          <w:b/>
          <w:szCs w:val="26"/>
        </w:rPr>
        <w:t xml:space="preserve">№4,№5,№6 </w:t>
      </w:r>
      <w:r w:rsidRPr="00AC245A">
        <w:rPr>
          <w:rFonts w:ascii="Times New Roman" w:hAnsi="Times New Roman"/>
          <w:b/>
          <w:szCs w:val="26"/>
        </w:rPr>
        <w:t>предоставляются без права возведения на них объектов капитального строительства</w:t>
      </w:r>
      <w:r>
        <w:rPr>
          <w:rFonts w:ascii="Times New Roman" w:hAnsi="Times New Roman"/>
          <w:b/>
          <w:szCs w:val="26"/>
        </w:rPr>
        <w:t>.</w:t>
      </w:r>
    </w:p>
    <w:p w:rsidR="00AC245A" w:rsidRPr="00AC245A" w:rsidRDefault="00AC245A" w:rsidP="00AE3E2B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CB3C14" w:rsidRDefault="00CB3C14" w:rsidP="00CB3C14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FC32FE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, указан</w:t>
      </w:r>
      <w:r w:rsidR="00FC32FE">
        <w:rPr>
          <w:rFonts w:ascii="Times New Roman" w:hAnsi="Times New Roman"/>
          <w:b/>
          <w:color w:val="333333"/>
          <w:sz w:val="24"/>
          <w:szCs w:val="24"/>
          <w:u w:val="single"/>
        </w:rPr>
        <w:t>ных в Лотах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 №1,</w:t>
      </w:r>
      <w:r w:rsidR="00FC32FE">
        <w:rPr>
          <w:rFonts w:ascii="Times New Roman" w:hAnsi="Times New Roman"/>
          <w:b/>
          <w:color w:val="333333"/>
          <w:sz w:val="24"/>
          <w:szCs w:val="24"/>
          <w:u w:val="single"/>
        </w:rPr>
        <w:t>№2:</w:t>
      </w:r>
    </w:p>
    <w:p w:rsidR="00F42172" w:rsidRDefault="00F42172" w:rsidP="00F42172">
      <w:pPr>
        <w:pStyle w:val="p52"/>
        <w:spacing w:before="0" w:beforeAutospacing="0" w:after="0" w:afterAutospacing="0"/>
        <w:rPr>
          <w:sz w:val="22"/>
          <w:szCs w:val="22"/>
        </w:rPr>
      </w:pPr>
      <w:r>
        <w:rPr>
          <w:rFonts w:eastAsia="TimesNewRoman;Times New Roman"/>
        </w:rPr>
        <w:t>1</w:t>
      </w:r>
      <w:proofErr w:type="gramStart"/>
      <w:r w:rsidR="00CB3C14">
        <w:rPr>
          <w:rFonts w:eastAsia="TimesNewRoman;Times New Roman"/>
        </w:rPr>
        <w:t xml:space="preserve"> </w:t>
      </w:r>
      <w:r>
        <w:rPr>
          <w:rStyle w:val="s16"/>
          <w:sz w:val="22"/>
          <w:szCs w:val="22"/>
        </w:rPr>
        <w:t>)</w:t>
      </w:r>
      <w:proofErr w:type="gramEnd"/>
      <w:r>
        <w:rPr>
          <w:rStyle w:val="s16"/>
          <w:rFonts w:ascii="Arial" w:hAnsi="Arial" w:cs="Arial"/>
          <w:sz w:val="22"/>
          <w:szCs w:val="22"/>
        </w:rPr>
        <w:t xml:space="preserve"> </w:t>
      </w:r>
      <w:r>
        <w:rPr>
          <w:rStyle w:val="s33"/>
          <w:sz w:val="22"/>
          <w:szCs w:val="22"/>
        </w:rPr>
        <w:t xml:space="preserve">в отношении земельных участков, предназначенных для размещения и эксплуатации индивидуальных жилых домов, от границ земельного участка до </w:t>
      </w:r>
      <w:r>
        <w:rPr>
          <w:rStyle w:val="s18"/>
          <w:sz w:val="22"/>
          <w:szCs w:val="22"/>
        </w:rPr>
        <w:t xml:space="preserve">основного строения (стены жилого дома) - </w:t>
      </w:r>
      <w:r>
        <w:rPr>
          <w:rStyle w:val="s22"/>
          <w:sz w:val="22"/>
          <w:szCs w:val="22"/>
        </w:rPr>
        <w:t xml:space="preserve">3 м, </w:t>
      </w:r>
      <w:r>
        <w:rPr>
          <w:rStyle w:val="s18"/>
          <w:sz w:val="22"/>
          <w:szCs w:val="22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>
        <w:rPr>
          <w:rStyle w:val="s22"/>
          <w:sz w:val="22"/>
          <w:szCs w:val="22"/>
        </w:rPr>
        <w:t>1 м.</w:t>
      </w:r>
    </w:p>
    <w:p w:rsidR="00F42172" w:rsidRDefault="00F42172" w:rsidP="00F42172">
      <w:pPr>
        <w:pStyle w:val="p52"/>
        <w:spacing w:before="0" w:beforeAutospacing="0" w:after="0" w:afterAutospacing="0"/>
        <w:rPr>
          <w:sz w:val="22"/>
          <w:szCs w:val="22"/>
        </w:rPr>
      </w:pPr>
      <w:r>
        <w:rPr>
          <w:rStyle w:val="s16"/>
          <w:sz w:val="22"/>
          <w:szCs w:val="22"/>
        </w:rPr>
        <w:t>2)</w:t>
      </w:r>
      <w:r>
        <w:rPr>
          <w:rStyle w:val="s22"/>
          <w:sz w:val="22"/>
          <w:szCs w:val="22"/>
        </w:rPr>
        <w:t xml:space="preserve"> </w:t>
      </w:r>
      <w:r>
        <w:rPr>
          <w:rStyle w:val="s18"/>
          <w:sz w:val="22"/>
          <w:szCs w:val="22"/>
        </w:rPr>
        <w:t xml:space="preserve">минимальный отступ от границ земельного участка до иных зданий строений, сооружений - </w:t>
      </w:r>
      <w:r>
        <w:rPr>
          <w:rStyle w:val="s22"/>
          <w:sz w:val="22"/>
          <w:szCs w:val="22"/>
        </w:rPr>
        <w:t>3 м</w:t>
      </w:r>
      <w:r>
        <w:rPr>
          <w:rStyle w:val="s18"/>
          <w:sz w:val="22"/>
          <w:szCs w:val="22"/>
        </w:rPr>
        <w:t xml:space="preserve">. </w:t>
      </w:r>
    </w:p>
    <w:p w:rsidR="00F42172" w:rsidRDefault="00F42172" w:rsidP="00F42172">
      <w:pPr>
        <w:pStyle w:val="p54"/>
        <w:spacing w:before="0" w:beforeAutospacing="0" w:after="0" w:afterAutospacing="0"/>
        <w:rPr>
          <w:sz w:val="22"/>
          <w:szCs w:val="22"/>
        </w:rPr>
      </w:pPr>
      <w:r>
        <w:rPr>
          <w:rStyle w:val="s18"/>
          <w:sz w:val="22"/>
          <w:szCs w:val="22"/>
        </w:rPr>
        <w:t>3) минимальный отступ от красной линии до зданий строений и сооружений:</w:t>
      </w:r>
    </w:p>
    <w:p w:rsidR="00F42172" w:rsidRDefault="00F42172" w:rsidP="00F42172">
      <w:pPr>
        <w:pStyle w:val="p54"/>
        <w:spacing w:before="0" w:beforeAutospacing="0" w:after="0" w:afterAutospacing="0"/>
        <w:rPr>
          <w:sz w:val="22"/>
          <w:szCs w:val="22"/>
        </w:rPr>
      </w:pPr>
      <w:r>
        <w:rPr>
          <w:rStyle w:val="s18"/>
          <w:sz w:val="22"/>
          <w:szCs w:val="22"/>
        </w:rPr>
        <w:t>а) 5 м при осуществлении нового строительства;</w:t>
      </w:r>
      <w:r>
        <w:rPr>
          <w:sz w:val="22"/>
          <w:szCs w:val="22"/>
        </w:rPr>
        <w:br/>
      </w:r>
      <w:r>
        <w:rPr>
          <w:rStyle w:val="s18"/>
          <w:sz w:val="22"/>
          <w:szCs w:val="22"/>
        </w:rPr>
        <w:t>б) 25 м до зданий дошкольных образованных организаций и зданий организаций начального общего и среднего (полного) общего образования.</w:t>
      </w:r>
    </w:p>
    <w:p w:rsidR="00CB3C14" w:rsidRDefault="00FC32FE" w:rsidP="00F42172">
      <w:pPr>
        <w:autoSpaceDE w:val="0"/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>
        <w:rPr>
          <w:rStyle w:val="s18"/>
        </w:rPr>
        <w:t xml:space="preserve"> </w:t>
      </w:r>
      <w:r w:rsidR="00F42172" w:rsidRPr="00762DDF">
        <w:rPr>
          <w:rFonts w:ascii="Times New Roman" w:hAnsi="Times New Roman"/>
          <w:spacing w:val="2"/>
          <w:shd w:val="clear" w:color="auto" w:fill="FFFFFF"/>
        </w:rPr>
        <w:t xml:space="preserve"> </w:t>
      </w:r>
      <w:r w:rsidR="00CB3C14" w:rsidRPr="00762DDF">
        <w:rPr>
          <w:rFonts w:ascii="Times New Roman" w:hAnsi="Times New Roman"/>
          <w:spacing w:val="2"/>
          <w:shd w:val="clear" w:color="auto" w:fill="FFFFFF"/>
        </w:rPr>
        <w:t>При осуществлении проектирования и строительства в границах реконструируемой застройки, с учетом линии регулирования застройки</w:t>
      </w:r>
      <w:r w:rsidR="00CB3C14">
        <w:rPr>
          <w:rFonts w:ascii="Times New Roman" w:hAnsi="Times New Roman"/>
          <w:spacing w:val="2"/>
          <w:shd w:val="clear" w:color="auto" w:fill="FFFFFF"/>
        </w:rPr>
        <w:t>.</w:t>
      </w:r>
    </w:p>
    <w:p w:rsidR="00CB3C14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CB3C14" w:rsidRPr="00087ED2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Pr="00087ED2">
        <w:rPr>
          <w:rFonts w:ascii="Times New Roman" w:hAnsi="Times New Roman"/>
          <w:bCs/>
          <w:sz w:val="24"/>
          <w:szCs w:val="24"/>
        </w:rPr>
        <w:t xml:space="preserve"> для индивидуального жилого дома не более 3 этажей*</w:t>
      </w:r>
    </w:p>
    <w:p w:rsidR="00CB3C14" w:rsidRPr="00FC32FE" w:rsidRDefault="00CB3C14" w:rsidP="00FC32FE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CB3C14" w:rsidRPr="008475DD" w:rsidRDefault="00CB3C14" w:rsidP="00CB3C1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CB3C14" w:rsidRPr="00FC32FE" w:rsidRDefault="00CB3C14" w:rsidP="00FC32FE">
      <w:pPr>
        <w:spacing w:after="0" w:line="240" w:lineRule="auto"/>
        <w:ind w:firstLine="708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6C0B5C">
        <w:rPr>
          <w:rStyle w:val="8"/>
          <w:sz w:val="24"/>
          <w:szCs w:val="24"/>
        </w:rPr>
        <w:t xml:space="preserve"> для иных объектов капитального строительства максимальный процент застройки не подлежит установлению</w:t>
      </w:r>
      <w:r>
        <w:rPr>
          <w:rStyle w:val="8"/>
          <w:sz w:val="24"/>
          <w:szCs w:val="24"/>
        </w:rPr>
        <w:t>.</w:t>
      </w:r>
    </w:p>
    <w:p w:rsidR="00CB3C14" w:rsidRPr="004F521A" w:rsidRDefault="009B45CE" w:rsidP="004F521A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CB3C14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</w:t>
      </w:r>
      <w:r w:rsidR="00FC32FE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№3</w:t>
      </w:r>
      <w:r w:rsidR="004F521A">
        <w:rPr>
          <w:rFonts w:ascii="Times New Roman" w:hAnsi="Times New Roman"/>
          <w:b/>
          <w:color w:val="333333"/>
          <w:sz w:val="24"/>
          <w:szCs w:val="24"/>
          <w:u w:val="single"/>
        </w:rPr>
        <w:t>,№4,№5,№6:</w:t>
      </w:r>
    </w:p>
    <w:p w:rsidR="00CB3C14" w:rsidRPr="002D7B06" w:rsidRDefault="002D7B06" w:rsidP="00CB3C1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>М</w:t>
      </w:r>
      <w:r w:rsidRPr="002D7B06">
        <w:rPr>
          <w:rFonts w:ascii="Times New Roman" w:hAnsi="Times New Roman"/>
          <w:bCs/>
          <w:color w:val="000000"/>
          <w:sz w:val="24"/>
          <w:szCs w:val="24"/>
        </w:rPr>
        <w:t>аксимальный и минимальный размер земельного участка для объектов не подлежит установлению</w:t>
      </w:r>
    </w:p>
    <w:p w:rsidR="002D7B06" w:rsidRPr="002D7B06" w:rsidRDefault="002D7B06" w:rsidP="002D7B06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sz w:val="24"/>
          <w:szCs w:val="24"/>
        </w:rPr>
        <w:t>Минимальный отступ от границ земельных участков до зданий, строений, сооружений</w:t>
      </w:r>
      <w:r w:rsidRPr="002D7B06">
        <w:rPr>
          <w:rFonts w:ascii="Times New Roman" w:hAnsi="Times New Roman"/>
          <w:bCs/>
          <w:color w:val="000000"/>
          <w:sz w:val="24"/>
          <w:szCs w:val="24"/>
        </w:rPr>
        <w:t xml:space="preserve"> не подлежит установлению</w:t>
      </w:r>
    </w:p>
    <w:p w:rsidR="002D7B06" w:rsidRDefault="004F521A" w:rsidP="002D7B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color w:val="000000"/>
          <w:sz w:val="24"/>
          <w:szCs w:val="24"/>
        </w:rPr>
      </w:pPr>
      <w:r>
        <w:rPr>
          <w:rStyle w:val="811"/>
          <w:color w:val="000000"/>
          <w:sz w:val="24"/>
          <w:szCs w:val="24"/>
        </w:rPr>
        <w:t xml:space="preserve"> </w:t>
      </w:r>
    </w:p>
    <w:p w:rsidR="004F521A" w:rsidRPr="004F521A" w:rsidRDefault="004F521A" w:rsidP="002D7B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b/>
          <w:color w:val="000000"/>
          <w:sz w:val="24"/>
          <w:szCs w:val="24"/>
          <w:u w:val="single"/>
        </w:rPr>
      </w:pPr>
      <w:r w:rsidRPr="004F521A">
        <w:rPr>
          <w:rStyle w:val="811"/>
          <w:b/>
          <w:color w:val="000000"/>
          <w:sz w:val="24"/>
          <w:szCs w:val="24"/>
          <w:u w:val="single"/>
        </w:rPr>
        <w:t>Для земельного участка</w:t>
      </w:r>
      <w:proofErr w:type="gramStart"/>
      <w:r w:rsidRPr="004F521A">
        <w:rPr>
          <w:rStyle w:val="811"/>
          <w:b/>
          <w:color w:val="000000"/>
          <w:sz w:val="24"/>
          <w:szCs w:val="24"/>
          <w:u w:val="single"/>
        </w:rPr>
        <w:t xml:space="preserve"> ,</w:t>
      </w:r>
      <w:proofErr w:type="gramEnd"/>
      <w:r w:rsidRPr="004F521A">
        <w:rPr>
          <w:rStyle w:val="811"/>
          <w:b/>
          <w:color w:val="000000"/>
          <w:sz w:val="24"/>
          <w:szCs w:val="24"/>
          <w:u w:val="single"/>
        </w:rPr>
        <w:t xml:space="preserve"> указанного в Лоте № 7:</w:t>
      </w:r>
    </w:p>
    <w:p w:rsidR="004F521A" w:rsidRPr="00724306" w:rsidRDefault="004F521A" w:rsidP="002D7B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b/>
          <w:color w:val="000000"/>
          <w:sz w:val="24"/>
          <w:szCs w:val="24"/>
          <w:u w:val="single"/>
        </w:rPr>
      </w:pPr>
    </w:p>
    <w:p w:rsidR="004F521A" w:rsidRPr="00724306" w:rsidRDefault="004F521A" w:rsidP="002D7B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color w:val="000000"/>
          <w:sz w:val="24"/>
          <w:szCs w:val="24"/>
        </w:rPr>
      </w:pPr>
      <w:r w:rsidRPr="00724306">
        <w:rPr>
          <w:rStyle w:val="8"/>
          <w:sz w:val="24"/>
          <w:szCs w:val="24"/>
        </w:rPr>
        <w:t>Минимальные и (или) максимальные размеры земельного участка не подлежат установлению</w:t>
      </w:r>
    </w:p>
    <w:p w:rsidR="004F521A" w:rsidRPr="00724306" w:rsidRDefault="004F521A" w:rsidP="002D7B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color w:val="000000"/>
          <w:sz w:val="24"/>
          <w:szCs w:val="24"/>
        </w:rPr>
      </w:pPr>
      <w:r w:rsidRPr="00724306">
        <w:rPr>
          <w:rFonts w:ascii="Times New Roman" w:eastAsia="TimesNewRoman;Times New Roman" w:hAnsi="Times New Roman"/>
          <w:sz w:val="24"/>
          <w:szCs w:val="24"/>
        </w:rPr>
        <w:t xml:space="preserve">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</w:t>
      </w:r>
      <w:proofErr w:type="gramStart"/>
      <w:r w:rsidRPr="00724306">
        <w:rPr>
          <w:rFonts w:ascii="Times New Roman" w:eastAsia="TimesNewRoman;Times New Roman" w:hAnsi="Times New Roman"/>
          <w:sz w:val="24"/>
          <w:szCs w:val="24"/>
        </w:rPr>
        <w:t>–н</w:t>
      </w:r>
      <w:proofErr w:type="gramEnd"/>
      <w:r w:rsidRPr="00724306">
        <w:rPr>
          <w:rFonts w:ascii="Times New Roman" w:eastAsia="TimesNewRoman;Times New Roman" w:hAnsi="Times New Roman"/>
          <w:sz w:val="24"/>
          <w:szCs w:val="24"/>
        </w:rPr>
        <w:t>е менее чем 3 м, от других границ земельного участка – не менее 3 м</w:t>
      </w:r>
      <w:r w:rsidRPr="00724306">
        <w:rPr>
          <w:rFonts w:ascii="Times New Roman" w:eastAsia="TimesNewRoman,Bold" w:hAnsi="Times New Roman"/>
          <w:sz w:val="24"/>
          <w:szCs w:val="24"/>
        </w:rPr>
        <w:t>.</w:t>
      </w:r>
      <w:r w:rsidRPr="00724306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при условии соблюдения норм инсоляции, освещенности и требований пожарной безопасности.</w:t>
      </w:r>
    </w:p>
    <w:p w:rsidR="00724306" w:rsidRDefault="00724306" w:rsidP="00724306">
      <w:pPr>
        <w:pStyle w:val="TextBody"/>
        <w:spacing w:after="0"/>
        <w:jc w:val="both"/>
        <w:rPr>
          <w:rStyle w:val="811"/>
          <w:color w:val="000000"/>
          <w:sz w:val="24"/>
          <w:szCs w:val="24"/>
        </w:rPr>
      </w:pPr>
      <w:r w:rsidRPr="00724306">
        <w:rPr>
          <w:rStyle w:val="811"/>
          <w:color w:val="000000"/>
          <w:sz w:val="24"/>
          <w:szCs w:val="24"/>
        </w:rPr>
        <w:t>Предельное количество этажей</w:t>
      </w:r>
      <w:proofErr w:type="gramStart"/>
      <w:r w:rsidRPr="00724306">
        <w:rPr>
          <w:rStyle w:val="811"/>
          <w:color w:val="000000"/>
          <w:sz w:val="24"/>
          <w:szCs w:val="24"/>
        </w:rPr>
        <w:t xml:space="preserve"> :</w:t>
      </w:r>
      <w:proofErr w:type="gramEnd"/>
    </w:p>
    <w:p w:rsidR="00724306" w:rsidRPr="00724306" w:rsidRDefault="00724306" w:rsidP="00724306">
      <w:pPr>
        <w:pStyle w:val="TextBody"/>
        <w:spacing w:after="0"/>
        <w:jc w:val="both"/>
        <w:rPr>
          <w:rStyle w:val="8"/>
          <w:sz w:val="24"/>
          <w:szCs w:val="24"/>
        </w:rPr>
      </w:pPr>
      <w:r w:rsidRPr="00724306">
        <w:rPr>
          <w:sz w:val="24"/>
          <w:szCs w:val="24"/>
        </w:rPr>
        <w:t xml:space="preserve"> </w:t>
      </w:r>
      <w:r w:rsidRPr="00724306">
        <w:rPr>
          <w:rStyle w:val="8"/>
          <w:sz w:val="24"/>
          <w:szCs w:val="24"/>
        </w:rPr>
        <w:t>1) для объектов промышленного назначения не более 3 этажей;</w:t>
      </w:r>
    </w:p>
    <w:p w:rsidR="00724306" w:rsidRPr="00724306" w:rsidRDefault="00724306" w:rsidP="00724306">
      <w:pPr>
        <w:pStyle w:val="TextBody"/>
        <w:spacing w:after="0"/>
        <w:jc w:val="both"/>
        <w:rPr>
          <w:rStyle w:val="8"/>
          <w:sz w:val="24"/>
          <w:szCs w:val="24"/>
        </w:rPr>
      </w:pPr>
      <w:r w:rsidRPr="00724306">
        <w:rPr>
          <w:rStyle w:val="8"/>
          <w:sz w:val="24"/>
          <w:szCs w:val="24"/>
        </w:rPr>
        <w:t>2) для объектов делового управления не более 3 этажей;</w:t>
      </w:r>
    </w:p>
    <w:p w:rsidR="00724306" w:rsidRPr="00724306" w:rsidRDefault="00724306" w:rsidP="00724306">
      <w:pPr>
        <w:pStyle w:val="TextBody"/>
        <w:spacing w:after="0"/>
        <w:jc w:val="both"/>
        <w:rPr>
          <w:rStyle w:val="8"/>
          <w:sz w:val="24"/>
          <w:szCs w:val="24"/>
        </w:rPr>
      </w:pPr>
      <w:r w:rsidRPr="00724306">
        <w:rPr>
          <w:rStyle w:val="8"/>
          <w:sz w:val="24"/>
          <w:szCs w:val="24"/>
        </w:rPr>
        <w:t>3) для магазинов не более 3 этажей;</w:t>
      </w:r>
    </w:p>
    <w:p w:rsidR="00724306" w:rsidRPr="00724306" w:rsidRDefault="00724306" w:rsidP="00724306">
      <w:pPr>
        <w:pStyle w:val="TextBody"/>
        <w:spacing w:after="0"/>
        <w:jc w:val="both"/>
        <w:rPr>
          <w:rStyle w:val="8"/>
          <w:sz w:val="24"/>
          <w:szCs w:val="24"/>
        </w:rPr>
      </w:pPr>
      <w:r w:rsidRPr="00724306">
        <w:rPr>
          <w:rStyle w:val="8"/>
          <w:sz w:val="24"/>
          <w:szCs w:val="24"/>
        </w:rPr>
        <w:t>4) для объектов общественного питания не более 2 этажей;</w:t>
      </w:r>
    </w:p>
    <w:p w:rsidR="00724306" w:rsidRPr="00724306" w:rsidRDefault="00724306" w:rsidP="00724306">
      <w:pPr>
        <w:pStyle w:val="TextBody"/>
        <w:spacing w:after="0"/>
        <w:jc w:val="both"/>
        <w:rPr>
          <w:rStyle w:val="8"/>
          <w:sz w:val="24"/>
          <w:szCs w:val="24"/>
        </w:rPr>
      </w:pPr>
      <w:r w:rsidRPr="00724306">
        <w:rPr>
          <w:rStyle w:val="8"/>
          <w:sz w:val="24"/>
          <w:szCs w:val="24"/>
        </w:rPr>
        <w:t>5) для обеспечения внутреннего правопорядка не более 3 этажей.</w:t>
      </w:r>
    </w:p>
    <w:p w:rsidR="00724306" w:rsidRPr="00724306" w:rsidRDefault="00724306" w:rsidP="00724306">
      <w:pPr>
        <w:pStyle w:val="TextBody"/>
        <w:spacing w:after="0"/>
        <w:jc w:val="both"/>
        <w:rPr>
          <w:rStyle w:val="8"/>
          <w:sz w:val="24"/>
          <w:szCs w:val="24"/>
        </w:rPr>
      </w:pPr>
      <w:r w:rsidRPr="00724306">
        <w:rPr>
          <w:rStyle w:val="8"/>
          <w:sz w:val="24"/>
          <w:szCs w:val="24"/>
        </w:rPr>
        <w:t>6) объекты придорожного сервиса не более 2 этажей;</w:t>
      </w:r>
    </w:p>
    <w:p w:rsidR="004F521A" w:rsidRPr="00724306" w:rsidRDefault="00724306" w:rsidP="007243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color w:val="000000"/>
          <w:sz w:val="24"/>
          <w:szCs w:val="24"/>
        </w:rPr>
      </w:pPr>
      <w:r w:rsidRPr="00724306">
        <w:rPr>
          <w:rStyle w:val="8"/>
          <w:sz w:val="24"/>
          <w:szCs w:val="24"/>
        </w:rPr>
        <w:t>7) для иных объектов капитального строительства предельное количество этажей не подлежит установлению</w:t>
      </w:r>
    </w:p>
    <w:p w:rsidR="004F521A" w:rsidRPr="00724306" w:rsidRDefault="00724306" w:rsidP="002D7B06">
      <w:pPr>
        <w:pStyle w:val="a5"/>
        <w:tabs>
          <w:tab w:val="left" w:pos="187"/>
        </w:tabs>
        <w:spacing w:after="0" w:line="240" w:lineRule="auto"/>
        <w:ind w:left="23"/>
        <w:rPr>
          <w:rStyle w:val="811"/>
          <w:color w:val="000000"/>
          <w:sz w:val="24"/>
          <w:szCs w:val="24"/>
        </w:rPr>
      </w:pPr>
      <w:r w:rsidRPr="00724306">
        <w:rPr>
          <w:rStyle w:val="8"/>
          <w:sz w:val="24"/>
          <w:szCs w:val="24"/>
          <w:lang w:eastAsia="ru-RU"/>
        </w:rPr>
        <w:t>Максимальный процент застройки в границах земельного участка</w:t>
      </w:r>
      <w:r w:rsidRPr="00724306">
        <w:rPr>
          <w:rStyle w:val="8"/>
          <w:sz w:val="24"/>
          <w:szCs w:val="24"/>
        </w:rPr>
        <w:t xml:space="preserve"> не более 60 %</w:t>
      </w:r>
    </w:p>
    <w:p w:rsidR="004F521A" w:rsidRDefault="004F521A" w:rsidP="00327198">
      <w:pPr>
        <w:pStyle w:val="a5"/>
        <w:tabs>
          <w:tab w:val="left" w:pos="187"/>
        </w:tabs>
        <w:spacing w:after="0" w:line="240" w:lineRule="auto"/>
        <w:rPr>
          <w:rStyle w:val="811"/>
          <w:color w:val="000000"/>
          <w:sz w:val="24"/>
          <w:szCs w:val="24"/>
        </w:rPr>
      </w:pPr>
    </w:p>
    <w:p w:rsidR="004F521A" w:rsidRPr="002D7B06" w:rsidRDefault="004F521A" w:rsidP="002D7B06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</w:p>
    <w:p w:rsidR="00E14875" w:rsidRDefault="00E14875" w:rsidP="00E148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E14875" w:rsidRPr="00547EC2" w:rsidRDefault="00E14875" w:rsidP="00E148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Сведения о возможности подключения (технологического присоединения) объектов капитального строительства к сетям инженерно-технического </w:t>
      </w:r>
      <w:r w:rsidRPr="00547EC2">
        <w:rPr>
          <w:rFonts w:ascii="Times New Roman" w:eastAsiaTheme="minorHAnsi" w:hAnsi="Times New Roman"/>
          <w:b/>
          <w:sz w:val="24"/>
          <w:szCs w:val="24"/>
        </w:rPr>
        <w:t>обеспечения</w:t>
      </w:r>
      <w:r w:rsidR="00547EC2" w:rsidRPr="00547EC2">
        <w:rPr>
          <w:rFonts w:ascii="Times New Roman" w:hAnsi="Times New Roman"/>
          <w:b/>
          <w:sz w:val="24"/>
          <w:szCs w:val="24"/>
        </w:rPr>
        <w:t xml:space="preserve"> на земельных участках, указанных в Лотах №1</w:t>
      </w:r>
      <w:r w:rsidR="00327198">
        <w:rPr>
          <w:rFonts w:ascii="Times New Roman" w:hAnsi="Times New Roman"/>
          <w:b/>
          <w:sz w:val="24"/>
          <w:szCs w:val="24"/>
        </w:rPr>
        <w:t>, №2, №7</w:t>
      </w:r>
    </w:p>
    <w:p w:rsidR="00547EC2" w:rsidRDefault="00E14875" w:rsidP="00E148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земельных участках </w:t>
      </w:r>
      <w:r w:rsidRPr="006E217C">
        <w:rPr>
          <w:rFonts w:ascii="Times New Roman" w:hAnsi="Times New Roman"/>
          <w:b/>
          <w:sz w:val="24"/>
          <w:szCs w:val="24"/>
        </w:rPr>
        <w:t>к газо</w:t>
      </w:r>
      <w:r>
        <w:rPr>
          <w:rFonts w:ascii="Times New Roman" w:hAnsi="Times New Roman"/>
          <w:b/>
          <w:sz w:val="24"/>
          <w:szCs w:val="24"/>
        </w:rPr>
        <w:t>распределительной сети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547EC2">
        <w:rPr>
          <w:rFonts w:ascii="Times New Roman" w:hAnsi="Times New Roman"/>
          <w:sz w:val="24"/>
          <w:szCs w:val="24"/>
        </w:rPr>
        <w:t>.</w:t>
      </w:r>
    </w:p>
    <w:p w:rsidR="00E14875" w:rsidRDefault="00E14875" w:rsidP="00E148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 xml:space="preserve">водопроводным 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>сетям на земельных участках</w:t>
      </w:r>
      <w:proofErr w:type="gramStart"/>
      <w:r w:rsidR="00327198">
        <w:rPr>
          <w:rFonts w:ascii="Times New Roman" w:hAnsi="Times New Roman"/>
          <w:b/>
          <w:color w:val="000000"/>
          <w:sz w:val="24"/>
          <w:szCs w:val="24"/>
        </w:rPr>
        <w:t xml:space="preserve"> ,</w:t>
      </w:r>
      <w:proofErr w:type="gramEnd"/>
      <w:r w:rsidR="00327198">
        <w:rPr>
          <w:rFonts w:ascii="Times New Roman" w:hAnsi="Times New Roman"/>
          <w:b/>
          <w:color w:val="000000"/>
          <w:sz w:val="24"/>
          <w:szCs w:val="24"/>
        </w:rPr>
        <w:t xml:space="preserve"> указанных в лотах №1,№2 имеется,</w:t>
      </w:r>
      <w:r w:rsidR="00E52784">
        <w:rPr>
          <w:rFonts w:ascii="Times New Roman" w:hAnsi="Times New Roman"/>
          <w:b/>
          <w:color w:val="000000"/>
          <w:sz w:val="24"/>
          <w:szCs w:val="24"/>
        </w:rPr>
        <w:t xml:space="preserve"> к канализаци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>онным сетям – не имеется ввиду их отсутствия.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27198"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327198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327198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327198" w:rsidRPr="00221B4C">
        <w:rPr>
          <w:rFonts w:ascii="Times New Roman" w:hAnsi="Times New Roman"/>
          <w:color w:val="000000"/>
          <w:sz w:val="24"/>
          <w:szCs w:val="24"/>
        </w:rPr>
        <w:t xml:space="preserve"> к</w:t>
      </w:r>
      <w:r w:rsidR="003271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27198" w:rsidRPr="006E217C">
        <w:rPr>
          <w:rFonts w:ascii="Times New Roman" w:hAnsi="Times New Roman"/>
          <w:b/>
          <w:color w:val="000000"/>
          <w:sz w:val="24"/>
          <w:szCs w:val="24"/>
        </w:rPr>
        <w:t xml:space="preserve">водопроводным 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>и канализационным</w:t>
      </w:r>
      <w:r w:rsidR="00327198" w:rsidRPr="0032719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>сетям на земельном участке</w:t>
      </w:r>
      <w:proofErr w:type="gramStart"/>
      <w:r w:rsidR="00327198">
        <w:rPr>
          <w:rFonts w:ascii="Times New Roman" w:hAnsi="Times New Roman"/>
          <w:b/>
          <w:color w:val="000000"/>
          <w:sz w:val="24"/>
          <w:szCs w:val="24"/>
        </w:rPr>
        <w:t xml:space="preserve"> ,</w:t>
      </w:r>
      <w:proofErr w:type="gramEnd"/>
      <w:r w:rsidR="00327198">
        <w:rPr>
          <w:rFonts w:ascii="Times New Roman" w:hAnsi="Times New Roman"/>
          <w:b/>
          <w:color w:val="000000"/>
          <w:sz w:val="24"/>
          <w:szCs w:val="24"/>
        </w:rPr>
        <w:t xml:space="preserve"> указанном в Лоте № 7 ,  </w:t>
      </w:r>
      <w:r w:rsidRPr="0013769B">
        <w:rPr>
          <w:rFonts w:ascii="Times New Roman" w:hAnsi="Times New Roman"/>
          <w:color w:val="000000"/>
          <w:sz w:val="24"/>
          <w:szCs w:val="24"/>
        </w:rPr>
        <w:t>не имеется</w:t>
      </w:r>
      <w:r>
        <w:rPr>
          <w:rFonts w:ascii="Times New Roman" w:hAnsi="Times New Roman"/>
          <w:color w:val="000000"/>
          <w:sz w:val="24"/>
          <w:szCs w:val="24"/>
        </w:rPr>
        <w:t>, ввиду их отсутствия</w:t>
      </w:r>
      <w:r w:rsidRPr="0013769B">
        <w:rPr>
          <w:rFonts w:ascii="Times New Roman" w:hAnsi="Times New Roman"/>
          <w:color w:val="000000"/>
          <w:sz w:val="24"/>
          <w:szCs w:val="24"/>
        </w:rPr>
        <w:t>.</w:t>
      </w:r>
    </w:p>
    <w:p w:rsidR="006B6624" w:rsidRPr="00547EC2" w:rsidRDefault="00E14875" w:rsidP="00547EC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земельных участках </w:t>
      </w:r>
      <w:r w:rsidRPr="006E217C">
        <w:rPr>
          <w:rFonts w:ascii="Times New Roman" w:hAnsi="Times New Roman"/>
          <w:b/>
          <w:sz w:val="24"/>
          <w:szCs w:val="24"/>
        </w:rPr>
        <w:t xml:space="preserve">к </w:t>
      </w:r>
      <w:r>
        <w:rPr>
          <w:rFonts w:ascii="Times New Roman" w:hAnsi="Times New Roman"/>
          <w:b/>
          <w:sz w:val="24"/>
          <w:szCs w:val="24"/>
        </w:rPr>
        <w:t>сети электросвязи</w:t>
      </w:r>
      <w:r>
        <w:rPr>
          <w:rFonts w:ascii="Times New Roman" w:hAnsi="Times New Roman"/>
          <w:sz w:val="24"/>
          <w:szCs w:val="24"/>
        </w:rPr>
        <w:t xml:space="preserve"> имеется, </w:t>
      </w:r>
      <w:r>
        <w:rPr>
          <w:rFonts w:ascii="Times New Roman" w:hAnsi="Times New Roman"/>
          <w:color w:val="000000"/>
          <w:sz w:val="24"/>
          <w:szCs w:val="24"/>
        </w:rPr>
        <w:t>при условии прокладки ВОЛС</w:t>
      </w:r>
      <w:r w:rsidR="00547EC2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Станция подключения – ОПТС-2(р.п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овернино, ул.К.Маркса, д.19).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E52784">
        <w:rPr>
          <w:b/>
          <w:sz w:val="24"/>
          <w:szCs w:val="24"/>
        </w:rPr>
        <w:t>3 августа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FB5CF2">
        <w:rPr>
          <w:sz w:val="24"/>
          <w:szCs w:val="24"/>
        </w:rPr>
        <w:t xml:space="preserve"> и праздничных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8E4A2B">
        <w:rPr>
          <w:b/>
          <w:sz w:val="24"/>
          <w:szCs w:val="24"/>
        </w:rPr>
        <w:t>29 августа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 w:rsidR="00566DA7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8E748F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З</w:t>
      </w:r>
      <w:r w:rsidR="007429B8" w:rsidRPr="008A5366">
        <w:rPr>
          <w:rFonts w:ascii="Times New Roman" w:hAnsi="Times New Roman"/>
          <w:sz w:val="24"/>
          <w:szCs w:val="24"/>
        </w:rPr>
        <w:t>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9A1CE3" w:rsidRPr="00221B4C" w:rsidRDefault="008E748F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8E4A2B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>не позднее 10ч.00мин.</w:t>
      </w:r>
    </w:p>
    <w:p w:rsidR="007429B8" w:rsidRPr="008A5366" w:rsidRDefault="007E5409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E4A2B">
        <w:rPr>
          <w:b/>
          <w:sz w:val="24"/>
          <w:szCs w:val="24"/>
        </w:rPr>
        <w:t>1 сентября</w:t>
      </w:r>
      <w:r w:rsidR="002F65C2">
        <w:rPr>
          <w:b/>
          <w:sz w:val="24"/>
          <w:szCs w:val="24"/>
        </w:rPr>
        <w:t xml:space="preserve"> 2022</w:t>
      </w:r>
      <w:r w:rsidR="007429B8"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8E4A2B">
        <w:rPr>
          <w:rFonts w:ascii="Times New Roman" w:hAnsi="Times New Roman"/>
          <w:b/>
          <w:sz w:val="24"/>
          <w:szCs w:val="24"/>
        </w:rPr>
        <w:t>1 сентября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2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9471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64913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D7B06"/>
    <w:rsid w:val="002E272A"/>
    <w:rsid w:val="002F3BE2"/>
    <w:rsid w:val="002F56A9"/>
    <w:rsid w:val="002F65C2"/>
    <w:rsid w:val="002F739C"/>
    <w:rsid w:val="00302406"/>
    <w:rsid w:val="00306A12"/>
    <w:rsid w:val="00312671"/>
    <w:rsid w:val="00315CE5"/>
    <w:rsid w:val="00316D4D"/>
    <w:rsid w:val="0032486E"/>
    <w:rsid w:val="00327198"/>
    <w:rsid w:val="0033166F"/>
    <w:rsid w:val="00342E26"/>
    <w:rsid w:val="00350BD1"/>
    <w:rsid w:val="00351C03"/>
    <w:rsid w:val="00353EA1"/>
    <w:rsid w:val="00353F0B"/>
    <w:rsid w:val="00363489"/>
    <w:rsid w:val="0036616C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0AA4"/>
    <w:rsid w:val="00402E7B"/>
    <w:rsid w:val="004115CB"/>
    <w:rsid w:val="0042592D"/>
    <w:rsid w:val="0043618E"/>
    <w:rsid w:val="004434CD"/>
    <w:rsid w:val="00444C0C"/>
    <w:rsid w:val="00447602"/>
    <w:rsid w:val="004515B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521A"/>
    <w:rsid w:val="004F6E73"/>
    <w:rsid w:val="00502F81"/>
    <w:rsid w:val="00521146"/>
    <w:rsid w:val="00524E88"/>
    <w:rsid w:val="00534012"/>
    <w:rsid w:val="0053484F"/>
    <w:rsid w:val="00542373"/>
    <w:rsid w:val="00547EC2"/>
    <w:rsid w:val="00556BA0"/>
    <w:rsid w:val="00566DA7"/>
    <w:rsid w:val="00567561"/>
    <w:rsid w:val="005770E9"/>
    <w:rsid w:val="00582A29"/>
    <w:rsid w:val="00593075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6E52"/>
    <w:rsid w:val="0071769A"/>
    <w:rsid w:val="00722897"/>
    <w:rsid w:val="00724306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1FEB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17568"/>
    <w:rsid w:val="00821171"/>
    <w:rsid w:val="00825B95"/>
    <w:rsid w:val="008360A1"/>
    <w:rsid w:val="008434C7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E4A2B"/>
    <w:rsid w:val="008E748F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A1CE3"/>
    <w:rsid w:val="009B17C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245A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50C5C"/>
    <w:rsid w:val="00B61749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3C14"/>
    <w:rsid w:val="00CB4D35"/>
    <w:rsid w:val="00CC378B"/>
    <w:rsid w:val="00CC50D9"/>
    <w:rsid w:val="00CD7C30"/>
    <w:rsid w:val="00CE647D"/>
    <w:rsid w:val="00CE7441"/>
    <w:rsid w:val="00CF5271"/>
    <w:rsid w:val="00CF6982"/>
    <w:rsid w:val="00D04E50"/>
    <w:rsid w:val="00D22F80"/>
    <w:rsid w:val="00D46698"/>
    <w:rsid w:val="00D47BBC"/>
    <w:rsid w:val="00D72A2E"/>
    <w:rsid w:val="00D73543"/>
    <w:rsid w:val="00D83D09"/>
    <w:rsid w:val="00DA256C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4875"/>
    <w:rsid w:val="00E15CDB"/>
    <w:rsid w:val="00E20C02"/>
    <w:rsid w:val="00E20D1B"/>
    <w:rsid w:val="00E2137B"/>
    <w:rsid w:val="00E230FA"/>
    <w:rsid w:val="00E27B35"/>
    <w:rsid w:val="00E31428"/>
    <w:rsid w:val="00E421A7"/>
    <w:rsid w:val="00E52784"/>
    <w:rsid w:val="00E55585"/>
    <w:rsid w:val="00E60DED"/>
    <w:rsid w:val="00E64378"/>
    <w:rsid w:val="00E66367"/>
    <w:rsid w:val="00E700C3"/>
    <w:rsid w:val="00E7171F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17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B5CF2"/>
    <w:rsid w:val="00FC32FE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5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A256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2293</Words>
  <Characters>13075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2021-04-06T06:54:00Z</cp:lastPrinted>
  <dcterms:created xsi:type="dcterms:W3CDTF">2022-07-22T13:42:00Z</dcterms:created>
  <dcterms:modified xsi:type="dcterms:W3CDTF">2022-07-27T10:21:00Z</dcterms:modified>
</cp:coreProperties>
</file>