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15"/>
      </w:tblGrid>
      <w:tr w:rsidR="00D7398D" w:rsidRPr="00EC68EC" w:rsidTr="00C1078A">
        <w:trPr>
          <w:tblCellSpacing w:w="0" w:type="dxa"/>
          <w:jc w:val="center"/>
        </w:trPr>
        <w:tc>
          <w:tcPr>
            <w:tcW w:w="0" w:type="auto"/>
            <w:tcMar>
              <w:top w:w="75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D7398D" w:rsidRPr="00EC68EC" w:rsidRDefault="00D7398D" w:rsidP="00EC68EC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ПАМЯТКА ОПЕКУНУ </w:t>
            </w:r>
          </w:p>
          <w:p w:rsidR="009B28E5" w:rsidRDefault="00D7398D" w:rsidP="00EC68E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Подопечный: </w:t>
            </w:r>
            <w:r w:rsidR="009B28E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Богаченков Алексей Александрович</w:t>
            </w:r>
          </w:p>
          <w:p w:rsidR="00D7398D" w:rsidRPr="00EC68EC" w:rsidRDefault="009B28E5" w:rsidP="00EC68E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Адрес:_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с. Хохлома,  ул. Цветочная, д.5 кв.1</w:t>
            </w:r>
            <w:r w:rsidR="00D7398D" w:rsidRPr="00EC68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__________________</w:t>
            </w:r>
          </w:p>
          <w:p w:rsidR="009B28E5" w:rsidRDefault="009B28E5" w:rsidP="00EC68E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Опекун: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Богаченкова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София Леонидовна</w:t>
            </w:r>
          </w:p>
          <w:p w:rsidR="009B28E5" w:rsidRDefault="00D7398D" w:rsidP="00EC68E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gramStart"/>
            <w:r w:rsidRPr="00EC68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Адрес:</w:t>
            </w:r>
            <w:r w:rsidR="009B28E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="009B28E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с.</w:t>
            </w:r>
            <w:proofErr w:type="gramEnd"/>
            <w:r w:rsidR="009B28E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Хохлома,  ул. Цветочная, д.5 кв.1</w:t>
            </w:r>
          </w:p>
          <w:p w:rsidR="009B28E5" w:rsidRDefault="009B28E5" w:rsidP="00EC68E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D7398D" w:rsidRPr="00EC68EC" w:rsidRDefault="00D7398D" w:rsidP="00EC68E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 w:cs="Times New Roman"/>
                <w:sz w:val="26"/>
                <w:szCs w:val="26"/>
              </w:rPr>
              <w:t>Опека - это одна из форм охраны прав и интересов тех граждан, которые не в состоянии самостоятельно осуществлять свои права и исполнять обязанности, то есть недееспособных и ограниченно дееспособных граждан (далее – подопечный).</w:t>
            </w:r>
          </w:p>
          <w:p w:rsidR="00D7398D" w:rsidRPr="00EC68EC" w:rsidRDefault="00D7398D" w:rsidP="00EC68EC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Обязанности опекуна</w:t>
            </w:r>
          </w:p>
          <w:p w:rsidR="00D7398D" w:rsidRPr="00EC68EC" w:rsidRDefault="00D7398D" w:rsidP="00EC68E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 w:cs="Times New Roman"/>
                <w:sz w:val="26"/>
                <w:szCs w:val="26"/>
              </w:rPr>
              <w:t>Принимая на себя заботу, опекун обязуется в соответствии со статьями 31, 32, 35, 36, 37 Гражданского кодекса Российской Федерации: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Принимать все зависящие от опекуна меры к сохранению здоровья подопечного.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Следить за своевременным посещением подопечным диспансера, за регулярным приемом назначенного ему лечения.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Заботиться о правильном питании подопечного и создании для подопечного здоровой обстановки в быту.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Выполнять все требования и указания врача.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Своевременно сообщать в диспансер об изменении состояния здоровья подопечного.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Осуществлять постоянный надзор за подопечным и нести гражданскую ответственность за вред, который причинит подопечный отдельным лицам и обществу в результате отсутствия надзора со стороны опекуна.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Регулярно посещать подопечного в период его пребывания в больнице, приносить передачи и по требованию администрации больницы выписывать подопечного домой.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 xml:space="preserve">Заботиться об имуществе подопечного как о своем собственном, не допускать уменьшения стоимости имущества подопечного. 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Не совершать сделок по отчуждению имущества (в том числе обмену, дарению, сдачи в наем, в залог) подопечного без предварительного разрешения органов опеки.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Своевременно производить оплату по содержанию жилья, принадлежащего подопечному.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Если основания, в силу которых подопечный был признан недееспособным отпали ходатайствовать перед судом о признании подопечного дееспособным и о снятии с него опеки.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В течение трех дней извещать орган опеки о перемене своего места жительства и места жительства подопечного.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Являться по вызову представителей органа опеки и предоставлять запрашиваемые сведения.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1"/>
              </w:num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До 1 февраля следующего за отчетным годом предоставлять отчет о хранении, об использовании имущества подопечного и управлении этим имуществом с приложением документов (копий товарных чеков, квитанций об уплате налогов, страховых сумм и других платежных документов).</w:t>
            </w:r>
          </w:p>
          <w:p w:rsidR="00D7398D" w:rsidRPr="00EC68EC" w:rsidRDefault="00D7398D" w:rsidP="00EC68EC">
            <w:pPr>
              <w:pStyle w:val="a4"/>
              <w:autoSpaceDE w:val="0"/>
              <w:autoSpaceDN w:val="0"/>
              <w:adjustRightInd w:val="0"/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68EC">
              <w:rPr>
                <w:rFonts w:ascii="Times New Roman" w:hAnsi="Times New Roman"/>
                <w:b/>
                <w:sz w:val="26"/>
                <w:szCs w:val="26"/>
              </w:rPr>
              <w:t>Совершение сделок с имуществом подопечного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/>
                <w:b/>
                <w:sz w:val="26"/>
                <w:szCs w:val="26"/>
              </w:rPr>
              <w:t xml:space="preserve">Сделки с имуществом подопечного, в которых есть личная заинтересованность опекуна, недопустимы. </w:t>
            </w:r>
          </w:p>
          <w:p w:rsidR="00D7398D" w:rsidRPr="00EC68EC" w:rsidRDefault="00D7398D" w:rsidP="00EC68E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 w:cs="Times New Roman"/>
                <w:sz w:val="26"/>
                <w:szCs w:val="26"/>
              </w:rPr>
              <w:t>Запрещены сделки между подопечным, с одной стороны, и опекуном – с другой. Не вправе совершать сделки с подопечным супруг и близкие родственники (родители, братья, сестры дети) опекуна.</w:t>
            </w:r>
          </w:p>
          <w:p w:rsidR="00D7398D" w:rsidRPr="00EC68EC" w:rsidRDefault="00D7398D" w:rsidP="00EC68E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Исключение составляют сделки по передаче подопечному имущества в безвозмездное пользование или в качестве дара. </w:t>
            </w:r>
          </w:p>
          <w:p w:rsidR="00D7398D" w:rsidRPr="00EC68EC" w:rsidRDefault="00D7398D" w:rsidP="00EC68E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Опекун не вправе также представлять интересы подопечного в суде, когда </w:t>
            </w:r>
            <w:r w:rsidRPr="00EC68EC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второй стороной по делу выступают его супруг или близкие родственники.</w:t>
            </w:r>
          </w:p>
          <w:p w:rsidR="00D7398D" w:rsidRPr="00EC68EC" w:rsidRDefault="00D7398D" w:rsidP="00EC68EC">
            <w:pPr>
              <w:tabs>
                <w:tab w:val="left" w:pos="0"/>
              </w:tabs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/>
                <w:b/>
                <w:i/>
                <w:sz w:val="26"/>
                <w:szCs w:val="26"/>
              </w:rPr>
              <w:t xml:space="preserve">2. </w:t>
            </w:r>
            <w:r w:rsidRPr="00EC68EC">
              <w:rPr>
                <w:rFonts w:ascii="Times New Roman" w:eastAsia="Times New Roman" w:hAnsi="Times New Roman"/>
                <w:b/>
                <w:sz w:val="26"/>
                <w:szCs w:val="26"/>
              </w:rPr>
              <w:t>Недвижимое имущество (в том числе жилые помещения), принадлежащие подопечному, не подлежит отчуждению</w:t>
            </w:r>
            <w:r w:rsidRPr="00EC68EC">
              <w:rPr>
                <w:rFonts w:ascii="Times New Roman" w:eastAsia="Times New Roman" w:hAnsi="Times New Roman"/>
                <w:sz w:val="26"/>
                <w:szCs w:val="26"/>
              </w:rPr>
              <w:t>, за исключением: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/>
                <w:sz w:val="26"/>
                <w:szCs w:val="26"/>
              </w:rPr>
              <w:t>принудительного обращения взыскания по основаниям и в порядке, которые установлены федеральным законодательством, в том числе при обращении взыскания на предмет залога;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/>
                <w:sz w:val="26"/>
                <w:szCs w:val="26"/>
              </w:rPr>
              <w:t>отчуждения по договору ренты, если такой договор совершается к выгоде подопечного;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/>
                <w:sz w:val="26"/>
                <w:szCs w:val="26"/>
              </w:rPr>
              <w:t>отчуждения по договору мены, если такой договор совершается к выгоде подопечного;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/>
                <w:sz w:val="26"/>
                <w:szCs w:val="26"/>
              </w:rPr>
              <w:t>отчуждения жилого помещения, принадлежащего подопечному, при перемене места жительства подопечного (при условии одновременного приобретения в собственность подопечного иного равноценного жилого помещения для постоянного проживания);</w:t>
            </w:r>
          </w:p>
          <w:p w:rsidR="00D7398D" w:rsidRPr="00EC68EC" w:rsidRDefault="00D7398D" w:rsidP="00EC68EC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proofErr w:type="gramStart"/>
            <w:r w:rsidRPr="00EC68EC">
              <w:rPr>
                <w:rFonts w:ascii="Times New Roman" w:eastAsia="Times New Roman" w:hAnsi="Times New Roman"/>
                <w:sz w:val="26"/>
                <w:szCs w:val="26"/>
              </w:rPr>
              <w:t>отчуждения</w:t>
            </w:r>
            <w:proofErr w:type="gramEnd"/>
            <w:r w:rsidRPr="00EC68EC">
              <w:rPr>
                <w:rFonts w:ascii="Times New Roman" w:eastAsia="Times New Roman" w:hAnsi="Times New Roman"/>
                <w:sz w:val="26"/>
                <w:szCs w:val="26"/>
              </w:rPr>
              <w:t xml:space="preserve"> недвижимого имущества в исключительных случаях, если этого требуют интересы подопечного (необходимость оплаты дорогостоящего лечения, подтвержденная медицинскими и финансовыми документами, и другое).</w:t>
            </w:r>
          </w:p>
          <w:p w:rsidR="00D7398D" w:rsidRPr="00EC68EC" w:rsidRDefault="00D7398D" w:rsidP="00EC68EC">
            <w:pPr>
              <w:pStyle w:val="a4"/>
              <w:spacing w:after="0" w:line="240" w:lineRule="auto"/>
              <w:ind w:left="0" w:firstLine="567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/>
                <w:b/>
                <w:sz w:val="26"/>
                <w:szCs w:val="26"/>
              </w:rPr>
              <w:t>Освобождение и отстранение от исполнения обязанностей опекуна</w:t>
            </w:r>
          </w:p>
          <w:p w:rsidR="00D7398D" w:rsidRPr="00EC68EC" w:rsidRDefault="00D7398D" w:rsidP="00EC68EC">
            <w:pPr>
              <w:pStyle w:val="ConsPlusNormal"/>
              <w:ind w:firstLine="54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 xml:space="preserve">Освобождение опекуна от исполнения возложенных на него обязанностей в отношении подопечного рассматривается при наличии хотя бы одного из следующих оснований: </w:t>
            </w:r>
          </w:p>
          <w:p w:rsidR="00D7398D" w:rsidRPr="00EC68EC" w:rsidRDefault="00D7398D" w:rsidP="00EC68EC">
            <w:pPr>
              <w:pStyle w:val="ConsPlusNormal"/>
              <w:ind w:firstLine="540"/>
              <w:jc w:val="both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 xml:space="preserve">1) помещение подопечного в </w:t>
            </w:r>
            <w:r w:rsidRPr="00EC68EC">
              <w:rPr>
                <w:rFonts w:ascii="Times New Roman" w:hAnsi="Times New Roman"/>
                <w:sz w:val="26"/>
                <w:szCs w:val="26"/>
                <w:lang w:eastAsia="en-US"/>
              </w:rPr>
              <w:t>медицинскую организацию, организацию, оказывающую социальные услуги, или иную организацию в соответствии с действующим законодательством;</w:t>
            </w:r>
          </w:p>
          <w:p w:rsidR="00D7398D" w:rsidRPr="00EC68EC" w:rsidRDefault="00D7398D" w:rsidP="00EC68EC">
            <w:pPr>
              <w:pStyle w:val="ConsPlusNormal"/>
              <w:ind w:firstLine="540"/>
              <w:jc w:val="both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EC68EC">
              <w:rPr>
                <w:rFonts w:ascii="Times New Roman" w:hAnsi="Times New Roman"/>
                <w:sz w:val="26"/>
                <w:szCs w:val="26"/>
                <w:lang w:eastAsia="en-US"/>
              </w:rPr>
              <w:t>2) ухудшение состояния здоровья опекуна, затрудняющее выполнение обязанностей опекуна;</w:t>
            </w:r>
          </w:p>
          <w:p w:rsidR="00D7398D" w:rsidRPr="00EC68EC" w:rsidRDefault="00D7398D" w:rsidP="00EC68EC">
            <w:pPr>
              <w:pStyle w:val="ConsPlusNormal"/>
              <w:ind w:firstLine="54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3) возникновение противоречий между интересами подопечного и интересами опекуна.</w:t>
            </w:r>
          </w:p>
          <w:p w:rsidR="00D7398D" w:rsidRPr="00EC68EC" w:rsidRDefault="00D7398D" w:rsidP="00EC68EC">
            <w:pPr>
              <w:pStyle w:val="ConsPlusNormal"/>
              <w:ind w:firstLine="54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Отстранение опекуна от исполнения возложенных на него обязанностей в отношении подопечного рассматривается при наличии следующих оснований:</w:t>
            </w:r>
          </w:p>
          <w:p w:rsidR="00D7398D" w:rsidRPr="00EC68EC" w:rsidRDefault="00D7398D" w:rsidP="00EC68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1) ненадлежащее исполнение возложенных на опекуна обязанностей;</w:t>
            </w:r>
          </w:p>
          <w:p w:rsidR="00D7398D" w:rsidRPr="00EC68EC" w:rsidRDefault="00D7398D" w:rsidP="00EC68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2) нарушение прав и законных интересов подопечного, в том числе при осуществлении опеки в корыстных целях либо при оставлении подопечного без надзора и необходимой помощи;</w:t>
            </w:r>
          </w:p>
          <w:p w:rsidR="00D7398D" w:rsidRPr="00EC68EC" w:rsidRDefault="00D7398D" w:rsidP="00EC68EC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68EC">
              <w:rPr>
                <w:rFonts w:ascii="Times New Roman" w:hAnsi="Times New Roman"/>
                <w:sz w:val="26"/>
                <w:szCs w:val="26"/>
              </w:rPr>
              <w:t>3) выявление органом опеки фактов существенного нарушения опекуном установленных федеральным законом или договором правил охраны имущества подопечного и (или) распоряжения его имуществом.</w:t>
            </w:r>
          </w:p>
          <w:p w:rsidR="00D7398D" w:rsidRPr="00EC68EC" w:rsidRDefault="00D7398D" w:rsidP="00EC68EC">
            <w:pPr>
              <w:pStyle w:val="a4"/>
              <w:autoSpaceDE w:val="0"/>
              <w:autoSpaceDN w:val="0"/>
              <w:adjustRightInd w:val="0"/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68EC">
              <w:rPr>
                <w:rFonts w:ascii="Times New Roman" w:hAnsi="Times New Roman"/>
                <w:b/>
                <w:sz w:val="26"/>
                <w:szCs w:val="26"/>
              </w:rPr>
              <w:t>Ответственность опекуна</w:t>
            </w:r>
          </w:p>
          <w:p w:rsidR="00D7398D" w:rsidRPr="00EC68EC" w:rsidRDefault="00D7398D" w:rsidP="00EC68E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 w:cs="Times New Roman"/>
                <w:sz w:val="26"/>
                <w:szCs w:val="26"/>
              </w:rPr>
              <w:t>Вред, причиненный гражданином, признанным недееспособным, возмещает его опекун или организация, обязанная осуществлять за ним надзор, если они не докажут, что вред возник не по их вине (ст.1076 ГК РФ).</w:t>
            </w:r>
          </w:p>
          <w:p w:rsidR="00D7398D" w:rsidRPr="00EC68EC" w:rsidRDefault="00D7398D" w:rsidP="00EC68EC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EC68EC">
              <w:rPr>
                <w:rFonts w:ascii="Times New Roman" w:eastAsia="Times New Roman" w:hAnsi="Times New Roman"/>
                <w:sz w:val="26"/>
                <w:szCs w:val="26"/>
              </w:rPr>
              <w:t>Предупрежден, что в случае недобросовестного отношения к своим обязанностям или злоупотреблениями полномочиями, буду отстранен от опекунства, а в случае использования опеки в корыстных целях, оставления подопечного без надзора и необходимой помощи, буду привлечен</w:t>
            </w:r>
            <w:bookmarkStart w:id="0" w:name="_GoBack"/>
            <w:bookmarkEnd w:id="0"/>
            <w:r w:rsidRPr="00EC68EC">
              <w:rPr>
                <w:rFonts w:ascii="Times New Roman" w:eastAsia="Times New Roman" w:hAnsi="Times New Roman"/>
                <w:sz w:val="26"/>
                <w:szCs w:val="26"/>
              </w:rPr>
              <w:t xml:space="preserve"> к уголовной ответственности по статье 124 Уголовного кодекса Российской Федерации.</w:t>
            </w:r>
          </w:p>
          <w:p w:rsidR="00D7398D" w:rsidRPr="00EC68EC" w:rsidRDefault="00D7398D" w:rsidP="00EC68EC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7398D" w:rsidRPr="009B28E5" w:rsidRDefault="00D7398D" w:rsidP="00EC68EC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u w:val="single"/>
        </w:rPr>
      </w:pPr>
      <w:r w:rsidRPr="009B28E5">
        <w:rPr>
          <w:rFonts w:ascii="Times New Roman" w:hAnsi="Times New Roman" w:cs="Times New Roman"/>
          <w:sz w:val="26"/>
          <w:szCs w:val="26"/>
          <w:u w:val="single"/>
        </w:rPr>
        <w:lastRenderedPageBreak/>
        <w:t xml:space="preserve">                                                                         ___________________/_______________/</w:t>
      </w:r>
    </w:p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15"/>
      </w:tblGrid>
      <w:tr w:rsidR="00D7398D" w:rsidRPr="00EC68EC" w:rsidTr="00EC68EC">
        <w:trPr>
          <w:tblCellSpacing w:w="0" w:type="dxa"/>
          <w:jc w:val="center"/>
        </w:trPr>
        <w:tc>
          <w:tcPr>
            <w:tcW w:w="0" w:type="auto"/>
            <w:tcMar>
              <w:top w:w="75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D7398D" w:rsidRPr="00EC68EC" w:rsidRDefault="00D7398D" w:rsidP="00EC68EC">
            <w:pPr>
              <w:spacing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C68EC"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proofErr w:type="gramStart"/>
            <w:r w:rsidRPr="00EC68EC">
              <w:rPr>
                <w:rFonts w:ascii="Times New Roman" w:hAnsi="Times New Roman" w:cs="Times New Roman"/>
                <w:sz w:val="26"/>
                <w:szCs w:val="26"/>
              </w:rPr>
              <w:t>подпись</w:t>
            </w:r>
            <w:proofErr w:type="gramEnd"/>
            <w:r w:rsidRPr="00EC68EC">
              <w:rPr>
                <w:rFonts w:ascii="Times New Roman" w:hAnsi="Times New Roman" w:cs="Times New Roman"/>
                <w:sz w:val="26"/>
                <w:szCs w:val="26"/>
              </w:rPr>
              <w:t xml:space="preserve">        ФИО опекуна </w:t>
            </w:r>
          </w:p>
          <w:p w:rsidR="00D7398D" w:rsidRPr="00EC68EC" w:rsidRDefault="00D7398D" w:rsidP="00EC68EC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7398D" w:rsidRPr="00EC68EC" w:rsidRDefault="00D7398D" w:rsidP="00EC68EC">
            <w:pPr>
              <w:pStyle w:val="a4"/>
              <w:spacing w:after="0" w:line="240" w:lineRule="auto"/>
              <w:ind w:left="0" w:firstLine="567"/>
              <w:jc w:val="both"/>
              <w:rPr>
                <w:rFonts w:ascii="Times New Roman" w:eastAsia="Times New Roman" w:hAnsi="Times New Roman"/>
                <w:sz w:val="26"/>
                <w:szCs w:val="26"/>
              </w:rPr>
            </w:pPr>
          </w:p>
        </w:tc>
      </w:tr>
    </w:tbl>
    <w:p w:rsidR="00AA2D7E" w:rsidRDefault="00AA2D7E"/>
    <w:sectPr w:rsidR="00AA2D7E" w:rsidSect="00EC68EC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0C5794"/>
    <w:multiLevelType w:val="hybridMultilevel"/>
    <w:tmpl w:val="6638CE10"/>
    <w:lvl w:ilvl="0" w:tplc="2EE8F6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46A495D"/>
    <w:multiLevelType w:val="hybridMultilevel"/>
    <w:tmpl w:val="377CF2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190440"/>
    <w:multiLevelType w:val="hybridMultilevel"/>
    <w:tmpl w:val="ADB2FB1E"/>
    <w:lvl w:ilvl="0" w:tplc="35CA16C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D0021E"/>
    <w:multiLevelType w:val="hybridMultilevel"/>
    <w:tmpl w:val="2848D574"/>
    <w:lvl w:ilvl="0" w:tplc="6874C2D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DEA7AD4"/>
    <w:multiLevelType w:val="hybridMultilevel"/>
    <w:tmpl w:val="76786698"/>
    <w:lvl w:ilvl="0" w:tplc="FF5E7D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7398D"/>
    <w:rsid w:val="009B28E5"/>
    <w:rsid w:val="00AA2D7E"/>
    <w:rsid w:val="00D7398D"/>
    <w:rsid w:val="00EC68EC"/>
    <w:rsid w:val="00F0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B52876-AE23-4415-A85F-1A10B4BFF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C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39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D739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4">
    <w:name w:val="List Paragraph"/>
    <w:basedOn w:val="a"/>
    <w:uiPriority w:val="34"/>
    <w:qFormat/>
    <w:rsid w:val="00D7398D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ConsPlusNormal0">
    <w:name w:val="ConsPlusNormal Знак"/>
    <w:link w:val="ConsPlusNormal"/>
    <w:locked/>
    <w:rsid w:val="00D7398D"/>
    <w:rPr>
      <w:rFonts w:ascii="Calibri" w:eastAsia="Times New Roman" w:hAnsi="Calibri" w:cs="Calibri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B28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B28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843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Hramova</dc:creator>
  <cp:keywords/>
  <dc:description/>
  <cp:lastModifiedBy>Пользователь Windows</cp:lastModifiedBy>
  <cp:revision>5</cp:revision>
  <cp:lastPrinted>2018-01-18T11:45:00Z</cp:lastPrinted>
  <dcterms:created xsi:type="dcterms:W3CDTF">2016-07-29T05:24:00Z</dcterms:created>
  <dcterms:modified xsi:type="dcterms:W3CDTF">2018-01-18T11:47:00Z</dcterms:modified>
</cp:coreProperties>
</file>