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spacing w:val="-8"/>
        </w:rPr>
      </w:pPr>
      <w:r>
        <w:rPr>
          <w:rFonts w:hint="default" w:ascii="Times New Roman" w:hAnsi="Times New Roman" w:cs="Times New Roman"/>
          <w:b/>
          <w:spacing w:val="40"/>
          <w:kern w:val="2"/>
          <w:sz w:val="28"/>
          <w:szCs w:val="28"/>
        </w:rPr>
        <w:t xml:space="preserve">Территориальная избирательная комиссия </w:t>
      </w:r>
      <w:r>
        <w:rPr>
          <w:rFonts w:hint="default" w:ascii="Times New Roman" w:hAnsi="Times New Roman" w:cs="Times New Roman"/>
          <w:b/>
          <w:color w:val="000000"/>
          <w:spacing w:val="40"/>
          <w:kern w:val="2"/>
          <w:sz w:val="28"/>
          <w:szCs w:val="28"/>
        </w:rPr>
        <w:t>Ковернинского муниципального округа Нижегородской области</w:t>
      </w:r>
      <w:bookmarkStart w:id="0" w:name="_GoBack"/>
      <w:bookmarkEnd w:id="0"/>
      <w:r>
        <w:rPr>
          <w:rFonts w:hint="default" w:ascii="Times New Roman" w:hAnsi="Times New Roman" w:cs="Times New Roman"/>
          <w:b/>
          <w:color w:val="000000"/>
          <w:kern w:val="2"/>
        </w:rPr>
        <w:br w:type="textWrapping"/>
      </w:r>
    </w:p>
    <w:p>
      <w:pPr>
        <w:spacing w:before="80"/>
        <w:jc w:val="center"/>
        <w:rPr>
          <w:rFonts w:hint="default" w:ascii="Times New Roman" w:hAnsi="Times New Roman" w:cs="Times New Roman"/>
          <w:b/>
          <w:spacing w:val="60"/>
          <w:sz w:val="32"/>
        </w:rPr>
      </w:pPr>
      <w:r>
        <w:rPr>
          <w:rFonts w:hint="default" w:ascii="Times New Roman" w:hAnsi="Times New Roman" w:cs="Times New Roman"/>
          <w:b/>
          <w:spacing w:val="60"/>
          <w:kern w:val="2"/>
          <w:sz w:val="32"/>
        </w:rPr>
        <w:t>ПОСТАНОВЛЕНИЕ</w:t>
      </w:r>
    </w:p>
    <w:p>
      <w:pPr>
        <w:jc w:val="center"/>
        <w:rPr>
          <w:rFonts w:hint="default" w:ascii="Times New Roman" w:hAnsi="Times New Roman" w:cs="Times New Roman"/>
          <w:sz w:val="16"/>
        </w:rPr>
      </w:pPr>
    </w:p>
    <w:p>
      <w:pPr>
        <w:jc w:val="center"/>
        <w:rPr>
          <w:rFonts w:hint="default" w:ascii="Times New Roman" w:hAnsi="Times New Roman" w:cs="Times New Roman"/>
          <w:sz w:val="16"/>
        </w:rPr>
      </w:pPr>
    </w:p>
    <w:tbl>
      <w:tblPr>
        <w:tblStyle w:val="3"/>
        <w:tblW w:w="0" w:type="auto"/>
        <w:tblInd w:w="2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7"/>
        <w:gridCol w:w="3697"/>
        <w:gridCol w:w="434"/>
        <w:gridCol w:w="208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right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28 июля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 xml:space="preserve"> 202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3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697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4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083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86/251-5</w:t>
            </w:r>
          </w:p>
        </w:tc>
      </w:tr>
    </w:tbl>
    <w:p>
      <w:pPr>
        <w:jc w:val="center"/>
        <w:rPr>
          <w:b/>
          <w:sz w:val="28"/>
          <w:szCs w:val="28"/>
        </w:rPr>
      </w:pPr>
    </w:p>
    <w:p>
      <w:pPr>
        <w:ind w:firstLine="709"/>
        <w:jc w:val="center"/>
        <w:rPr>
          <w:rFonts w:hint="default" w:ascii="Times New Roman" w:hAnsi="Times New Roman" w:eastAsia="SimSun"/>
          <w:b/>
          <w:bCs/>
          <w:sz w:val="28"/>
          <w:szCs w:val="28"/>
        </w:rPr>
      </w:pPr>
      <w:r>
        <w:rPr>
          <w:rFonts w:hint="default" w:ascii="Times New Roman" w:hAnsi="Times New Roman" w:eastAsia="SimSun"/>
          <w:b/>
          <w:bCs/>
          <w:sz w:val="28"/>
          <w:szCs w:val="28"/>
        </w:rPr>
        <w:t>Об аннулировании регистрации кандидата в депутаты</w:t>
      </w:r>
    </w:p>
    <w:p>
      <w:pPr>
        <w:ind w:firstLine="709"/>
        <w:jc w:val="center"/>
        <w:rPr>
          <w:rFonts w:hint="default" w:ascii="Times New Roman" w:hAnsi="Times New Roman" w:eastAsia="SimSun"/>
          <w:b/>
          <w:bCs/>
          <w:sz w:val="28"/>
          <w:szCs w:val="28"/>
        </w:rPr>
      </w:pPr>
      <w:r>
        <w:rPr>
          <w:rFonts w:hint="default" w:ascii="Times New Roman" w:hAnsi="Times New Roman" w:eastAsia="SimSun"/>
          <w:b/>
          <w:bCs/>
          <w:sz w:val="28"/>
          <w:szCs w:val="28"/>
        </w:rPr>
        <w:t xml:space="preserve">Совета депутатов </w:t>
      </w:r>
      <w:r>
        <w:rPr>
          <w:rFonts w:hint="default" w:ascii="Times New Roman" w:hAnsi="Times New Roman" w:eastAsia="SimSun"/>
          <w:b/>
          <w:bCs/>
          <w:sz w:val="28"/>
          <w:szCs w:val="28"/>
          <w:lang w:val="ru-RU"/>
        </w:rPr>
        <w:t>Ковернинского</w:t>
      </w:r>
      <w:r>
        <w:rPr>
          <w:rFonts w:hint="default" w:ascii="Times New Roman" w:hAnsi="Times New Roman" w:eastAsia="SimSun"/>
          <w:b/>
          <w:bCs/>
          <w:sz w:val="28"/>
          <w:szCs w:val="28"/>
        </w:rPr>
        <w:t xml:space="preserve"> муниципального округа</w:t>
      </w:r>
    </w:p>
    <w:p>
      <w:pPr>
        <w:ind w:firstLine="709"/>
        <w:jc w:val="center"/>
        <w:rPr>
          <w:rFonts w:hint="default" w:ascii="Times New Roman" w:hAnsi="Times New Roman" w:eastAsia="SimSun"/>
          <w:b/>
          <w:bCs/>
          <w:sz w:val="28"/>
          <w:szCs w:val="28"/>
        </w:rPr>
      </w:pPr>
      <w:r>
        <w:rPr>
          <w:rFonts w:hint="default" w:ascii="Times New Roman" w:hAnsi="Times New Roman" w:eastAsia="SimSun"/>
          <w:b/>
          <w:bCs/>
          <w:sz w:val="28"/>
          <w:szCs w:val="28"/>
        </w:rPr>
        <w:t>Нижегородской области первого созыва</w:t>
      </w:r>
    </w:p>
    <w:p>
      <w:pPr>
        <w:ind w:firstLine="709"/>
        <w:jc w:val="center"/>
        <w:rPr>
          <w:rFonts w:hint="default" w:ascii="Times New Roman" w:hAnsi="Times New Roman" w:eastAsia="SimSun"/>
          <w:b/>
          <w:bCs/>
          <w:sz w:val="28"/>
          <w:szCs w:val="28"/>
        </w:rPr>
      </w:pPr>
      <w:r>
        <w:rPr>
          <w:rFonts w:hint="default" w:ascii="Times New Roman" w:hAnsi="Times New Roman" w:eastAsia="SimSun"/>
          <w:b/>
          <w:bCs/>
          <w:sz w:val="28"/>
          <w:szCs w:val="28"/>
        </w:rPr>
        <w:t>по одномандатному избирательному округу № 3</w:t>
      </w:r>
    </w:p>
    <w:p>
      <w:pPr>
        <w:ind w:firstLine="709"/>
        <w:jc w:val="center"/>
        <w:rPr>
          <w:rFonts w:hint="default" w:ascii="Times New Roman" w:hAnsi="Times New Roman" w:eastAsia="SimSu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/>
          <w:b/>
          <w:bCs/>
          <w:sz w:val="28"/>
          <w:szCs w:val="28"/>
          <w:lang w:val="ru-RU"/>
        </w:rPr>
        <w:t>Тулуповой Татьяны Александровны</w:t>
      </w:r>
    </w:p>
    <w:p>
      <w:pPr>
        <w:ind w:firstLine="709"/>
        <w:jc w:val="both"/>
        <w:rPr>
          <w:rFonts w:hint="default" w:ascii="Times New Roman" w:hAnsi="Times New Roman" w:eastAsia="SimSun"/>
          <w:b/>
          <w:bCs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0" w:lineRule="atLeast"/>
        <w:ind w:firstLine="708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Рассмотрев заявление кандидата в депутаты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>депутаты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Совета депутатов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>Ковернинского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 муниципального округа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>Нижегородской области первого созыва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>по одномандатному избирательному округу № 3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Тулуповой Татьяны Александровны, поступившее в территориальную избирательную комиссию Ковернинского муниципального округа,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>исполняющую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>в соответствии с постановлением территориальной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избирательной комиссии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Ковернинского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 муниципального округа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Нижегородской области от 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26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</w:rPr>
        <w:t xml:space="preserve"> ию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н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</w:rPr>
        <w:t>я 202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3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</w:rPr>
        <w:t xml:space="preserve"> года 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№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74/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193-5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>«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 xml:space="preserve">О 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</w:rPr>
        <w:t>возложении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 xml:space="preserve"> полномочий 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</w:rPr>
        <w:t>окружн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>избирательн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/>
          <w:sz w:val="28"/>
          <w:szCs w:val="28"/>
          <w:lang w:val="ru-RU"/>
        </w:rPr>
        <w:t>ой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 xml:space="preserve"> комисси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/>
          <w:sz w:val="28"/>
          <w:szCs w:val="28"/>
          <w:lang w:val="ru-RU"/>
        </w:rPr>
        <w:t xml:space="preserve">и 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</w:rPr>
        <w:t>избирательн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округ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№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  <w:t xml:space="preserve">3 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</w:rPr>
        <w:t>на территориальную избирательную комиссию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/>
          <w:sz w:val="28"/>
          <w:szCs w:val="28"/>
          <w:lang w:val="ru-RU"/>
        </w:rPr>
        <w:t xml:space="preserve"> К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 xml:space="preserve">овернинского муниципального 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</w:rPr>
        <w:t>округа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 xml:space="preserve"> Нижегородской области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/>
          <w:sz w:val="28"/>
          <w:szCs w:val="28"/>
          <w:lang w:val="ru-RU"/>
        </w:rPr>
        <w:t xml:space="preserve">»,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>по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>лномочия окружной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>избирательной комиссии одномандатного избирательного округа № 3 на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выборах депутатов Совета депутатов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>Ковернинского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 муниципального округа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Нижегородской области, руководствуясь пунктом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>2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 статьи 79 Закона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>Нижегородской области от 06 сентября 2007 года № 108-З «О выборах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>депутатов представительных органов муниципальных образований в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>Нижегородской области», территориальная избирательная комиссия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Ковернинского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 муниципального округа Нижегородской области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ПОСТАНОВЛЯЕТ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>: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0" w:lineRule="atLeast"/>
        <w:ind w:firstLine="708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line="0" w:lineRule="atLeast"/>
        <w:ind w:firstLine="720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>1. Аннулировать регистрацию кандидата в депутаты Совета депутатов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Ковернинского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 муниципального округа Нижегородской области первого созыва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>по одномандатному избирательному округу №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3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>Тулуповой Татьяны Александровны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  <w:lang w:val="ru-RU"/>
        </w:rPr>
        <w:t>13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</w:rPr>
        <w:t>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  <w:lang w:val="ru-RU"/>
        </w:rPr>
        <w:t>11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</w:rPr>
        <w:t>.19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  <w:lang w:val="ru-RU"/>
        </w:rPr>
        <w:t>83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 года рождения,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  <w:lang w:val="ru-RU"/>
        </w:rPr>
        <w:t>специалиста Управления образования администрации Ковернинского муниципального округа Нижегородской области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</w:rPr>
        <w:t>, выдвинут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  <w:lang w:val="ru-RU"/>
        </w:rPr>
        <w:t>ую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 Нижегородским региональным отделением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  <w:lang w:val="ru-RU"/>
        </w:rPr>
        <w:t>Социалистической П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олитической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  <w:lang w:val="ru-RU"/>
        </w:rPr>
        <w:t>П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</w:rPr>
        <w:t>артии «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  <w:lang w:val="ru-RU"/>
        </w:rPr>
        <w:t>СПРАВЕДЛИВАЯ РОССИЯ -ПАТРИОТЫ-ЗА ПРАВДУ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</w:rPr>
        <w:t>».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0" w:lineRule="atLeast"/>
        <w:ind w:firstLine="709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line="0" w:lineRule="atLeast"/>
        <w:ind w:firstLine="720"/>
        <w:textAlignment w:val="auto"/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2.Аннулировать  удостоверение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  <w:lang w:val="ru-RU"/>
        </w:rPr>
        <w:t xml:space="preserve">зарегистрированного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>кандидата в депутаты Совета депутатов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Ковернинского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 муниципального округа Нижегородской области первого созыва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>по одномандатному избирательному округу №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3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>Тулуповой Татьяны Александровны.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0" w:lineRule="atLeast"/>
        <w:ind w:firstLine="700" w:firstLineChars="250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000000"/>
          <w:spacing w:val="10"/>
          <w:sz w:val="28"/>
          <w:szCs w:val="28"/>
          <w:highlight w:val="none"/>
        </w:rPr>
      </w:pP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>3.Р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  <w:highlight w:val="none"/>
        </w:rPr>
        <w:t xml:space="preserve">азместить настоящее постановление  </w:t>
      </w:r>
      <w:r>
        <w:rPr>
          <w:rFonts w:hint="default" w:ascii="Times New Roman" w:hAnsi="Times New Roman" w:cs="Times New Roman"/>
          <w:b w:val="0"/>
          <w:bCs w:val="0"/>
          <w:color w:val="000000"/>
          <w:spacing w:val="10"/>
          <w:sz w:val="28"/>
          <w:szCs w:val="28"/>
          <w:highlight w:val="none"/>
        </w:rPr>
        <w:t xml:space="preserve"> в информационно-телекоммуникационной сети Интернет на сайте 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</w:rPr>
        <w:fldChar w:fldCharType="begin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</w:rPr>
        <w:instrText xml:space="preserve"> HYPERLINK "http://www.kоvernino.ru" </w:instrTex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highlight w:val="none"/>
        </w:rPr>
        <w:fldChar w:fldCharType="separate"/>
      </w:r>
      <w:r>
        <w:rPr>
          <w:rStyle w:val="4"/>
          <w:rFonts w:hint="default" w:ascii="Times New Roman" w:hAnsi="Times New Roman" w:cs="Times New Roman"/>
          <w:b w:val="0"/>
          <w:bCs w:val="0"/>
          <w:spacing w:val="10"/>
          <w:sz w:val="28"/>
          <w:szCs w:val="28"/>
          <w:highlight w:val="none"/>
          <w:lang w:val="en-US"/>
        </w:rPr>
        <w:t>www</w:t>
      </w:r>
      <w:r>
        <w:rPr>
          <w:rStyle w:val="4"/>
          <w:rFonts w:hint="default" w:ascii="Times New Roman" w:hAnsi="Times New Roman" w:cs="Times New Roman"/>
          <w:b w:val="0"/>
          <w:bCs w:val="0"/>
          <w:spacing w:val="10"/>
          <w:sz w:val="28"/>
          <w:szCs w:val="28"/>
          <w:highlight w:val="none"/>
        </w:rPr>
        <w:t>.</w:t>
      </w:r>
      <w:r>
        <w:rPr>
          <w:rStyle w:val="4"/>
          <w:rFonts w:hint="default" w:ascii="Times New Roman" w:hAnsi="Times New Roman" w:cs="Times New Roman"/>
          <w:b w:val="0"/>
          <w:bCs w:val="0"/>
          <w:spacing w:val="10"/>
          <w:sz w:val="28"/>
          <w:szCs w:val="28"/>
          <w:highlight w:val="none"/>
          <w:lang w:val="en-US"/>
        </w:rPr>
        <w:t>k</w:t>
      </w:r>
      <w:r>
        <w:rPr>
          <w:rStyle w:val="4"/>
          <w:rFonts w:hint="default" w:ascii="Times New Roman" w:hAnsi="Times New Roman" w:cs="Times New Roman"/>
          <w:b w:val="0"/>
          <w:bCs w:val="0"/>
          <w:spacing w:val="10"/>
          <w:sz w:val="28"/>
          <w:szCs w:val="28"/>
          <w:highlight w:val="none"/>
        </w:rPr>
        <w:t>о</w:t>
      </w:r>
      <w:r>
        <w:rPr>
          <w:rStyle w:val="4"/>
          <w:rFonts w:hint="default" w:ascii="Times New Roman" w:hAnsi="Times New Roman" w:cs="Times New Roman"/>
          <w:b w:val="0"/>
          <w:bCs w:val="0"/>
          <w:spacing w:val="10"/>
          <w:sz w:val="28"/>
          <w:szCs w:val="28"/>
          <w:highlight w:val="none"/>
          <w:lang w:val="en-US"/>
        </w:rPr>
        <w:t>vernino</w:t>
      </w:r>
      <w:r>
        <w:rPr>
          <w:rStyle w:val="4"/>
          <w:rFonts w:hint="default" w:ascii="Times New Roman" w:hAnsi="Times New Roman" w:cs="Times New Roman"/>
          <w:b w:val="0"/>
          <w:bCs w:val="0"/>
          <w:spacing w:val="10"/>
          <w:sz w:val="28"/>
          <w:szCs w:val="28"/>
          <w:highlight w:val="none"/>
        </w:rPr>
        <w:t>.</w:t>
      </w:r>
      <w:r>
        <w:rPr>
          <w:rStyle w:val="4"/>
          <w:rFonts w:hint="default" w:ascii="Times New Roman" w:hAnsi="Times New Roman" w:cs="Times New Roman"/>
          <w:b w:val="0"/>
          <w:bCs w:val="0"/>
          <w:spacing w:val="10"/>
          <w:sz w:val="28"/>
          <w:szCs w:val="28"/>
          <w:highlight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b w:val="0"/>
          <w:bCs w:val="0"/>
          <w:spacing w:val="10"/>
          <w:sz w:val="28"/>
          <w:szCs w:val="28"/>
          <w:highlight w:val="none"/>
          <w:lang w:val="en-US"/>
        </w:rPr>
        <w:fldChar w:fldCharType="end"/>
      </w:r>
      <w:r>
        <w:rPr>
          <w:rFonts w:hint="default" w:ascii="Times New Roman" w:hAnsi="Times New Roman" w:cs="Times New Roman"/>
          <w:b w:val="0"/>
          <w:bCs w:val="0"/>
          <w:color w:val="000000"/>
          <w:spacing w:val="10"/>
          <w:sz w:val="28"/>
          <w:szCs w:val="28"/>
          <w:highlight w:val="none"/>
        </w:rPr>
        <w:t>. в разделе  «Территориальная избирательная комиссия Ковернинского муниципального округа Нижегородской области»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0" w:lineRule="atLeast"/>
        <w:ind w:firstLine="709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0" w:lineRule="atLeast"/>
        <w:ind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0" w:lineRule="atLeast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Председатель территориальной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0" w:lineRule="atLeast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избирательной комиссии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0" w:lineRule="atLeast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Ковернинского муниципального округа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0" w:lineRule="atLeast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Нижегородской области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 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    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                        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   О.В.Лоскунина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0" w:lineRule="atLeast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0" w:lineRule="atLeast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Секретарь территориальной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0" w:lineRule="atLeast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избирательной комиссии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0" w:lineRule="atLeast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Ковернинского муниципального округа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0" w:lineRule="atLeast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Нижегородской области         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         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Т.П.Малышева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0" w:lineRule="atLeast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ahnschrift Ligh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D5349A"/>
    <w:rsid w:val="08B521C5"/>
    <w:rsid w:val="0D325847"/>
    <w:rsid w:val="231D0E9D"/>
    <w:rsid w:val="251A5630"/>
    <w:rsid w:val="48133ECB"/>
    <w:rsid w:val="52BC48D4"/>
    <w:rsid w:val="5CD10E2D"/>
    <w:rsid w:val="642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paragraph" w:styleId="5">
    <w:name w:val="Normal (Web)"/>
    <w:basedOn w:val="1"/>
    <w:unhideWhenUsed/>
    <w:uiPriority w:val="0"/>
    <w:pPr>
      <w:spacing w:after="0" w:line="240" w:lineRule="auto"/>
      <w:ind w:firstLine="200"/>
    </w:pPr>
    <w:rPr>
      <w:rFonts w:ascii="Arial" w:hAnsi="Arial" w:eastAsia="Times New Roman" w:cs="Arial"/>
      <w:sz w:val="11"/>
      <w:szCs w:val="11"/>
    </w:rPr>
  </w:style>
  <w:style w:type="paragraph" w:customStyle="1" w:styleId="6">
    <w:name w:val="Основной текст (2)"/>
    <w:basedOn w:val="1"/>
    <w:qFormat/>
    <w:uiPriority w:val="0"/>
    <w:pPr>
      <w:widowControl w:val="0"/>
      <w:shd w:val="clear" w:color="auto" w:fill="FFFFFF"/>
      <w:spacing w:before="1020" w:after="660" w:line="0" w:lineRule="atLeast"/>
      <w:jc w:val="center"/>
    </w:pPr>
    <w:rPr>
      <w:b/>
      <w:bCs/>
      <w:spacing w:val="4"/>
      <w:sz w:val="23"/>
      <w:szCs w:val="23"/>
    </w:rPr>
  </w:style>
  <w:style w:type="paragraph" w:customStyle="1" w:styleId="7">
    <w:name w:val="HeadDoc"/>
    <w:uiPriority w:val="0"/>
    <w:pPr>
      <w:keepLines/>
      <w:widowControl w:val="0"/>
      <w:spacing w:after="0" w:line="240" w:lineRule="auto"/>
      <w:jc w:val="both"/>
    </w:pPr>
    <w:rPr>
      <w:rFonts w:ascii="Times New Roman" w:hAnsi="Times New Roman" w:eastAsia="Times New Roman" w:cs="Times New Roman"/>
      <w:sz w:val="28"/>
      <w:szCs w:val="20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2023-08-01T06:44:00Z</dcterms:created>
  <dc:creator>Ahiv2</dc:creator>
  <cp:lastModifiedBy>Ahiv2</cp:lastModifiedBy>
  <cp:lastPrinted>2023-08-01T07:22:05Z</cp:lastPrinted>
  <dcterms:modified xsi:type="dcterms:W3CDTF">2023-08-01T07:26:30Z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A75B29D34B9040B78ECCB28B18C272BB</vt:lpwstr>
  </property>
</Properties>
</file>