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Комитет имущественных отношений Администрации Ковернинского муниципального района Нижегородской области сообщает: </w:t>
      </w:r>
    </w:p>
    <w:p w:rsidR="008A2D3B" w:rsidRPr="008A2D3B" w:rsidRDefault="008A2D3B" w:rsidP="008A2D3B">
      <w:pPr>
        <w:pStyle w:val="a3"/>
        <w:tabs>
          <w:tab w:val="left" w:pos="567"/>
        </w:tabs>
        <w:ind w:firstLine="709"/>
        <w:rPr>
          <w:sz w:val="24"/>
          <w:szCs w:val="24"/>
        </w:rPr>
      </w:pPr>
      <w:r w:rsidRPr="008A2D3B">
        <w:rPr>
          <w:b/>
          <w:sz w:val="24"/>
          <w:szCs w:val="24"/>
        </w:rPr>
        <w:t>«_02_» декабря  2014 года в 10 часов</w:t>
      </w:r>
      <w:r w:rsidRPr="008A2D3B">
        <w:rPr>
          <w:sz w:val="24"/>
          <w:szCs w:val="24"/>
        </w:rPr>
        <w:t xml:space="preserve">   в здании Администрации Ковернинского муниципального района по адресу: р.п. Ковернино, ул.К.Маркса, д. 4 (2-й этаж, малый зал), состоится </w:t>
      </w:r>
      <w:r w:rsidRPr="008A2D3B">
        <w:rPr>
          <w:b/>
          <w:sz w:val="24"/>
          <w:szCs w:val="24"/>
        </w:rPr>
        <w:t xml:space="preserve">аукцион, открытый по составу участников и по форме подачи предложения о цене, </w:t>
      </w:r>
      <w:r w:rsidRPr="008A2D3B">
        <w:rPr>
          <w:sz w:val="24"/>
          <w:szCs w:val="24"/>
        </w:rPr>
        <w:t xml:space="preserve"> по продаже в собственность в порядке приватизации находящегося в муниципальной собственности Ковернинского муниципального района  имущества.</w:t>
      </w:r>
    </w:p>
    <w:p w:rsidR="008A2D3B" w:rsidRPr="008A2D3B" w:rsidRDefault="008A2D3B" w:rsidP="008A2D3B">
      <w:pPr>
        <w:pStyle w:val="a3"/>
        <w:tabs>
          <w:tab w:val="left" w:pos="720"/>
        </w:tabs>
        <w:ind w:firstLine="709"/>
        <w:rPr>
          <w:sz w:val="24"/>
          <w:szCs w:val="24"/>
        </w:rPr>
      </w:pPr>
      <w:r w:rsidRPr="008A2D3B">
        <w:rPr>
          <w:sz w:val="24"/>
          <w:szCs w:val="24"/>
        </w:rPr>
        <w:t>Информация об имуществе:</w:t>
      </w:r>
    </w:p>
    <w:p w:rsidR="008A2D3B" w:rsidRPr="008A2D3B" w:rsidRDefault="008A2D3B" w:rsidP="008A2D3B">
      <w:pPr>
        <w:pStyle w:val="3"/>
        <w:jc w:val="both"/>
        <w:rPr>
          <w:sz w:val="24"/>
          <w:szCs w:val="24"/>
        </w:rPr>
      </w:pPr>
      <w:r w:rsidRPr="008A2D3B">
        <w:rPr>
          <w:sz w:val="24"/>
          <w:szCs w:val="24"/>
        </w:rPr>
        <w:tab/>
        <w:t>Лот № 1</w:t>
      </w:r>
    </w:p>
    <w:p w:rsidR="008A2D3B" w:rsidRPr="008A2D3B" w:rsidRDefault="008A2D3B" w:rsidP="008A2D3B">
      <w:pPr>
        <w:pStyle w:val="3"/>
        <w:jc w:val="both"/>
        <w:rPr>
          <w:sz w:val="24"/>
          <w:szCs w:val="24"/>
        </w:rPr>
      </w:pPr>
      <w:r w:rsidRPr="008A2D3B">
        <w:rPr>
          <w:sz w:val="24"/>
          <w:szCs w:val="24"/>
        </w:rPr>
        <w:t xml:space="preserve">        </w:t>
      </w:r>
      <w:r w:rsidRPr="008A2D3B">
        <w:rPr>
          <w:sz w:val="24"/>
          <w:szCs w:val="24"/>
        </w:rPr>
        <w:tab/>
        <w:t>Описание объекта недвижимости:</w:t>
      </w:r>
    </w:p>
    <w:p w:rsidR="008A2D3B" w:rsidRPr="008A2D3B" w:rsidRDefault="008A2D3B" w:rsidP="008A2D3B">
      <w:pPr>
        <w:pStyle w:val="a3"/>
        <w:rPr>
          <w:sz w:val="24"/>
          <w:szCs w:val="24"/>
        </w:rPr>
      </w:pPr>
      <w:r w:rsidRPr="008A2D3B">
        <w:rPr>
          <w:sz w:val="24"/>
          <w:szCs w:val="24"/>
        </w:rPr>
        <w:t xml:space="preserve">Нежилое встроенное помещение П-12 (комната №16а), площадью 19,3 кв.м., находящееся на первом этаже двухэтажного кирпичного нежилого здания, расположенного по адресу: </w:t>
      </w:r>
      <w:proofErr w:type="gramStart"/>
      <w:r w:rsidRPr="008A2D3B">
        <w:rPr>
          <w:sz w:val="24"/>
          <w:szCs w:val="24"/>
        </w:rPr>
        <w:t>Нижегородская</w:t>
      </w:r>
      <w:proofErr w:type="gramEnd"/>
      <w:r w:rsidRPr="008A2D3B">
        <w:rPr>
          <w:sz w:val="24"/>
          <w:szCs w:val="24"/>
        </w:rPr>
        <w:t xml:space="preserve"> обл., Ковернинский район, р.п. Ковернино, ул. К.Маркса, дом 24.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>Начальная цена продажи (с учетом НДС) – 195 000,00 руб.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Сумма задатка </w:t>
      </w:r>
      <w:proofErr w:type="gramStart"/>
      <w:r w:rsidRPr="008A2D3B">
        <w:rPr>
          <w:b w:val="0"/>
          <w:sz w:val="24"/>
          <w:szCs w:val="24"/>
        </w:rPr>
        <w:t xml:space="preserve">( </w:t>
      </w:r>
      <w:proofErr w:type="gramEnd"/>
      <w:r w:rsidRPr="008A2D3B">
        <w:rPr>
          <w:b w:val="0"/>
          <w:sz w:val="24"/>
          <w:szCs w:val="24"/>
        </w:rPr>
        <w:t>10 %) –  19500,00 руб.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>Шаг аукциона – 1 %.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Решение о приватизации муниципального имущества принято Земским собранием  Ковернинского  района Нижегородской области от  09.10.2014  № 104.  </w:t>
      </w:r>
    </w:p>
    <w:p w:rsidR="008A2D3B" w:rsidRPr="008A2D3B" w:rsidRDefault="008A2D3B" w:rsidP="008A2D3B">
      <w:pPr>
        <w:pStyle w:val="3"/>
        <w:jc w:val="both"/>
        <w:rPr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    </w:t>
      </w:r>
      <w:r w:rsidRPr="008A2D3B">
        <w:rPr>
          <w:b w:val="0"/>
          <w:sz w:val="24"/>
          <w:szCs w:val="24"/>
        </w:rPr>
        <w:tab/>
      </w:r>
      <w:r w:rsidRPr="008A2D3B">
        <w:rPr>
          <w:sz w:val="24"/>
          <w:szCs w:val="24"/>
        </w:rPr>
        <w:t>Лот № 2</w:t>
      </w:r>
    </w:p>
    <w:p w:rsidR="008A2D3B" w:rsidRPr="008A2D3B" w:rsidRDefault="008A2D3B" w:rsidP="008A2D3B">
      <w:pPr>
        <w:pStyle w:val="3"/>
        <w:jc w:val="both"/>
        <w:rPr>
          <w:sz w:val="24"/>
          <w:szCs w:val="24"/>
        </w:rPr>
      </w:pPr>
      <w:r w:rsidRPr="008A2D3B">
        <w:rPr>
          <w:sz w:val="24"/>
          <w:szCs w:val="24"/>
        </w:rPr>
        <w:t xml:space="preserve">        </w:t>
      </w:r>
      <w:r w:rsidRPr="008A2D3B">
        <w:rPr>
          <w:sz w:val="24"/>
          <w:szCs w:val="24"/>
        </w:rPr>
        <w:tab/>
        <w:t>Описание объекта недвижимости:</w:t>
      </w:r>
    </w:p>
    <w:p w:rsidR="008A2D3B" w:rsidRPr="008A2D3B" w:rsidRDefault="008A2D3B" w:rsidP="008A2D3B">
      <w:pPr>
        <w:pStyle w:val="a3"/>
        <w:rPr>
          <w:sz w:val="24"/>
          <w:szCs w:val="24"/>
        </w:rPr>
      </w:pPr>
      <w:r w:rsidRPr="008A2D3B">
        <w:rPr>
          <w:sz w:val="24"/>
          <w:szCs w:val="24"/>
        </w:rPr>
        <w:t xml:space="preserve">Баня, назначение: нежилое, 1-этажный, общей площадью 411,7 кв.м., </w:t>
      </w:r>
      <w:proofErr w:type="gramStart"/>
      <w:r w:rsidRPr="008A2D3B">
        <w:rPr>
          <w:sz w:val="24"/>
          <w:szCs w:val="24"/>
        </w:rPr>
        <w:t>лит</w:t>
      </w:r>
      <w:proofErr w:type="gramEnd"/>
      <w:r w:rsidRPr="008A2D3B">
        <w:rPr>
          <w:sz w:val="24"/>
          <w:szCs w:val="24"/>
        </w:rPr>
        <w:t xml:space="preserve">. А, </w:t>
      </w:r>
      <w:proofErr w:type="gramStart"/>
      <w:r w:rsidRPr="008A2D3B">
        <w:rPr>
          <w:sz w:val="24"/>
          <w:szCs w:val="24"/>
        </w:rPr>
        <w:t>находящаяся</w:t>
      </w:r>
      <w:proofErr w:type="gramEnd"/>
      <w:r w:rsidRPr="008A2D3B">
        <w:rPr>
          <w:sz w:val="24"/>
          <w:szCs w:val="24"/>
        </w:rPr>
        <w:t xml:space="preserve"> по адресу: Нижегородская обл., р.п. Ковернино, ул. </w:t>
      </w:r>
      <w:proofErr w:type="gramStart"/>
      <w:r w:rsidRPr="008A2D3B">
        <w:rPr>
          <w:sz w:val="24"/>
          <w:szCs w:val="24"/>
        </w:rPr>
        <w:t>Советская</w:t>
      </w:r>
      <w:proofErr w:type="gramEnd"/>
      <w:r w:rsidRPr="008A2D3B">
        <w:rPr>
          <w:sz w:val="24"/>
          <w:szCs w:val="24"/>
        </w:rPr>
        <w:t>, д.9.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>Начальная цена продажи (с учетом НДС) – 10 167 816,00 руб.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Сумма задатка </w:t>
      </w:r>
      <w:proofErr w:type="gramStart"/>
      <w:r w:rsidRPr="008A2D3B">
        <w:rPr>
          <w:b w:val="0"/>
          <w:sz w:val="24"/>
          <w:szCs w:val="24"/>
        </w:rPr>
        <w:t xml:space="preserve">( </w:t>
      </w:r>
      <w:proofErr w:type="gramEnd"/>
      <w:r w:rsidRPr="008A2D3B">
        <w:rPr>
          <w:b w:val="0"/>
          <w:sz w:val="24"/>
          <w:szCs w:val="24"/>
        </w:rPr>
        <w:t>10 %) – 1 016 781,60 руб.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>Шаг аукциона – 1 %.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>Земельный участок  площадью 1282 кв.м., занимаемый объектом недвижимости, кадастровый номер 52:08:0011206:2018, категория земель – земли населенных пунктов.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>Цена выкупа земельного участка – 407 184,00 руб.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          Решение о приватизации муниципального имущества принято Земским собранием  Ковернинского  района Нижегородской области от  09.10.2014  № 105.</w:t>
      </w:r>
    </w:p>
    <w:p w:rsidR="008A2D3B" w:rsidRPr="008A2D3B" w:rsidRDefault="008A2D3B" w:rsidP="008A2D3B">
      <w:pPr>
        <w:pStyle w:val="3"/>
        <w:tabs>
          <w:tab w:val="left" w:pos="720"/>
        </w:tabs>
        <w:jc w:val="both"/>
        <w:rPr>
          <w:sz w:val="24"/>
          <w:szCs w:val="24"/>
        </w:rPr>
      </w:pPr>
      <w:r w:rsidRPr="008A2D3B">
        <w:rPr>
          <w:sz w:val="24"/>
          <w:szCs w:val="24"/>
        </w:rPr>
        <w:t>Заявки и документы на участие в аукционе принимаются по рабочим дням с «_17_» октября 2014 года  по «_10 _» ноября 2014 года (с 8.00 до 12.00 и с 13.00 до 17.00) по адресу: р.п</w:t>
      </w:r>
      <w:proofErr w:type="gramStart"/>
      <w:r w:rsidRPr="008A2D3B">
        <w:rPr>
          <w:sz w:val="24"/>
          <w:szCs w:val="24"/>
        </w:rPr>
        <w:t>.К</w:t>
      </w:r>
      <w:proofErr w:type="gramEnd"/>
      <w:r w:rsidRPr="008A2D3B">
        <w:rPr>
          <w:sz w:val="24"/>
          <w:szCs w:val="24"/>
        </w:rPr>
        <w:t>овернино, ул. К.Маркса, д.4 (комитет имущественных отношений).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A2D3B">
        <w:rPr>
          <w:b w:val="0"/>
          <w:sz w:val="24"/>
          <w:szCs w:val="24"/>
        </w:rPr>
        <w:tab/>
        <w:t>Претендент приобретает статус участника аукциона с момента подписания членами комиссии протокола  о признании претендентов участниками аукциона, который оформляется  на заседан</w:t>
      </w:r>
      <w:proofErr w:type="gramStart"/>
      <w:r w:rsidRPr="008A2D3B">
        <w:rPr>
          <w:b w:val="0"/>
          <w:sz w:val="24"/>
          <w:szCs w:val="24"/>
        </w:rPr>
        <w:t>ии ау</w:t>
      </w:r>
      <w:proofErr w:type="gramEnd"/>
      <w:r w:rsidRPr="008A2D3B">
        <w:rPr>
          <w:b w:val="0"/>
          <w:sz w:val="24"/>
          <w:szCs w:val="24"/>
        </w:rPr>
        <w:t xml:space="preserve">кционной комиссии –  </w:t>
      </w:r>
      <w:r w:rsidRPr="008A2D3B">
        <w:rPr>
          <w:sz w:val="24"/>
          <w:szCs w:val="24"/>
        </w:rPr>
        <w:t>«_14_» ноября 2014 года.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A2D3B">
        <w:rPr>
          <w:sz w:val="24"/>
          <w:szCs w:val="24"/>
        </w:rPr>
        <w:tab/>
        <w:t>Претенденты, задатки которых не поступили на счет Комитета в указанный срок, к участию в аукционе не допускаются.</w:t>
      </w:r>
    </w:p>
    <w:p w:rsidR="008A2D3B" w:rsidRPr="008A2D3B" w:rsidRDefault="008A2D3B" w:rsidP="008A2D3B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8A2D3B">
        <w:rPr>
          <w:b w:val="0"/>
          <w:sz w:val="24"/>
          <w:szCs w:val="24"/>
        </w:rPr>
        <w:tab/>
        <w:t xml:space="preserve">Аукцион, в котором принял участие только один участник, </w:t>
      </w:r>
      <w:r w:rsidRPr="008A2D3B">
        <w:rPr>
          <w:sz w:val="24"/>
          <w:szCs w:val="24"/>
        </w:rPr>
        <w:t>признается несостоявшимся.</w:t>
      </w:r>
    </w:p>
    <w:p w:rsidR="008A2D3B" w:rsidRPr="008A2D3B" w:rsidRDefault="008A2D3B" w:rsidP="008A2D3B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8A2D3B">
        <w:rPr>
          <w:b w:val="0"/>
          <w:sz w:val="24"/>
          <w:szCs w:val="24"/>
        </w:rPr>
        <w:tab/>
      </w:r>
      <w:r w:rsidRPr="008A2D3B">
        <w:rPr>
          <w:sz w:val="24"/>
          <w:szCs w:val="24"/>
        </w:rPr>
        <w:t>Победителем аукциона признается участник, предложивший наибольшую цену.</w:t>
      </w:r>
    </w:p>
    <w:p w:rsidR="008A2D3B" w:rsidRPr="008A2D3B" w:rsidRDefault="008A2D3B" w:rsidP="008A2D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2D3B">
        <w:rPr>
          <w:rFonts w:ascii="Times New Roman" w:hAnsi="Times New Roman" w:cs="Times New Roman"/>
          <w:b/>
          <w:sz w:val="24"/>
          <w:szCs w:val="24"/>
        </w:rPr>
        <w:t>Условия участия в аукционе</w:t>
      </w:r>
    </w:p>
    <w:p w:rsidR="008A2D3B" w:rsidRPr="008A2D3B" w:rsidRDefault="008A2D3B" w:rsidP="008A2D3B">
      <w:pPr>
        <w:pStyle w:val="a3"/>
        <w:tabs>
          <w:tab w:val="left" w:pos="851"/>
        </w:tabs>
        <w:rPr>
          <w:sz w:val="24"/>
          <w:szCs w:val="24"/>
        </w:rPr>
      </w:pPr>
      <w:r w:rsidRPr="008A2D3B">
        <w:rPr>
          <w:sz w:val="24"/>
          <w:szCs w:val="24"/>
        </w:rPr>
        <w:t xml:space="preserve">          К  участию  в  аукционе  допускаются  физические  лица,  индивидуальные  предприниматели  и  юридические  лица, признаваемые в соответствии со ст.5 Федерального закона  РФ «О приватизации государственного и муниципального имущества» № 178-ФЗ от 21.12.2001 года покупателями,  своевременно  подавшие  заявку  и  представившие  надлежащим  образом  оформленные  документы  в  соответствии  с  перечнем,  объявленным  в  информационном  сообщении,  </w:t>
      </w:r>
      <w:proofErr w:type="gramStart"/>
      <w:r w:rsidRPr="008A2D3B">
        <w:rPr>
          <w:sz w:val="24"/>
          <w:szCs w:val="24"/>
        </w:rPr>
        <w:t>задатки</w:t>
      </w:r>
      <w:proofErr w:type="gramEnd"/>
      <w:r w:rsidRPr="008A2D3B">
        <w:rPr>
          <w:sz w:val="24"/>
          <w:szCs w:val="24"/>
        </w:rPr>
        <w:t xml:space="preserve">  которых  поступили  на  счет  продавца  в  установленный  в  информационном  сообщении  срок.</w:t>
      </w:r>
    </w:p>
    <w:p w:rsidR="008A2D3B" w:rsidRPr="008A2D3B" w:rsidRDefault="008A2D3B" w:rsidP="008A2D3B">
      <w:pPr>
        <w:pStyle w:val="Normal"/>
        <w:jc w:val="both"/>
        <w:rPr>
          <w:b/>
          <w:sz w:val="24"/>
          <w:szCs w:val="24"/>
        </w:rPr>
      </w:pPr>
      <w:r w:rsidRPr="008A2D3B">
        <w:rPr>
          <w:b/>
          <w:sz w:val="24"/>
          <w:szCs w:val="24"/>
        </w:rPr>
        <w:lastRenderedPageBreak/>
        <w:t>Для участия в аукционе претендент  представляет (лично или через своего уполномоченного представителя) следующие документы: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A2D3B">
        <w:rPr>
          <w:sz w:val="24"/>
          <w:szCs w:val="24"/>
        </w:rPr>
        <w:t xml:space="preserve">        </w:t>
      </w:r>
      <w:r w:rsidRPr="008A2D3B">
        <w:rPr>
          <w:sz w:val="24"/>
          <w:szCs w:val="24"/>
          <w:lang w:val="en-US"/>
        </w:rPr>
        <w:t>I</w:t>
      </w:r>
      <w:r w:rsidRPr="008A2D3B">
        <w:rPr>
          <w:sz w:val="24"/>
          <w:szCs w:val="24"/>
        </w:rPr>
        <w:t>. В случае, если претендентом является юридическое лицо: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sz w:val="24"/>
          <w:szCs w:val="24"/>
        </w:rPr>
        <w:tab/>
      </w:r>
      <w:r w:rsidRPr="008A2D3B">
        <w:rPr>
          <w:b w:val="0"/>
          <w:sz w:val="24"/>
          <w:szCs w:val="24"/>
        </w:rPr>
        <w:t>- заявку (в 2-х экземплярах);</w:t>
      </w:r>
    </w:p>
    <w:p w:rsidR="008A2D3B" w:rsidRPr="008A2D3B" w:rsidRDefault="008A2D3B" w:rsidP="008A2D3B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-  заверенные копии учредительных документов;</w:t>
      </w:r>
    </w:p>
    <w:p w:rsidR="008A2D3B" w:rsidRPr="008A2D3B" w:rsidRDefault="008A2D3B" w:rsidP="008A2D3B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8A2D3B" w:rsidRPr="008A2D3B" w:rsidRDefault="008A2D3B" w:rsidP="008A2D3B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- выписку из единого государственного реестра юридических лиц, выданную не ранее 1 месяца до даты подачи заявки (оригинал или нотариально заверенную копию);</w:t>
      </w:r>
    </w:p>
    <w:p w:rsidR="008A2D3B" w:rsidRPr="008A2D3B" w:rsidRDefault="008A2D3B" w:rsidP="008A2D3B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8A2D3B" w:rsidRPr="008A2D3B" w:rsidRDefault="008A2D3B" w:rsidP="008A2D3B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- в случае</w:t>
      </w:r>
      <w:proofErr w:type="gramStart"/>
      <w:r w:rsidRPr="008A2D3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A2D3B">
        <w:rPr>
          <w:rFonts w:ascii="Times New Roman" w:hAnsi="Times New Roman" w:cs="Times New Roman"/>
          <w:sz w:val="24"/>
          <w:szCs w:val="24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4" w:history="1">
        <w:r w:rsidRPr="008A2D3B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8A2D3B">
        <w:rPr>
          <w:rFonts w:ascii="Times New Roman" w:hAnsi="Times New Roman" w:cs="Times New Roman"/>
          <w:sz w:val="24"/>
          <w:szCs w:val="24"/>
        </w:rPr>
        <w:t>, или нотариально заверенная копия такой доверенности. В случае</w:t>
      </w:r>
      <w:proofErr w:type="gramStart"/>
      <w:r w:rsidRPr="008A2D3B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A2D3B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8A2D3B" w:rsidRPr="008A2D3B" w:rsidRDefault="008A2D3B" w:rsidP="008A2D3B">
      <w:pPr>
        <w:autoSpaceDE w:val="0"/>
        <w:autoSpaceDN w:val="0"/>
        <w:adjustRightInd w:val="0"/>
        <w:spacing w:after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- паспорт представителя (копию паспорта).</w:t>
      </w:r>
    </w:p>
    <w:p w:rsidR="008A2D3B" w:rsidRPr="008A2D3B" w:rsidRDefault="008A2D3B" w:rsidP="008A2D3B">
      <w:pPr>
        <w:pStyle w:val="3"/>
        <w:tabs>
          <w:tab w:val="left" w:pos="567"/>
        </w:tabs>
        <w:ind w:left="360"/>
        <w:jc w:val="both"/>
        <w:rPr>
          <w:sz w:val="24"/>
          <w:szCs w:val="24"/>
        </w:rPr>
      </w:pPr>
      <w:r w:rsidRPr="008A2D3B">
        <w:rPr>
          <w:sz w:val="24"/>
          <w:szCs w:val="24"/>
          <w:lang w:val="en-US"/>
        </w:rPr>
        <w:t>II</w:t>
      </w:r>
      <w:r w:rsidRPr="008A2D3B">
        <w:rPr>
          <w:sz w:val="24"/>
          <w:szCs w:val="24"/>
        </w:rPr>
        <w:t xml:space="preserve">. В случае, </w:t>
      </w:r>
      <w:proofErr w:type="gramStart"/>
      <w:r w:rsidRPr="008A2D3B">
        <w:rPr>
          <w:sz w:val="24"/>
          <w:szCs w:val="24"/>
        </w:rPr>
        <w:t>если  претендентом</w:t>
      </w:r>
      <w:proofErr w:type="gramEnd"/>
      <w:r w:rsidRPr="008A2D3B">
        <w:rPr>
          <w:sz w:val="24"/>
          <w:szCs w:val="24"/>
        </w:rPr>
        <w:t xml:space="preserve"> является физическое лицо: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sz w:val="24"/>
          <w:szCs w:val="24"/>
        </w:rPr>
        <w:tab/>
        <w:t xml:space="preserve">- </w:t>
      </w:r>
      <w:r w:rsidRPr="008A2D3B">
        <w:rPr>
          <w:b w:val="0"/>
          <w:sz w:val="24"/>
          <w:szCs w:val="24"/>
        </w:rPr>
        <w:t>заявку (в 2-х экземплярах);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ab/>
        <w:t>- паспорт или копии всех его листов;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ab/>
        <w:t xml:space="preserve">-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</w:r>
      <w:hyperlink r:id="rId5" w:history="1">
        <w:r w:rsidRPr="008A2D3B">
          <w:rPr>
            <w:b w:val="0"/>
            <w:sz w:val="24"/>
            <w:szCs w:val="24"/>
          </w:rPr>
          <w:t>порядке</w:t>
        </w:r>
      </w:hyperlink>
      <w:r w:rsidRPr="008A2D3B">
        <w:rPr>
          <w:b w:val="0"/>
          <w:sz w:val="24"/>
          <w:szCs w:val="24"/>
        </w:rPr>
        <w:t>, или нотариально заверенная копия такой доверенности.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A2D3B">
        <w:rPr>
          <w:sz w:val="24"/>
          <w:szCs w:val="24"/>
        </w:rPr>
        <w:tab/>
        <w:t>Индивидуальные предприниматели дополнительно представляют: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ab/>
        <w:t>- выписку из единого государственного реестра индивидуальных предпринимателей, выданную не ранее 1 месяца до даты подачи заявки (оригинал или нотариально заверенную копию);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ab/>
        <w:t>- копию свидетельства о государственной регистрации, свидетельства о постановке на налоговый учет.</w:t>
      </w:r>
    </w:p>
    <w:p w:rsidR="008A2D3B" w:rsidRPr="008A2D3B" w:rsidRDefault="008A2D3B" w:rsidP="008A2D3B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A2D3B">
        <w:rPr>
          <w:rFonts w:ascii="Times New Roman" w:hAnsi="Times New Roman" w:cs="Times New Roman"/>
          <w:b/>
          <w:sz w:val="24"/>
          <w:szCs w:val="24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8A2D3B" w:rsidRPr="008A2D3B" w:rsidRDefault="008A2D3B" w:rsidP="008A2D3B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8A2D3B">
        <w:rPr>
          <w:rFonts w:ascii="Times New Roman" w:hAnsi="Times New Roman" w:cs="Times New Roman"/>
          <w:b/>
          <w:sz w:val="24"/>
          <w:szCs w:val="24"/>
        </w:rPr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8A2D3B" w:rsidRPr="008A2D3B" w:rsidRDefault="008A2D3B" w:rsidP="008A2D3B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b/>
          <w:sz w:val="24"/>
          <w:szCs w:val="24"/>
        </w:rPr>
        <w:t xml:space="preserve"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</w:t>
      </w:r>
      <w:r w:rsidRPr="008A2D3B">
        <w:rPr>
          <w:rFonts w:ascii="Times New Roman" w:hAnsi="Times New Roman" w:cs="Times New Roman"/>
          <w:b/>
          <w:sz w:val="24"/>
          <w:szCs w:val="24"/>
        </w:rPr>
        <w:lastRenderedPageBreak/>
        <w:t>документов должны быть пронумерованы, не является основанием для отказа претенденту в участии в продаже</w:t>
      </w:r>
      <w:r w:rsidRPr="008A2D3B">
        <w:rPr>
          <w:rFonts w:ascii="Times New Roman" w:hAnsi="Times New Roman" w:cs="Times New Roman"/>
          <w:sz w:val="24"/>
          <w:szCs w:val="24"/>
        </w:rPr>
        <w:t>.</w:t>
      </w:r>
    </w:p>
    <w:p w:rsidR="008A2D3B" w:rsidRPr="008A2D3B" w:rsidRDefault="008A2D3B" w:rsidP="008A2D3B">
      <w:pPr>
        <w:pStyle w:val="3"/>
        <w:tabs>
          <w:tab w:val="left" w:pos="0"/>
        </w:tabs>
        <w:jc w:val="both"/>
        <w:rPr>
          <w:sz w:val="24"/>
          <w:szCs w:val="24"/>
        </w:rPr>
      </w:pPr>
      <w:r w:rsidRPr="008A2D3B">
        <w:rPr>
          <w:sz w:val="24"/>
          <w:szCs w:val="24"/>
        </w:rPr>
        <w:tab/>
        <w:t>Бланки заявок можно получить по адресу: Нижегородская обл., р.п. Ковернино, ул. К.Маркса, д.4 (комитет имущественных отношений).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sz w:val="24"/>
          <w:szCs w:val="24"/>
        </w:rPr>
        <w:t xml:space="preserve">        </w:t>
      </w:r>
      <w:r w:rsidRPr="008A2D3B">
        <w:rPr>
          <w:b w:val="0"/>
          <w:sz w:val="24"/>
          <w:szCs w:val="24"/>
        </w:rPr>
        <w:t>Для участия в аукционе претендент вносит задаток   в  размере,  указанном  в  настоящем  информационном сообщении,  по следующим реквизитам: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8A2D3B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8A2D3B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A2D3B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A2D3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>. 40302810322023000015 в  Волго-Вятское ГУ Банка России  БИК 042202001  ОКТМО 22634151.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D3B">
        <w:rPr>
          <w:rFonts w:ascii="Times New Roman" w:hAnsi="Times New Roman" w:cs="Times New Roman"/>
          <w:b/>
          <w:sz w:val="24"/>
          <w:szCs w:val="24"/>
        </w:rPr>
        <w:t>Форма внесения задатка – безналичная.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D3B">
        <w:rPr>
          <w:rFonts w:ascii="Times New Roman" w:hAnsi="Times New Roman" w:cs="Times New Roman"/>
          <w:b/>
          <w:sz w:val="24"/>
          <w:szCs w:val="24"/>
        </w:rPr>
        <w:t>Форма возврата задатка – безналичная.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sz w:val="24"/>
          <w:szCs w:val="24"/>
        </w:rPr>
      </w:pPr>
      <w:r w:rsidRPr="008A2D3B">
        <w:rPr>
          <w:sz w:val="24"/>
          <w:szCs w:val="24"/>
        </w:rPr>
        <w:t>Срок поступления задатка:  не позднее   «_12_»  ноября  2014г.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2D3B">
        <w:rPr>
          <w:rFonts w:ascii="Times New Roman" w:hAnsi="Times New Roman" w:cs="Times New Roman"/>
          <w:b/>
          <w:sz w:val="24"/>
          <w:szCs w:val="24"/>
        </w:rPr>
        <w:t>Внесение задатка и оплата по договору купли-продажи третьими лицами не допускаются.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8A2D3B">
        <w:rPr>
          <w:rFonts w:ascii="Times New Roman" w:hAnsi="Times New Roman" w:cs="Times New Roman"/>
          <w:b/>
          <w:sz w:val="24"/>
          <w:szCs w:val="24"/>
        </w:rPr>
        <w:t>возвращается</w:t>
      </w:r>
      <w:r w:rsidRPr="008A2D3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Задаткодателю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 xml:space="preserve">»  по реквизитам, указанным в заявке на участие в аукционе, в следующих случаях и в сроки: 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8A2D3B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A2D3B">
        <w:rPr>
          <w:rFonts w:ascii="Times New Roman" w:hAnsi="Times New Roman" w:cs="Times New Roman"/>
          <w:sz w:val="24"/>
          <w:szCs w:val="24"/>
        </w:rPr>
        <w:t xml:space="preserve"> победителем аукциона, в течение 5 дней после подведения итогов аукциона;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>б) если «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>» отзывает свою заявку до признания его участником аукциона, в течение 5 дней с момента поступления «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Задаткополучателю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>» уведомления об отзыве заявки;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>в) если «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 xml:space="preserve">» не </w:t>
      </w:r>
      <w:proofErr w:type="gramStart"/>
      <w:r w:rsidRPr="008A2D3B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A2D3B">
        <w:rPr>
          <w:rFonts w:ascii="Times New Roman" w:hAnsi="Times New Roman" w:cs="Times New Roman"/>
          <w:sz w:val="24"/>
          <w:szCs w:val="24"/>
        </w:rPr>
        <w:t xml:space="preserve"> участником аукциона, в течение 5 дней с момента подписания протокола о признании претендентов участниками аукциона.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 xml:space="preserve">Задаток </w:t>
      </w:r>
      <w:r w:rsidRPr="008A2D3B">
        <w:rPr>
          <w:rFonts w:ascii="Times New Roman" w:hAnsi="Times New Roman" w:cs="Times New Roman"/>
          <w:b/>
          <w:sz w:val="24"/>
          <w:szCs w:val="24"/>
        </w:rPr>
        <w:t>не возвращается</w:t>
      </w:r>
      <w:r w:rsidRPr="008A2D3B">
        <w:rPr>
          <w:rFonts w:ascii="Times New Roman" w:hAnsi="Times New Roman" w:cs="Times New Roman"/>
          <w:sz w:val="24"/>
          <w:szCs w:val="24"/>
        </w:rPr>
        <w:t xml:space="preserve"> в случаях: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>а) если «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Задаткодатель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A2D3B">
        <w:rPr>
          <w:rFonts w:ascii="Times New Roman" w:hAnsi="Times New Roman" w:cs="Times New Roman"/>
          <w:sz w:val="24"/>
          <w:szCs w:val="24"/>
        </w:rPr>
        <w:t>признан</w:t>
      </w:r>
      <w:proofErr w:type="gramEnd"/>
      <w:r w:rsidRPr="008A2D3B">
        <w:rPr>
          <w:rFonts w:ascii="Times New Roman" w:hAnsi="Times New Roman" w:cs="Times New Roman"/>
          <w:sz w:val="24"/>
          <w:szCs w:val="24"/>
        </w:rPr>
        <w:t xml:space="preserve"> победителем аукциона. Внесенный победителем аукциона задаток засчитывается в счет оплаты приобретаемого имущества;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>б) отказа от подписания протокола или договора купли-продажи в установленный срок;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ab/>
        <w:t>в) отказа от исполнения покупателем обязательств по оплате по договору купли-продажи имущества.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ab/>
        <w:t>Данное информационное сообщение является публичной офертой для заключения договора о задатке в соответствии со ст. 437 ГК РФ, а подача претендентом заявки и перечисление задатка являются акцептом указанной оферты, после чего договор о задатке считается заключенным в письменной форме.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ab/>
        <w:t>Документом, подтверждающим поступление задатка на счет продавца, является выписка со счета продавца.</w:t>
      </w:r>
    </w:p>
    <w:p w:rsidR="008A2D3B" w:rsidRPr="008A2D3B" w:rsidRDefault="008A2D3B" w:rsidP="008A2D3B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ab/>
        <w:t>Подведение итогов аукциона -  в день проведения  аукциона.</w:t>
      </w:r>
    </w:p>
    <w:p w:rsidR="008A2D3B" w:rsidRPr="008A2D3B" w:rsidRDefault="008A2D3B" w:rsidP="008A2D3B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Уведомление о признании участника аукциона победителем подписывается продавцом в день проведения аукциона и выдается победителю аукциона под расписку или высылается ему по почте заказным письмом в течение пяти дней </w:t>
      </w:r>
      <w:proofErr w:type="gramStart"/>
      <w:r w:rsidRPr="008A2D3B">
        <w:rPr>
          <w:b w:val="0"/>
          <w:sz w:val="24"/>
          <w:szCs w:val="24"/>
        </w:rPr>
        <w:t>с даты подведения</w:t>
      </w:r>
      <w:proofErr w:type="gramEnd"/>
      <w:r w:rsidRPr="008A2D3B">
        <w:rPr>
          <w:b w:val="0"/>
          <w:sz w:val="24"/>
          <w:szCs w:val="24"/>
        </w:rPr>
        <w:t xml:space="preserve">  итогов аукциона.</w:t>
      </w:r>
    </w:p>
    <w:p w:rsidR="008A2D3B" w:rsidRPr="008A2D3B" w:rsidRDefault="008A2D3B" w:rsidP="008A2D3B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          Договор купли-продажи муниципального имущества заключается </w:t>
      </w:r>
      <w:r w:rsidRPr="008A2D3B">
        <w:rPr>
          <w:sz w:val="24"/>
          <w:szCs w:val="24"/>
        </w:rPr>
        <w:t xml:space="preserve">не ранее 10 рабочих дней  и не позднее 15 рабочих дней </w:t>
      </w:r>
      <w:r w:rsidRPr="008A2D3B">
        <w:rPr>
          <w:b w:val="0"/>
          <w:sz w:val="24"/>
          <w:szCs w:val="24"/>
        </w:rPr>
        <w:t>со дня подведения итогов аукциона.</w:t>
      </w:r>
    </w:p>
    <w:p w:rsidR="008A2D3B" w:rsidRPr="008A2D3B" w:rsidRDefault="008A2D3B" w:rsidP="008A2D3B">
      <w:pPr>
        <w:pStyle w:val="3"/>
        <w:tabs>
          <w:tab w:val="left" w:pos="0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          Победитель аукциона оплачивает приобретаемое имущество </w:t>
      </w:r>
      <w:r w:rsidRPr="008A2D3B">
        <w:rPr>
          <w:sz w:val="24"/>
          <w:szCs w:val="24"/>
        </w:rPr>
        <w:t xml:space="preserve">в течение 10 календарных  дней </w:t>
      </w:r>
      <w:r w:rsidRPr="008A2D3B">
        <w:rPr>
          <w:b w:val="0"/>
          <w:sz w:val="24"/>
          <w:szCs w:val="24"/>
        </w:rPr>
        <w:t xml:space="preserve">с момента заключения договора по следующим реквизитам: 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  <w:u w:val="single"/>
        </w:rPr>
        <w:lastRenderedPageBreak/>
        <w:t>Юридические и физические лица, зарегистрированные в качестве индивидуальных предпринимателей</w:t>
      </w:r>
      <w:r w:rsidRPr="008A2D3B">
        <w:rPr>
          <w:b w:val="0"/>
          <w:sz w:val="24"/>
          <w:szCs w:val="24"/>
        </w:rPr>
        <w:t>: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области)  ИНН 5218003023 КПП 521801001 ОКТМО 22634151  Волго-Вятское ГУ Банка России, </w:t>
      </w:r>
      <w:proofErr w:type="spellStart"/>
      <w:proofErr w:type="gramStart"/>
      <w:r w:rsidRPr="008A2D3B">
        <w:rPr>
          <w:b w:val="0"/>
          <w:sz w:val="24"/>
          <w:szCs w:val="24"/>
        </w:rPr>
        <w:t>р</w:t>
      </w:r>
      <w:proofErr w:type="spellEnd"/>
      <w:proofErr w:type="gramEnd"/>
      <w:r w:rsidRPr="008A2D3B">
        <w:rPr>
          <w:b w:val="0"/>
          <w:sz w:val="24"/>
          <w:szCs w:val="24"/>
        </w:rPr>
        <w:t xml:space="preserve">/с 40101810400000010002 БИК 042202001, </w:t>
      </w:r>
      <w:r w:rsidRPr="008A2D3B">
        <w:rPr>
          <w:sz w:val="24"/>
          <w:szCs w:val="24"/>
        </w:rPr>
        <w:t>код бюджетной классификации (КБК):  36611402053050000410</w:t>
      </w:r>
      <w:r w:rsidRPr="008A2D3B">
        <w:rPr>
          <w:b w:val="0"/>
          <w:sz w:val="24"/>
          <w:szCs w:val="24"/>
        </w:rPr>
        <w:t>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</w:rPr>
        <w:t>Юридические и физические лица, зарегистрированные в качестве индивидуальных предпринимателей, являются налоговыми агентами по уплате НДС в соответствии со ст.161 НК РФ и оплачивают НДС по месту своей постановки на налоговый учет.</w:t>
      </w:r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b w:val="0"/>
          <w:sz w:val="24"/>
          <w:szCs w:val="24"/>
          <w:u w:val="single"/>
        </w:rPr>
        <w:t>Физические лица, не зарегистрированные в качестве индивидуальных предпринимателей</w:t>
      </w:r>
      <w:r w:rsidRPr="008A2D3B">
        <w:rPr>
          <w:b w:val="0"/>
          <w:sz w:val="24"/>
          <w:szCs w:val="24"/>
        </w:rPr>
        <w:t xml:space="preserve">, оплачивают всю сумму за приобретаемое на аукционе недвижимое имущество (включая НДС) по следующим реквизитам: 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 xml:space="preserve">Получатель: УФК по Нижегородской области (комитет имущественных отношений Администрации Ковернинского муниципального района Нижегородской области </w:t>
      </w:r>
      <w:proofErr w:type="gramStart"/>
      <w:r w:rsidRPr="008A2D3B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8A2D3B">
        <w:rPr>
          <w:rFonts w:ascii="Times New Roman" w:hAnsi="Times New Roman" w:cs="Times New Roman"/>
          <w:sz w:val="24"/>
          <w:szCs w:val="24"/>
        </w:rPr>
        <w:t xml:space="preserve">/с 05323013180) 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ИНН  5218003023      КПП 521801001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A2D3B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8A2D3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A2D3B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A2D3B">
        <w:rPr>
          <w:rFonts w:ascii="Times New Roman" w:hAnsi="Times New Roman" w:cs="Times New Roman"/>
          <w:sz w:val="24"/>
          <w:szCs w:val="24"/>
        </w:rPr>
        <w:t>. 40302810322023000015 в  Волго-Вятское ГУ Банка России   БИК 042202001  ОКТМО 22634151.</w:t>
      </w:r>
    </w:p>
    <w:p w:rsidR="008A2D3B" w:rsidRPr="008A2D3B" w:rsidRDefault="008A2D3B" w:rsidP="008A2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A2D3B">
        <w:rPr>
          <w:rFonts w:ascii="Times New Roman" w:hAnsi="Times New Roman" w:cs="Times New Roman"/>
          <w:b/>
          <w:sz w:val="24"/>
          <w:szCs w:val="24"/>
        </w:rPr>
        <w:t>За земельные участки</w:t>
      </w:r>
      <w:r w:rsidRPr="008A2D3B">
        <w:rPr>
          <w:rFonts w:ascii="Times New Roman" w:hAnsi="Times New Roman" w:cs="Times New Roman"/>
          <w:sz w:val="24"/>
          <w:szCs w:val="24"/>
        </w:rPr>
        <w:t xml:space="preserve"> все Победители аукциона производят оплату  на  счет УФК по Нижегородской области (комитет  имущественных отношений Администрации Ковернинского муниципального района Нижегородской области) № 40101810400000010002 в Волго-Вятское ГУ Банка России,  БИК 042202001,  ИНН 5218003023,  КПП 521801001,  ОКТМО 22634151, </w:t>
      </w:r>
      <w:r w:rsidRPr="008A2D3B">
        <w:rPr>
          <w:rFonts w:ascii="Times New Roman" w:hAnsi="Times New Roman" w:cs="Times New Roman"/>
          <w:b/>
          <w:sz w:val="24"/>
          <w:szCs w:val="24"/>
        </w:rPr>
        <w:t xml:space="preserve">КБК 36611406025050000430.  </w:t>
      </w:r>
      <w:proofErr w:type="gramEnd"/>
    </w:p>
    <w:p w:rsidR="008A2D3B" w:rsidRPr="008A2D3B" w:rsidRDefault="008A2D3B" w:rsidP="008A2D3B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  <w:r w:rsidRPr="008A2D3B">
        <w:rPr>
          <w:sz w:val="24"/>
          <w:szCs w:val="24"/>
        </w:rPr>
        <w:t xml:space="preserve">       </w:t>
      </w:r>
      <w:r w:rsidRPr="008A2D3B">
        <w:rPr>
          <w:b w:val="0"/>
          <w:sz w:val="24"/>
          <w:szCs w:val="24"/>
        </w:rPr>
        <w:t>Информацию об условиях договора купли-продажи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адресу: р.п. Ковернино, ул. К.Маркса, д.4.</w:t>
      </w:r>
    </w:p>
    <w:p w:rsidR="008A2D3B" w:rsidRPr="008A2D3B" w:rsidRDefault="008A2D3B" w:rsidP="008A2D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>Справки по телефонам: 8(831)572-28-64, 8(831)572-21-30.</w:t>
      </w:r>
    </w:p>
    <w:p w:rsidR="00BD1452" w:rsidRPr="008A2D3B" w:rsidRDefault="008A2D3B" w:rsidP="008A2D3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2D3B">
        <w:rPr>
          <w:rFonts w:ascii="Times New Roman" w:hAnsi="Times New Roman" w:cs="Times New Roman"/>
          <w:sz w:val="24"/>
          <w:szCs w:val="24"/>
        </w:rPr>
        <w:t xml:space="preserve">Интернет: </w:t>
      </w:r>
      <w:hyperlink r:id="rId6" w:history="1"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kovernino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A2D3B">
        <w:rPr>
          <w:rFonts w:ascii="Times New Roman" w:hAnsi="Times New Roman" w:cs="Times New Roman"/>
          <w:sz w:val="24"/>
          <w:szCs w:val="24"/>
        </w:rPr>
        <w:t xml:space="preserve">    </w:t>
      </w:r>
      <w:hyperlink r:id="rId7" w:history="1"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nnov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8A2D3B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A2D3B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sectPr w:rsidR="00BD1452" w:rsidRPr="008A2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2D3B"/>
    <w:rsid w:val="008A2D3B"/>
    <w:rsid w:val="00BD1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A2D3B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D3B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rsid w:val="008A2D3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8A2D3B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Normal">
    <w:name w:val="Normal"/>
    <w:rsid w:val="008A2D3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styleId="a5">
    <w:name w:val="Hyperlink"/>
    <w:basedOn w:val="a0"/>
    <w:rsid w:val="008A2D3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government-nn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overnino.ru" TargetMode="External"/><Relationship Id="rId5" Type="http://schemas.openxmlformats.org/officeDocument/2006/relationships/hyperlink" Target="consultantplus://offline/main?base=LAW;n=112770;fld=134;dst=101017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main?base=LAW;n=112770;fld=134;dst=10101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1658</Words>
  <Characters>9451</Characters>
  <Application>Microsoft Office Word</Application>
  <DocSecurity>0</DocSecurity>
  <Lines>78</Lines>
  <Paragraphs>22</Paragraphs>
  <ScaleCrop>false</ScaleCrop>
  <Company>Microsoft</Company>
  <LinksUpToDate>false</LinksUpToDate>
  <CharactersWithSpaces>11087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2014-10-16T05:23:00Z</dcterms:created>
  <dcterms:modified xsi:type="dcterms:W3CDTF">2014-10-16T05:25:00Z</dcterms:modified>
</cp:coreProperties>
</file>